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710F1" w14:textId="47C6D658" w:rsidR="008C3358" w:rsidRPr="00885D41" w:rsidRDefault="008C3358" w:rsidP="00FA5F43">
      <w:pPr>
        <w:jc w:val="center"/>
        <w:rPr>
          <w:rFonts w:asciiTheme="minorHAnsi" w:hAnsiTheme="minorHAnsi" w:cstheme="minorHAnsi"/>
          <w:b/>
          <w:bCs/>
          <w:sz w:val="22"/>
          <w:szCs w:val="22"/>
        </w:rPr>
      </w:pPr>
      <w:r w:rsidRPr="00885D41">
        <w:rPr>
          <w:b/>
          <w:sz w:val="22"/>
          <w:szCs w:val="22"/>
        </w:rPr>
        <w:t>Supporting the first call of the Innovation Fund</w:t>
      </w:r>
      <w:r w:rsidRPr="00885D41">
        <w:rPr>
          <w:b/>
          <w:sz w:val="22"/>
          <w:szCs w:val="22"/>
        </w:rPr>
        <w:fldChar w:fldCharType="begin"/>
      </w:r>
      <w:r w:rsidRPr="00885D41">
        <w:rPr>
          <w:b/>
          <w:sz w:val="22"/>
          <w:szCs w:val="22"/>
        </w:rPr>
        <w:instrText xml:space="preserve"> DOCVARIABLE  HeaderText  \* MERGEFORMAT </w:instrText>
      </w:r>
      <w:r w:rsidRPr="00885D41">
        <w:rPr>
          <w:b/>
          <w:sz w:val="22"/>
          <w:szCs w:val="22"/>
        </w:rPr>
        <w:fldChar w:fldCharType="separate"/>
      </w:r>
      <w:r w:rsidRPr="00885D41">
        <w:rPr>
          <w:b/>
          <w:sz w:val="22"/>
          <w:szCs w:val="22"/>
        </w:rPr>
        <w:t xml:space="preserve"> </w:t>
      </w:r>
      <w:r w:rsidRPr="00885D41">
        <w:rPr>
          <w:b/>
          <w:sz w:val="22"/>
          <w:szCs w:val="22"/>
        </w:rPr>
        <w:fldChar w:fldCharType="end"/>
      </w:r>
      <w:r w:rsidRPr="00885D41">
        <w:rPr>
          <w:b/>
          <w:sz w:val="22"/>
          <w:szCs w:val="22"/>
        </w:rPr>
        <w:t>- Exemplar project information</w:t>
      </w:r>
    </w:p>
    <w:p w14:paraId="65AE9A85" w14:textId="2734C13B" w:rsidR="006C0EE6" w:rsidRDefault="00A77557" w:rsidP="006C0EE6">
      <w:pPr>
        <w:jc w:val="both"/>
        <w:rPr>
          <w:rFonts w:asciiTheme="minorHAnsi" w:hAnsiTheme="minorHAnsi" w:cstheme="minorHAnsi"/>
          <w:bCs/>
          <w:sz w:val="22"/>
          <w:szCs w:val="22"/>
        </w:rPr>
      </w:pPr>
      <w:r>
        <w:rPr>
          <w:rFonts w:asciiTheme="minorHAnsi" w:hAnsiTheme="minorHAnsi" w:cstheme="minorHAnsi"/>
          <w:bCs/>
          <w:sz w:val="22"/>
          <w:szCs w:val="22"/>
        </w:rPr>
        <w:t xml:space="preserve">For context, an application into the Innovation Fund will rank projects depending on five criteria: their greenhouse gas emission (GHG) avoidance, degree of innovation, project maturity, scalability and cost efficiency. </w:t>
      </w:r>
      <w:r w:rsidR="00766036">
        <w:rPr>
          <w:rFonts w:asciiTheme="minorHAnsi" w:hAnsiTheme="minorHAnsi" w:cstheme="minorHAnsi"/>
          <w:bCs/>
          <w:sz w:val="22"/>
          <w:szCs w:val="22"/>
        </w:rPr>
        <w:t xml:space="preserve">To prepare the application of the criteria for the first </w:t>
      </w:r>
      <w:r w:rsidR="00766036" w:rsidRPr="00EF2006">
        <w:rPr>
          <w:rFonts w:asciiTheme="minorHAnsi" w:hAnsiTheme="minorHAnsi" w:cstheme="minorHAnsi"/>
          <w:bCs/>
          <w:sz w:val="22"/>
          <w:szCs w:val="22"/>
        </w:rPr>
        <w:t>call</w:t>
      </w:r>
      <w:r w:rsidR="00766036">
        <w:rPr>
          <w:rFonts w:asciiTheme="minorHAnsi" w:hAnsiTheme="minorHAnsi" w:cstheme="minorHAnsi"/>
          <w:bCs/>
          <w:sz w:val="22"/>
          <w:szCs w:val="22"/>
        </w:rPr>
        <w:t xml:space="preserve"> </w:t>
      </w:r>
      <w:r w:rsidR="00766036" w:rsidRPr="00EF2006">
        <w:rPr>
          <w:rFonts w:asciiTheme="minorHAnsi" w:hAnsiTheme="minorHAnsi" w:cstheme="minorHAnsi"/>
          <w:bCs/>
          <w:sz w:val="22"/>
          <w:szCs w:val="22"/>
        </w:rPr>
        <w:t>of the Innovation Fund</w:t>
      </w:r>
      <w:r w:rsidR="00766036">
        <w:rPr>
          <w:rFonts w:asciiTheme="minorHAnsi" w:hAnsiTheme="minorHAnsi" w:cstheme="minorHAnsi"/>
          <w:bCs/>
          <w:sz w:val="22"/>
          <w:szCs w:val="22"/>
        </w:rPr>
        <w:t>,</w:t>
      </w:r>
      <w:r>
        <w:rPr>
          <w:rFonts w:asciiTheme="minorHAnsi" w:hAnsiTheme="minorHAnsi" w:cstheme="minorHAnsi"/>
          <w:bCs/>
          <w:sz w:val="22"/>
          <w:szCs w:val="22"/>
        </w:rPr>
        <w:t xml:space="preserve"> different kinds of data </w:t>
      </w:r>
      <w:r w:rsidR="00766036">
        <w:rPr>
          <w:rFonts w:asciiTheme="minorHAnsi" w:hAnsiTheme="minorHAnsi" w:cstheme="minorHAnsi"/>
          <w:bCs/>
          <w:sz w:val="22"/>
          <w:szCs w:val="22"/>
        </w:rPr>
        <w:t>have been</w:t>
      </w:r>
      <w:r>
        <w:rPr>
          <w:rFonts w:asciiTheme="minorHAnsi" w:hAnsiTheme="minorHAnsi" w:cstheme="minorHAnsi"/>
          <w:bCs/>
          <w:sz w:val="22"/>
          <w:szCs w:val="22"/>
        </w:rPr>
        <w:t xml:space="preserve"> collected from</w:t>
      </w:r>
      <w:r w:rsidR="00766036">
        <w:rPr>
          <w:rFonts w:asciiTheme="minorHAnsi" w:hAnsiTheme="minorHAnsi" w:cstheme="minorHAnsi"/>
          <w:bCs/>
          <w:sz w:val="22"/>
          <w:szCs w:val="22"/>
        </w:rPr>
        <w:t xml:space="preserve"> a set of</w:t>
      </w:r>
      <w:r>
        <w:rPr>
          <w:rFonts w:asciiTheme="minorHAnsi" w:hAnsiTheme="minorHAnsi" w:cstheme="minorHAnsi"/>
          <w:bCs/>
          <w:sz w:val="22"/>
          <w:szCs w:val="22"/>
        </w:rPr>
        <w:t xml:space="preserve"> exemplar projects. Here, we look for </w:t>
      </w:r>
      <w:r w:rsidR="00766036">
        <w:rPr>
          <w:rFonts w:asciiTheme="minorHAnsi" w:hAnsiTheme="minorHAnsi" w:cstheme="minorHAnsi"/>
          <w:bCs/>
          <w:sz w:val="22"/>
          <w:szCs w:val="22"/>
        </w:rPr>
        <w:t xml:space="preserve">additional </w:t>
      </w:r>
      <w:r>
        <w:rPr>
          <w:rFonts w:asciiTheme="minorHAnsi" w:hAnsiTheme="minorHAnsi" w:cstheme="minorHAnsi"/>
          <w:bCs/>
          <w:sz w:val="22"/>
          <w:szCs w:val="22"/>
        </w:rPr>
        <w:t xml:space="preserve">information on innovative energy storage projects in order to </w:t>
      </w:r>
      <w:r w:rsidR="006C0EE6" w:rsidRPr="00EF2006">
        <w:rPr>
          <w:rFonts w:asciiTheme="minorHAnsi" w:hAnsiTheme="minorHAnsi" w:cstheme="minorHAnsi"/>
          <w:bCs/>
          <w:sz w:val="22"/>
          <w:szCs w:val="22"/>
        </w:rPr>
        <w:t>develop</w:t>
      </w:r>
      <w:r w:rsidR="00766036">
        <w:rPr>
          <w:rFonts w:asciiTheme="minorHAnsi" w:hAnsiTheme="minorHAnsi" w:cstheme="minorHAnsi"/>
          <w:bCs/>
          <w:sz w:val="22"/>
          <w:szCs w:val="22"/>
        </w:rPr>
        <w:t xml:space="preserve"> further</w:t>
      </w:r>
      <w:r w:rsidR="006C0EE6" w:rsidRPr="00EF2006">
        <w:rPr>
          <w:rFonts w:asciiTheme="minorHAnsi" w:hAnsiTheme="minorHAnsi" w:cstheme="minorHAnsi"/>
          <w:bCs/>
          <w:sz w:val="22"/>
          <w:szCs w:val="22"/>
        </w:rPr>
        <w:t xml:space="preserve"> the methodologies underlying the </w:t>
      </w:r>
      <w:r>
        <w:rPr>
          <w:rFonts w:asciiTheme="minorHAnsi" w:hAnsiTheme="minorHAnsi" w:cstheme="minorHAnsi"/>
          <w:bCs/>
          <w:sz w:val="22"/>
          <w:szCs w:val="22"/>
        </w:rPr>
        <w:t>GHG avoidance criterion</w:t>
      </w:r>
      <w:r w:rsidR="006C0EE6" w:rsidRPr="00EF2006">
        <w:rPr>
          <w:rFonts w:asciiTheme="minorHAnsi" w:hAnsiTheme="minorHAnsi" w:cstheme="minorHAnsi"/>
          <w:bCs/>
          <w:sz w:val="22"/>
          <w:szCs w:val="22"/>
        </w:rPr>
        <w:t xml:space="preserve">. </w:t>
      </w:r>
      <w:r w:rsidR="006C0EE6" w:rsidRPr="00D31B55">
        <w:rPr>
          <w:rFonts w:asciiTheme="minorHAnsi" w:hAnsiTheme="minorHAnsi" w:cstheme="minorHAnsi"/>
          <w:b/>
          <w:sz w:val="22"/>
          <w:szCs w:val="22"/>
        </w:rPr>
        <w:t>We would be grateful if you could take the time to answer the questions</w:t>
      </w:r>
      <w:r w:rsidR="00106B6C">
        <w:rPr>
          <w:rFonts w:asciiTheme="minorHAnsi" w:hAnsiTheme="minorHAnsi" w:cstheme="minorHAnsi"/>
          <w:b/>
          <w:sz w:val="22"/>
          <w:szCs w:val="22"/>
        </w:rPr>
        <w:t xml:space="preserve"> in the table below</w:t>
      </w:r>
      <w:r w:rsidR="006C0EE6" w:rsidRPr="00D31B55">
        <w:rPr>
          <w:rFonts w:asciiTheme="minorHAnsi" w:hAnsiTheme="minorHAnsi" w:cstheme="minorHAnsi"/>
          <w:b/>
          <w:sz w:val="22"/>
          <w:szCs w:val="22"/>
        </w:rPr>
        <w:t>.</w:t>
      </w:r>
      <w:r w:rsidR="00106B6C">
        <w:rPr>
          <w:rFonts w:asciiTheme="minorHAnsi" w:hAnsiTheme="minorHAnsi" w:cstheme="minorHAnsi"/>
          <w:b/>
          <w:sz w:val="22"/>
          <w:szCs w:val="22"/>
        </w:rPr>
        <w:t xml:space="preserve"> </w:t>
      </w:r>
      <w:r w:rsidR="00106B6C">
        <w:rPr>
          <w:rFonts w:asciiTheme="minorHAnsi" w:hAnsiTheme="minorHAnsi" w:cstheme="minorHAnsi"/>
          <w:sz w:val="22"/>
          <w:szCs w:val="22"/>
        </w:rPr>
        <w:t xml:space="preserve">Please try to </w:t>
      </w:r>
      <w:r w:rsidR="00766036">
        <w:rPr>
          <w:rFonts w:asciiTheme="minorHAnsi" w:hAnsiTheme="minorHAnsi" w:cstheme="minorHAnsi"/>
          <w:sz w:val="22"/>
          <w:szCs w:val="22"/>
        </w:rPr>
        <w:t>provide information that is self-explanatory as much as possible in order to limit further clarifications.</w:t>
      </w:r>
    </w:p>
    <w:p w14:paraId="7ACA1BCA" w14:textId="0F0205BA" w:rsidR="006C0EE6" w:rsidRPr="00EF2006" w:rsidRDefault="006C0EE6" w:rsidP="006C0EE6">
      <w:pPr>
        <w:jc w:val="both"/>
        <w:rPr>
          <w:rFonts w:asciiTheme="minorHAnsi" w:hAnsiTheme="minorHAnsi" w:cstheme="minorHAnsi"/>
          <w:sz w:val="22"/>
          <w:szCs w:val="22"/>
        </w:rPr>
      </w:pPr>
      <w:bookmarkStart w:id="0" w:name="_Hlk25253221"/>
      <w:r w:rsidRPr="00EF2006">
        <w:rPr>
          <w:rFonts w:asciiTheme="minorHAnsi" w:hAnsiTheme="minorHAnsi" w:cstheme="minorHAnsi"/>
          <w:sz w:val="22"/>
          <w:szCs w:val="22"/>
        </w:rPr>
        <w:t xml:space="preserve">We are aware that the information </w:t>
      </w:r>
      <w:r>
        <w:rPr>
          <w:rFonts w:asciiTheme="minorHAnsi" w:hAnsiTheme="minorHAnsi" w:cstheme="minorHAnsi"/>
          <w:sz w:val="22"/>
          <w:szCs w:val="22"/>
        </w:rPr>
        <w:t>you</w:t>
      </w:r>
      <w:r w:rsidRPr="00EF2006">
        <w:rPr>
          <w:rFonts w:asciiTheme="minorHAnsi" w:hAnsiTheme="minorHAnsi" w:cstheme="minorHAnsi"/>
          <w:sz w:val="22"/>
          <w:szCs w:val="22"/>
        </w:rPr>
        <w:t xml:space="preserve"> provide may be highly sensitive, and therefore, </w:t>
      </w:r>
      <w:r w:rsidRPr="00EF2006">
        <w:rPr>
          <w:rFonts w:asciiTheme="minorHAnsi" w:hAnsiTheme="minorHAnsi" w:cstheme="minorHAnsi"/>
          <w:bCs/>
          <w:sz w:val="22"/>
          <w:szCs w:val="22"/>
        </w:rPr>
        <w:t>when filling out the information sheet,</w:t>
      </w:r>
      <w:r w:rsidR="00230206" w:rsidRPr="00EC1D2F">
        <w:rPr>
          <w:rFonts w:asciiTheme="minorHAnsi" w:hAnsiTheme="minorHAnsi" w:cstheme="minorHAnsi"/>
          <w:b/>
          <w:sz w:val="22"/>
          <w:szCs w:val="22"/>
        </w:rPr>
        <w:t xml:space="preserve"> please indicate whether all or any specific parts of the information should remain confidential for commercial reasons</w:t>
      </w:r>
      <w:r w:rsidR="00230206" w:rsidRPr="00230206">
        <w:rPr>
          <w:rFonts w:asciiTheme="minorHAnsi" w:hAnsiTheme="minorHAnsi" w:cstheme="minorHAnsi"/>
          <w:sz w:val="22"/>
          <w:szCs w:val="22"/>
        </w:rPr>
        <w:t xml:space="preserve">. </w:t>
      </w:r>
      <w:bookmarkEnd w:id="0"/>
      <w:r w:rsidRPr="00EF2006">
        <w:rPr>
          <w:rFonts w:asciiTheme="minorHAnsi" w:hAnsiTheme="minorHAnsi" w:cstheme="minorHAnsi"/>
          <w:sz w:val="22"/>
          <w:szCs w:val="22"/>
        </w:rPr>
        <w:t xml:space="preserve">Please </w:t>
      </w:r>
      <w:r>
        <w:rPr>
          <w:rFonts w:asciiTheme="minorHAnsi" w:hAnsiTheme="minorHAnsi" w:cstheme="minorHAnsi"/>
          <w:sz w:val="22"/>
          <w:szCs w:val="22"/>
        </w:rPr>
        <w:t xml:space="preserve">further </w:t>
      </w:r>
      <w:r w:rsidRPr="00EF2006">
        <w:rPr>
          <w:rFonts w:asciiTheme="minorHAnsi" w:hAnsiTheme="minorHAnsi" w:cstheme="minorHAnsi"/>
          <w:sz w:val="22"/>
          <w:szCs w:val="22"/>
        </w:rPr>
        <w:t>note that DG CLIMA has entered in</w:t>
      </w:r>
      <w:r>
        <w:rPr>
          <w:rFonts w:asciiTheme="minorHAnsi" w:hAnsiTheme="minorHAnsi" w:cstheme="minorHAnsi"/>
          <w:sz w:val="22"/>
          <w:szCs w:val="22"/>
        </w:rPr>
        <w:t>to</w:t>
      </w:r>
      <w:r w:rsidRPr="00EF2006">
        <w:rPr>
          <w:rFonts w:asciiTheme="minorHAnsi" w:hAnsiTheme="minorHAnsi" w:cstheme="minorHAnsi"/>
          <w:sz w:val="22"/>
          <w:szCs w:val="22"/>
        </w:rPr>
        <w:t xml:space="preserve"> a </w:t>
      </w:r>
      <w:r w:rsidRPr="00EF2006">
        <w:rPr>
          <w:rFonts w:asciiTheme="minorHAnsi" w:hAnsiTheme="minorHAnsi" w:cstheme="minorHAnsi"/>
          <w:bCs/>
          <w:sz w:val="22"/>
          <w:szCs w:val="22"/>
        </w:rPr>
        <w:t xml:space="preserve">strict non-disclosure agreement with </w:t>
      </w:r>
      <w:r w:rsidRPr="00EF2006">
        <w:rPr>
          <w:rFonts w:asciiTheme="minorHAnsi" w:hAnsiTheme="minorHAnsi" w:cstheme="minorHAnsi"/>
          <w:sz w:val="22"/>
          <w:szCs w:val="22"/>
        </w:rPr>
        <w:t>ICF</w:t>
      </w:r>
      <w:r>
        <w:rPr>
          <w:rFonts w:asciiTheme="minorHAnsi" w:hAnsiTheme="minorHAnsi" w:cstheme="minorHAnsi"/>
          <w:sz w:val="22"/>
          <w:szCs w:val="22"/>
        </w:rPr>
        <w:t xml:space="preserve">, </w:t>
      </w:r>
      <w:r w:rsidR="00BB6313">
        <w:rPr>
          <w:rFonts w:asciiTheme="minorHAnsi" w:hAnsiTheme="minorHAnsi" w:cstheme="minorHAnsi"/>
          <w:sz w:val="22"/>
          <w:szCs w:val="22"/>
        </w:rPr>
        <w:t xml:space="preserve">the </w:t>
      </w:r>
      <w:r w:rsidRPr="00EF2006">
        <w:rPr>
          <w:rFonts w:asciiTheme="minorHAnsi" w:hAnsiTheme="minorHAnsi" w:cstheme="minorHAnsi"/>
          <w:sz w:val="22"/>
          <w:szCs w:val="22"/>
        </w:rPr>
        <w:t xml:space="preserve">Fraunhofer </w:t>
      </w:r>
      <w:r w:rsidR="00BB6313">
        <w:rPr>
          <w:rFonts w:asciiTheme="minorHAnsi" w:hAnsiTheme="minorHAnsi" w:cstheme="minorHAnsi"/>
          <w:sz w:val="22"/>
          <w:szCs w:val="22"/>
        </w:rPr>
        <w:t xml:space="preserve">Institute for Systems and Innovation Research </w:t>
      </w:r>
      <w:r w:rsidRPr="00EF2006">
        <w:rPr>
          <w:rFonts w:asciiTheme="minorHAnsi" w:hAnsiTheme="minorHAnsi" w:cstheme="minorHAnsi"/>
          <w:sz w:val="22"/>
          <w:szCs w:val="22"/>
        </w:rPr>
        <w:t>I</w:t>
      </w:r>
      <w:r>
        <w:rPr>
          <w:rFonts w:asciiTheme="minorHAnsi" w:hAnsiTheme="minorHAnsi" w:cstheme="minorHAnsi"/>
          <w:sz w:val="22"/>
          <w:szCs w:val="22"/>
        </w:rPr>
        <w:t>SI as well as all technical experts that are contracted as part of the overall study team</w:t>
      </w:r>
      <w:r w:rsidRPr="00EF2006">
        <w:rPr>
          <w:rFonts w:asciiTheme="minorHAnsi" w:hAnsiTheme="minorHAnsi" w:cstheme="minorHAnsi"/>
          <w:sz w:val="22"/>
          <w:szCs w:val="22"/>
        </w:rPr>
        <w:t>.</w:t>
      </w:r>
    </w:p>
    <w:p w14:paraId="369917E2" w14:textId="77777777" w:rsidR="006C0EE6" w:rsidRPr="00EF2006" w:rsidRDefault="006C0EE6" w:rsidP="006C0EE6">
      <w:pPr>
        <w:jc w:val="both"/>
        <w:rPr>
          <w:rFonts w:asciiTheme="minorHAnsi" w:hAnsiTheme="minorHAnsi" w:cstheme="minorHAnsi"/>
          <w:sz w:val="22"/>
          <w:szCs w:val="22"/>
        </w:rPr>
      </w:pPr>
      <w:r w:rsidRPr="00EF2006">
        <w:rPr>
          <w:rFonts w:asciiTheme="minorHAnsi" w:hAnsiTheme="minorHAnsi" w:cstheme="minorHAnsi"/>
          <w:sz w:val="22"/>
          <w:szCs w:val="22"/>
        </w:rPr>
        <w:t>We would like to emphasise that whether you supply information or not, and what</w:t>
      </w:r>
      <w:r>
        <w:rPr>
          <w:rFonts w:asciiTheme="minorHAnsi" w:hAnsiTheme="minorHAnsi" w:cstheme="minorHAnsi"/>
          <w:sz w:val="22"/>
          <w:szCs w:val="22"/>
        </w:rPr>
        <w:t>ever</w:t>
      </w:r>
      <w:r w:rsidRPr="00EF2006">
        <w:rPr>
          <w:rFonts w:asciiTheme="minorHAnsi" w:hAnsiTheme="minorHAnsi" w:cstheme="minorHAnsi"/>
          <w:sz w:val="22"/>
          <w:szCs w:val="22"/>
        </w:rPr>
        <w:t xml:space="preserve"> type of information you supply, will </w:t>
      </w:r>
      <w:r w:rsidRPr="00EF2006">
        <w:rPr>
          <w:rFonts w:asciiTheme="minorHAnsi" w:hAnsiTheme="minorHAnsi" w:cstheme="minorHAnsi"/>
          <w:bCs/>
          <w:sz w:val="22"/>
          <w:szCs w:val="22"/>
        </w:rPr>
        <w:t>in no way influence any future decision to support your project under the Innovation Fund</w:t>
      </w:r>
      <w:r w:rsidRPr="00EF2006">
        <w:rPr>
          <w:rFonts w:asciiTheme="minorHAnsi" w:hAnsiTheme="minorHAnsi" w:cstheme="minorHAnsi"/>
          <w:sz w:val="22"/>
          <w:szCs w:val="22"/>
        </w:rPr>
        <w:t xml:space="preserve">, should you subsequently decide to </w:t>
      </w:r>
      <w:proofErr w:type="gramStart"/>
      <w:r w:rsidRPr="00EF2006">
        <w:rPr>
          <w:rFonts w:asciiTheme="minorHAnsi" w:hAnsiTheme="minorHAnsi" w:cstheme="minorHAnsi"/>
          <w:sz w:val="22"/>
          <w:szCs w:val="22"/>
        </w:rPr>
        <w:t>submit an application</w:t>
      </w:r>
      <w:proofErr w:type="gramEnd"/>
      <w:r w:rsidRPr="00EF2006">
        <w:rPr>
          <w:rFonts w:asciiTheme="minorHAnsi" w:hAnsiTheme="minorHAnsi" w:cstheme="minorHAnsi"/>
          <w:sz w:val="22"/>
          <w:szCs w:val="22"/>
        </w:rPr>
        <w:t>.</w:t>
      </w:r>
    </w:p>
    <w:p w14:paraId="45924B52" w14:textId="2A360A8D" w:rsidR="008C3358" w:rsidRPr="00885D41" w:rsidRDefault="006C0EE6" w:rsidP="006C0EE6">
      <w:pPr>
        <w:jc w:val="both"/>
        <w:rPr>
          <w:rFonts w:asciiTheme="minorHAnsi" w:hAnsiTheme="minorHAnsi" w:cstheme="minorHAnsi"/>
          <w:bCs/>
          <w:sz w:val="22"/>
          <w:szCs w:val="22"/>
        </w:rPr>
      </w:pPr>
      <w:r w:rsidRPr="00EF2006">
        <w:rPr>
          <w:rFonts w:asciiTheme="minorHAnsi" w:hAnsiTheme="minorHAnsi" w:cstheme="minorHAnsi"/>
          <w:bCs/>
          <w:sz w:val="22"/>
          <w:szCs w:val="22"/>
        </w:rPr>
        <w:t>We look forward to your support and would like to thank you in advance for your cooperation.</w:t>
      </w:r>
    </w:p>
    <w:p w14:paraId="0443AE03" w14:textId="6851A6D1" w:rsidR="00B637E9" w:rsidRPr="00885D41" w:rsidRDefault="00B637E9" w:rsidP="00FA5F43">
      <w:pPr>
        <w:jc w:val="both"/>
        <w:rPr>
          <w:rFonts w:asciiTheme="minorHAnsi" w:hAnsiTheme="minorHAnsi" w:cstheme="minorHAnsi"/>
          <w:bCs/>
          <w:sz w:val="22"/>
          <w:szCs w:val="22"/>
        </w:rPr>
      </w:pPr>
    </w:p>
    <w:tbl>
      <w:tblPr>
        <w:tblW w:w="9209" w:type="dxa"/>
        <w:tblCellMar>
          <w:left w:w="70" w:type="dxa"/>
          <w:right w:w="70" w:type="dxa"/>
        </w:tblCellMar>
        <w:tblLook w:val="04A0" w:firstRow="1" w:lastRow="0" w:firstColumn="1" w:lastColumn="0" w:noHBand="0" w:noVBand="1"/>
      </w:tblPr>
      <w:tblGrid>
        <w:gridCol w:w="3203"/>
        <w:gridCol w:w="5245"/>
        <w:gridCol w:w="761"/>
      </w:tblGrid>
      <w:tr w:rsidR="00505661" w:rsidRPr="00BB6313" w14:paraId="575F1C0B" w14:textId="15706101" w:rsidTr="00CD45B9">
        <w:trPr>
          <w:trHeight w:val="290"/>
        </w:trPr>
        <w:tc>
          <w:tcPr>
            <w:tcW w:w="8448" w:type="dxa"/>
            <w:gridSpan w:val="2"/>
            <w:tcBorders>
              <w:top w:val="single" w:sz="4" w:space="0" w:color="auto"/>
              <w:left w:val="single" w:sz="4" w:space="0" w:color="auto"/>
              <w:bottom w:val="single" w:sz="4" w:space="0" w:color="auto"/>
              <w:right w:val="single" w:sz="4" w:space="0" w:color="auto"/>
            </w:tcBorders>
            <w:shd w:val="clear" w:color="000000" w:fill="BDD7EE"/>
            <w:vAlign w:val="bottom"/>
            <w:hideMark/>
          </w:tcPr>
          <w:p w14:paraId="03405DE7" w14:textId="32E839C8" w:rsidR="00C41C45" w:rsidRPr="00BB6313" w:rsidRDefault="00C41C45" w:rsidP="00BB6313">
            <w:pPr>
              <w:spacing w:before="0" w:after="0" w:line="240" w:lineRule="auto"/>
              <w:jc w:val="center"/>
              <w:rPr>
                <w:rFonts w:ascii="Calibri" w:eastAsia="Times New Roman" w:hAnsi="Calibri" w:cs="Calibri"/>
                <w:b/>
                <w:bCs/>
                <w:color w:val="000000"/>
                <w:sz w:val="22"/>
                <w:szCs w:val="22"/>
                <w:lang w:val="de-DE" w:eastAsia="de-DE"/>
              </w:rPr>
            </w:pPr>
            <w:r w:rsidRPr="00BB6313">
              <w:rPr>
                <w:rFonts w:ascii="Calibri" w:eastAsia="Times New Roman" w:hAnsi="Calibri" w:cs="Calibri"/>
                <w:b/>
                <w:bCs/>
                <w:color w:val="000000"/>
                <w:sz w:val="22"/>
                <w:szCs w:val="22"/>
                <w:lang w:val="de-DE" w:eastAsia="de-DE"/>
              </w:rPr>
              <w:t>CONTACT DATA</w:t>
            </w:r>
          </w:p>
        </w:tc>
        <w:tc>
          <w:tcPr>
            <w:tcW w:w="761" w:type="dxa"/>
            <w:tcBorders>
              <w:top w:val="single" w:sz="4" w:space="0" w:color="auto"/>
              <w:left w:val="single" w:sz="4" w:space="0" w:color="auto"/>
              <w:bottom w:val="single" w:sz="4" w:space="0" w:color="auto"/>
              <w:right w:val="single" w:sz="4" w:space="0" w:color="auto"/>
            </w:tcBorders>
            <w:shd w:val="clear" w:color="000000" w:fill="BDD7EE"/>
          </w:tcPr>
          <w:p w14:paraId="13462587" w14:textId="1A3D7689" w:rsidR="00C41C45" w:rsidRPr="00505661" w:rsidRDefault="00106B6C" w:rsidP="00106B6C">
            <w:pPr>
              <w:spacing w:before="0" w:after="0" w:line="240" w:lineRule="auto"/>
              <w:rPr>
                <w:rFonts w:ascii="Calibri" w:eastAsia="Times New Roman" w:hAnsi="Calibri" w:cs="Calibri"/>
                <w:bCs/>
                <w:color w:val="000000"/>
                <w:sz w:val="22"/>
                <w:szCs w:val="22"/>
                <w:lang w:val="de-DE" w:eastAsia="de-DE"/>
              </w:rPr>
            </w:pPr>
            <w:r>
              <w:rPr>
                <w:rFonts w:ascii="Calibri" w:eastAsia="Times New Roman" w:hAnsi="Calibri" w:cs="Calibri"/>
                <w:bCs/>
                <w:color w:val="000000"/>
                <w:sz w:val="22"/>
                <w:szCs w:val="22"/>
                <w:lang w:val="de-DE" w:eastAsia="de-DE"/>
              </w:rPr>
              <w:t>C</w:t>
            </w:r>
            <w:r w:rsidR="00505661" w:rsidRPr="00505661">
              <w:rPr>
                <w:rFonts w:ascii="Calibri" w:eastAsia="Times New Roman" w:hAnsi="Calibri" w:cs="Calibri"/>
                <w:bCs/>
                <w:color w:val="000000"/>
                <w:sz w:val="22"/>
                <w:szCs w:val="22"/>
                <w:lang w:val="de-DE" w:eastAsia="de-DE"/>
              </w:rPr>
              <w:t>onfi-dential</w:t>
            </w:r>
          </w:p>
        </w:tc>
      </w:tr>
      <w:tr w:rsidR="00C41C45" w:rsidRPr="00BB6313" w14:paraId="20E8047C" w14:textId="051A6E6F" w:rsidTr="00CD45B9">
        <w:trPr>
          <w:trHeight w:val="290"/>
        </w:trPr>
        <w:tc>
          <w:tcPr>
            <w:tcW w:w="3203" w:type="dxa"/>
            <w:tcBorders>
              <w:top w:val="nil"/>
              <w:left w:val="single" w:sz="4" w:space="0" w:color="auto"/>
              <w:bottom w:val="single" w:sz="4" w:space="0" w:color="auto"/>
              <w:right w:val="single" w:sz="4" w:space="0" w:color="auto"/>
            </w:tcBorders>
            <w:shd w:val="clear" w:color="000000" w:fill="DDEBF7"/>
            <w:vAlign w:val="bottom"/>
            <w:hideMark/>
          </w:tcPr>
          <w:p w14:paraId="76C3A384" w14:textId="77777777" w:rsidR="00C41C45" w:rsidRPr="00BB6313" w:rsidRDefault="00C41C45" w:rsidP="00BB6313">
            <w:pPr>
              <w:spacing w:before="0" w:after="0" w:line="240" w:lineRule="auto"/>
              <w:rPr>
                <w:rFonts w:ascii="Calibri" w:eastAsia="Times New Roman" w:hAnsi="Calibri" w:cs="Calibri"/>
                <w:color w:val="000000"/>
                <w:sz w:val="22"/>
                <w:szCs w:val="22"/>
                <w:lang w:val="de-DE" w:eastAsia="de-DE"/>
              </w:rPr>
            </w:pPr>
            <w:r w:rsidRPr="00BB6313">
              <w:rPr>
                <w:rFonts w:ascii="Calibri" w:eastAsia="Times New Roman" w:hAnsi="Calibri" w:cs="Calibri"/>
                <w:color w:val="000000"/>
                <w:sz w:val="22"/>
                <w:szCs w:val="22"/>
                <w:lang w:val="de-DE" w:eastAsia="de-DE"/>
              </w:rPr>
              <w:t>Name</w:t>
            </w:r>
          </w:p>
        </w:tc>
        <w:tc>
          <w:tcPr>
            <w:tcW w:w="5245" w:type="dxa"/>
            <w:tcBorders>
              <w:top w:val="nil"/>
              <w:left w:val="nil"/>
              <w:bottom w:val="single" w:sz="4" w:space="0" w:color="auto"/>
              <w:right w:val="single" w:sz="4" w:space="0" w:color="auto"/>
            </w:tcBorders>
            <w:shd w:val="clear" w:color="auto" w:fill="auto"/>
            <w:noWrap/>
            <w:vAlign w:val="bottom"/>
          </w:tcPr>
          <w:p w14:paraId="4A6507C6" w14:textId="4C4AA290" w:rsidR="00C41C45" w:rsidRPr="00BB6313" w:rsidRDefault="00C41C45" w:rsidP="00BB6313">
            <w:pPr>
              <w:spacing w:before="0" w:after="0" w:line="240" w:lineRule="auto"/>
              <w:rPr>
                <w:rFonts w:ascii="Calibri" w:eastAsia="Times New Roman" w:hAnsi="Calibri" w:cs="Calibri"/>
                <w:color w:val="000000"/>
                <w:sz w:val="22"/>
                <w:szCs w:val="22"/>
                <w:lang w:val="de-DE" w:eastAsia="de-DE"/>
              </w:rPr>
            </w:pPr>
          </w:p>
        </w:tc>
        <w:tc>
          <w:tcPr>
            <w:tcW w:w="761" w:type="dxa"/>
            <w:tcBorders>
              <w:top w:val="nil"/>
              <w:left w:val="nil"/>
              <w:bottom w:val="single" w:sz="4" w:space="0" w:color="auto"/>
              <w:right w:val="single" w:sz="4" w:space="0" w:color="auto"/>
            </w:tcBorders>
          </w:tcPr>
          <w:p w14:paraId="620B4940" w14:textId="77777777" w:rsidR="00C41C45" w:rsidRPr="00BB6313" w:rsidRDefault="00C41C45" w:rsidP="00BB6313">
            <w:pPr>
              <w:spacing w:before="0" w:after="0" w:line="240" w:lineRule="auto"/>
              <w:rPr>
                <w:rFonts w:ascii="Calibri" w:eastAsia="Times New Roman" w:hAnsi="Calibri" w:cs="Calibri"/>
                <w:color w:val="000000"/>
                <w:sz w:val="22"/>
                <w:szCs w:val="22"/>
                <w:lang w:val="de-DE" w:eastAsia="de-DE"/>
              </w:rPr>
            </w:pPr>
          </w:p>
        </w:tc>
      </w:tr>
      <w:tr w:rsidR="00C41C45" w:rsidRPr="00BB6313" w14:paraId="0BC6BE0A" w14:textId="397237B6" w:rsidTr="00CD45B9">
        <w:trPr>
          <w:trHeight w:val="290"/>
        </w:trPr>
        <w:tc>
          <w:tcPr>
            <w:tcW w:w="3203" w:type="dxa"/>
            <w:tcBorders>
              <w:top w:val="nil"/>
              <w:left w:val="single" w:sz="4" w:space="0" w:color="auto"/>
              <w:bottom w:val="single" w:sz="4" w:space="0" w:color="auto"/>
              <w:right w:val="single" w:sz="4" w:space="0" w:color="auto"/>
            </w:tcBorders>
            <w:shd w:val="clear" w:color="000000" w:fill="DDEBF7"/>
            <w:vAlign w:val="bottom"/>
            <w:hideMark/>
          </w:tcPr>
          <w:p w14:paraId="109F57CE" w14:textId="77777777" w:rsidR="00C41C45" w:rsidRPr="00BB6313" w:rsidRDefault="00C41C45" w:rsidP="00BB6313">
            <w:pPr>
              <w:spacing w:before="0" w:after="0" w:line="240" w:lineRule="auto"/>
              <w:rPr>
                <w:rFonts w:ascii="Calibri" w:eastAsia="Times New Roman" w:hAnsi="Calibri" w:cs="Calibri"/>
                <w:color w:val="000000"/>
                <w:sz w:val="22"/>
                <w:szCs w:val="22"/>
                <w:lang w:val="de-DE" w:eastAsia="de-DE"/>
              </w:rPr>
            </w:pPr>
            <w:r w:rsidRPr="00BB6313">
              <w:rPr>
                <w:rFonts w:ascii="Calibri" w:eastAsia="Times New Roman" w:hAnsi="Calibri" w:cs="Calibri"/>
                <w:color w:val="000000"/>
                <w:sz w:val="22"/>
                <w:szCs w:val="22"/>
                <w:lang w:val="de-DE" w:eastAsia="de-DE"/>
              </w:rPr>
              <w:t>Email</w:t>
            </w:r>
          </w:p>
        </w:tc>
        <w:tc>
          <w:tcPr>
            <w:tcW w:w="5245" w:type="dxa"/>
            <w:tcBorders>
              <w:top w:val="nil"/>
              <w:left w:val="nil"/>
              <w:bottom w:val="single" w:sz="4" w:space="0" w:color="auto"/>
              <w:right w:val="single" w:sz="4" w:space="0" w:color="auto"/>
            </w:tcBorders>
            <w:shd w:val="clear" w:color="auto" w:fill="auto"/>
            <w:noWrap/>
            <w:vAlign w:val="bottom"/>
          </w:tcPr>
          <w:p w14:paraId="4BF832EE" w14:textId="1C711695" w:rsidR="00C41C45" w:rsidRPr="00BB6313" w:rsidRDefault="00C41C45" w:rsidP="00BB6313">
            <w:pPr>
              <w:spacing w:before="0" w:after="0" w:line="240" w:lineRule="auto"/>
              <w:rPr>
                <w:rFonts w:ascii="Calibri" w:eastAsia="Times New Roman" w:hAnsi="Calibri" w:cs="Calibri"/>
                <w:color w:val="000000"/>
                <w:sz w:val="22"/>
                <w:szCs w:val="22"/>
                <w:lang w:val="de-DE" w:eastAsia="de-DE"/>
              </w:rPr>
            </w:pPr>
          </w:p>
        </w:tc>
        <w:tc>
          <w:tcPr>
            <w:tcW w:w="761" w:type="dxa"/>
            <w:tcBorders>
              <w:top w:val="nil"/>
              <w:left w:val="nil"/>
              <w:bottom w:val="single" w:sz="4" w:space="0" w:color="auto"/>
              <w:right w:val="single" w:sz="4" w:space="0" w:color="auto"/>
            </w:tcBorders>
          </w:tcPr>
          <w:p w14:paraId="6DD01183" w14:textId="77777777" w:rsidR="00C41C45" w:rsidRPr="00BB6313" w:rsidRDefault="00C41C45" w:rsidP="00BB6313">
            <w:pPr>
              <w:spacing w:before="0" w:after="0" w:line="240" w:lineRule="auto"/>
              <w:rPr>
                <w:rFonts w:ascii="Calibri" w:eastAsia="Times New Roman" w:hAnsi="Calibri" w:cs="Calibri"/>
                <w:color w:val="000000"/>
                <w:sz w:val="22"/>
                <w:szCs w:val="22"/>
                <w:lang w:val="de-DE" w:eastAsia="de-DE"/>
              </w:rPr>
            </w:pPr>
          </w:p>
        </w:tc>
      </w:tr>
      <w:tr w:rsidR="00C41C45" w:rsidRPr="00BB6313" w14:paraId="434B95AF" w14:textId="623CCAF8" w:rsidTr="00CD45B9">
        <w:trPr>
          <w:trHeight w:val="290"/>
        </w:trPr>
        <w:tc>
          <w:tcPr>
            <w:tcW w:w="3203" w:type="dxa"/>
            <w:tcBorders>
              <w:top w:val="nil"/>
              <w:left w:val="single" w:sz="4" w:space="0" w:color="auto"/>
              <w:bottom w:val="single" w:sz="4" w:space="0" w:color="auto"/>
              <w:right w:val="single" w:sz="4" w:space="0" w:color="auto"/>
            </w:tcBorders>
            <w:shd w:val="clear" w:color="000000" w:fill="BDD7EE"/>
            <w:vAlign w:val="bottom"/>
            <w:hideMark/>
          </w:tcPr>
          <w:p w14:paraId="6275367C" w14:textId="77777777" w:rsidR="00C41C45" w:rsidRPr="00BB6313" w:rsidRDefault="00C41C45" w:rsidP="00BB6313">
            <w:pPr>
              <w:spacing w:before="0" w:after="0" w:line="240" w:lineRule="auto"/>
              <w:rPr>
                <w:rFonts w:ascii="Calibri" w:eastAsia="Times New Roman" w:hAnsi="Calibri" w:cs="Calibri"/>
                <w:color w:val="000000"/>
                <w:sz w:val="22"/>
                <w:szCs w:val="22"/>
                <w:lang w:val="de-DE" w:eastAsia="de-DE"/>
              </w:rPr>
            </w:pPr>
            <w:r w:rsidRPr="00BB6313">
              <w:rPr>
                <w:rFonts w:ascii="Calibri" w:eastAsia="Times New Roman" w:hAnsi="Calibri" w:cs="Calibri"/>
                <w:color w:val="000000"/>
                <w:sz w:val="22"/>
                <w:szCs w:val="22"/>
                <w:lang w:val="de-DE" w:eastAsia="de-DE"/>
              </w:rPr>
              <w:t>Telephone number</w:t>
            </w:r>
          </w:p>
        </w:tc>
        <w:tc>
          <w:tcPr>
            <w:tcW w:w="5245" w:type="dxa"/>
            <w:tcBorders>
              <w:top w:val="nil"/>
              <w:left w:val="nil"/>
              <w:bottom w:val="single" w:sz="4" w:space="0" w:color="auto"/>
              <w:right w:val="single" w:sz="4" w:space="0" w:color="auto"/>
            </w:tcBorders>
            <w:shd w:val="clear" w:color="auto" w:fill="auto"/>
            <w:noWrap/>
            <w:vAlign w:val="bottom"/>
          </w:tcPr>
          <w:p w14:paraId="45B81D5F" w14:textId="397C0801" w:rsidR="00C41C45" w:rsidRPr="00BB6313" w:rsidRDefault="00C41C45" w:rsidP="00BB6313">
            <w:pPr>
              <w:spacing w:before="0" w:after="0" w:line="240" w:lineRule="auto"/>
              <w:rPr>
                <w:rFonts w:ascii="Calibri" w:eastAsia="Times New Roman" w:hAnsi="Calibri" w:cs="Calibri"/>
                <w:color w:val="000000"/>
                <w:sz w:val="22"/>
                <w:szCs w:val="22"/>
                <w:lang w:val="de-DE" w:eastAsia="de-DE"/>
              </w:rPr>
            </w:pPr>
          </w:p>
        </w:tc>
        <w:tc>
          <w:tcPr>
            <w:tcW w:w="761" w:type="dxa"/>
            <w:tcBorders>
              <w:top w:val="nil"/>
              <w:left w:val="nil"/>
              <w:bottom w:val="single" w:sz="4" w:space="0" w:color="auto"/>
              <w:right w:val="single" w:sz="4" w:space="0" w:color="auto"/>
            </w:tcBorders>
          </w:tcPr>
          <w:p w14:paraId="51437A03" w14:textId="77777777" w:rsidR="00C41C45" w:rsidRPr="00BB6313" w:rsidRDefault="00C41C45" w:rsidP="00BB6313">
            <w:pPr>
              <w:spacing w:before="0" w:after="0" w:line="240" w:lineRule="auto"/>
              <w:rPr>
                <w:rFonts w:ascii="Calibri" w:eastAsia="Times New Roman" w:hAnsi="Calibri" w:cs="Calibri"/>
                <w:color w:val="000000"/>
                <w:sz w:val="22"/>
                <w:szCs w:val="22"/>
                <w:lang w:val="de-DE" w:eastAsia="de-DE"/>
              </w:rPr>
            </w:pPr>
          </w:p>
        </w:tc>
      </w:tr>
    </w:tbl>
    <w:p w14:paraId="7BE5B973" w14:textId="77777777" w:rsidR="00BB6313" w:rsidRPr="00885D41" w:rsidRDefault="00BB6313" w:rsidP="00FA5F43">
      <w:pPr>
        <w:jc w:val="both"/>
        <w:rPr>
          <w:rFonts w:asciiTheme="minorHAnsi" w:hAnsiTheme="minorHAnsi" w:cstheme="minorHAnsi"/>
          <w:bCs/>
          <w:sz w:val="22"/>
          <w:szCs w:val="22"/>
        </w:rPr>
      </w:pPr>
    </w:p>
    <w:tbl>
      <w:tblPr>
        <w:tblW w:w="9214" w:type="dxa"/>
        <w:tblInd w:w="-5" w:type="dxa"/>
        <w:tblCellMar>
          <w:left w:w="70" w:type="dxa"/>
          <w:right w:w="70" w:type="dxa"/>
        </w:tblCellMar>
        <w:tblLook w:val="04A0" w:firstRow="1" w:lastRow="0" w:firstColumn="1" w:lastColumn="0" w:noHBand="0" w:noVBand="1"/>
      </w:tblPr>
      <w:tblGrid>
        <w:gridCol w:w="3209"/>
        <w:gridCol w:w="5244"/>
        <w:gridCol w:w="761"/>
      </w:tblGrid>
      <w:tr w:rsidR="00106B6C" w:rsidRPr="00B637E9" w14:paraId="40808C36" w14:textId="548BBD09" w:rsidTr="005821D5">
        <w:trPr>
          <w:trHeight w:val="290"/>
        </w:trPr>
        <w:tc>
          <w:tcPr>
            <w:tcW w:w="8505" w:type="dxa"/>
            <w:gridSpan w:val="2"/>
            <w:tcBorders>
              <w:top w:val="single" w:sz="4" w:space="0" w:color="auto"/>
              <w:left w:val="single" w:sz="4" w:space="0" w:color="auto"/>
              <w:bottom w:val="single" w:sz="4" w:space="0" w:color="auto"/>
              <w:right w:val="single" w:sz="4" w:space="0" w:color="auto"/>
            </w:tcBorders>
            <w:shd w:val="clear" w:color="000000" w:fill="BDD7EE"/>
            <w:vAlign w:val="bottom"/>
            <w:hideMark/>
          </w:tcPr>
          <w:p w14:paraId="1599989D" w14:textId="14F6A076" w:rsidR="00106B6C" w:rsidRPr="00B637E9" w:rsidRDefault="00106B6C" w:rsidP="00106B6C">
            <w:pPr>
              <w:spacing w:before="0" w:after="0" w:line="240" w:lineRule="auto"/>
              <w:jc w:val="center"/>
              <w:rPr>
                <w:rFonts w:ascii="Calibri" w:eastAsia="Times New Roman" w:hAnsi="Calibri" w:cs="Calibri"/>
                <w:b/>
                <w:bCs/>
                <w:color w:val="000000"/>
                <w:sz w:val="22"/>
                <w:szCs w:val="22"/>
                <w:lang w:val="de-DE" w:eastAsia="de-DE"/>
              </w:rPr>
            </w:pPr>
            <w:r w:rsidRPr="00B637E9">
              <w:rPr>
                <w:rFonts w:ascii="Calibri" w:eastAsia="Times New Roman" w:hAnsi="Calibri" w:cs="Calibri"/>
                <w:b/>
                <w:bCs/>
                <w:color w:val="000000"/>
                <w:sz w:val="22"/>
                <w:szCs w:val="22"/>
                <w:lang w:val="de-DE" w:eastAsia="de-DE"/>
              </w:rPr>
              <w:t xml:space="preserve">GENERAL </w:t>
            </w:r>
            <w:r>
              <w:rPr>
                <w:rFonts w:ascii="Calibri" w:eastAsia="Times New Roman" w:hAnsi="Calibri" w:cs="Calibri"/>
                <w:b/>
                <w:bCs/>
                <w:color w:val="000000"/>
                <w:sz w:val="22"/>
                <w:szCs w:val="22"/>
                <w:lang w:val="de-DE" w:eastAsia="de-DE"/>
              </w:rPr>
              <w:t xml:space="preserve">PROJECT </w:t>
            </w:r>
            <w:r w:rsidRPr="00B637E9">
              <w:rPr>
                <w:rFonts w:ascii="Calibri" w:eastAsia="Times New Roman" w:hAnsi="Calibri" w:cs="Calibri"/>
                <w:b/>
                <w:bCs/>
                <w:color w:val="000000"/>
                <w:sz w:val="22"/>
                <w:szCs w:val="22"/>
                <w:lang w:val="de-DE" w:eastAsia="de-DE"/>
              </w:rPr>
              <w:t>DATA</w:t>
            </w:r>
          </w:p>
        </w:tc>
        <w:tc>
          <w:tcPr>
            <w:tcW w:w="709" w:type="dxa"/>
            <w:tcBorders>
              <w:top w:val="single" w:sz="4" w:space="0" w:color="auto"/>
              <w:left w:val="single" w:sz="4" w:space="0" w:color="auto"/>
              <w:bottom w:val="single" w:sz="4" w:space="0" w:color="auto"/>
              <w:right w:val="single" w:sz="4" w:space="0" w:color="auto"/>
            </w:tcBorders>
            <w:shd w:val="clear" w:color="000000" w:fill="BDD7EE"/>
          </w:tcPr>
          <w:p w14:paraId="0FDFF477" w14:textId="52871EB2" w:rsidR="00106B6C" w:rsidRPr="00B637E9" w:rsidRDefault="00106B6C" w:rsidP="00106B6C">
            <w:pPr>
              <w:spacing w:before="0" w:after="0" w:line="240" w:lineRule="auto"/>
              <w:rPr>
                <w:rFonts w:ascii="Calibri" w:eastAsia="Times New Roman" w:hAnsi="Calibri" w:cs="Calibri"/>
                <w:b/>
                <w:bCs/>
                <w:color w:val="000000"/>
                <w:sz w:val="22"/>
                <w:szCs w:val="22"/>
                <w:lang w:val="de-DE" w:eastAsia="de-DE"/>
              </w:rPr>
            </w:pPr>
            <w:r>
              <w:rPr>
                <w:rFonts w:ascii="Calibri" w:eastAsia="Times New Roman" w:hAnsi="Calibri" w:cs="Calibri"/>
                <w:bCs/>
                <w:color w:val="000000"/>
                <w:sz w:val="22"/>
                <w:szCs w:val="22"/>
                <w:lang w:val="de-DE" w:eastAsia="de-DE"/>
              </w:rPr>
              <w:t>C</w:t>
            </w:r>
            <w:r w:rsidRPr="00505661">
              <w:rPr>
                <w:rFonts w:ascii="Calibri" w:eastAsia="Times New Roman" w:hAnsi="Calibri" w:cs="Calibri"/>
                <w:bCs/>
                <w:color w:val="000000"/>
                <w:sz w:val="22"/>
                <w:szCs w:val="22"/>
                <w:lang w:val="de-DE" w:eastAsia="de-DE"/>
              </w:rPr>
              <w:t>onfi-dential</w:t>
            </w:r>
          </w:p>
        </w:tc>
      </w:tr>
      <w:tr w:rsidR="00106B6C" w:rsidRPr="00B637E9" w14:paraId="635E45B5" w14:textId="1DB225D1" w:rsidTr="00CD45B9">
        <w:trPr>
          <w:trHeight w:val="290"/>
        </w:trPr>
        <w:tc>
          <w:tcPr>
            <w:tcW w:w="3261" w:type="dxa"/>
            <w:tcBorders>
              <w:top w:val="nil"/>
              <w:left w:val="single" w:sz="4" w:space="0" w:color="auto"/>
              <w:bottom w:val="single" w:sz="4" w:space="0" w:color="auto"/>
              <w:right w:val="single" w:sz="4" w:space="0" w:color="auto"/>
            </w:tcBorders>
            <w:shd w:val="clear" w:color="000000" w:fill="DDEBF7"/>
            <w:vAlign w:val="bottom"/>
            <w:hideMark/>
          </w:tcPr>
          <w:p w14:paraId="1E8FD0E8" w14:textId="77777777" w:rsidR="00106B6C" w:rsidRPr="00B637E9" w:rsidRDefault="00106B6C" w:rsidP="00106B6C">
            <w:pPr>
              <w:spacing w:before="0" w:after="0" w:line="240" w:lineRule="auto"/>
              <w:rPr>
                <w:rFonts w:ascii="Calibri" w:eastAsia="Times New Roman" w:hAnsi="Calibri" w:cs="Calibri"/>
                <w:color w:val="000000"/>
                <w:sz w:val="22"/>
                <w:szCs w:val="22"/>
                <w:lang w:val="de-DE" w:eastAsia="de-DE"/>
              </w:rPr>
            </w:pPr>
            <w:r w:rsidRPr="00B637E9">
              <w:rPr>
                <w:rFonts w:ascii="Calibri" w:eastAsia="Times New Roman" w:hAnsi="Calibri" w:cs="Calibri"/>
                <w:color w:val="000000"/>
                <w:sz w:val="22"/>
                <w:szCs w:val="22"/>
                <w:lang w:val="de-DE" w:eastAsia="de-DE"/>
              </w:rPr>
              <w:t>Project name</w:t>
            </w:r>
          </w:p>
        </w:tc>
        <w:tc>
          <w:tcPr>
            <w:tcW w:w="5244" w:type="dxa"/>
            <w:tcBorders>
              <w:top w:val="nil"/>
              <w:left w:val="nil"/>
              <w:bottom w:val="single" w:sz="4" w:space="0" w:color="auto"/>
              <w:right w:val="single" w:sz="4" w:space="0" w:color="auto"/>
            </w:tcBorders>
            <w:shd w:val="clear" w:color="auto" w:fill="auto"/>
            <w:noWrap/>
            <w:vAlign w:val="bottom"/>
          </w:tcPr>
          <w:p w14:paraId="0E4E0D3B" w14:textId="19FFF68D" w:rsidR="00106B6C" w:rsidRPr="00B637E9" w:rsidRDefault="00106B6C" w:rsidP="00106B6C">
            <w:pPr>
              <w:spacing w:before="0" w:after="0" w:line="240" w:lineRule="auto"/>
              <w:rPr>
                <w:rFonts w:ascii="Calibri" w:eastAsia="Times New Roman" w:hAnsi="Calibri" w:cs="Calibri"/>
                <w:color w:val="000000"/>
                <w:sz w:val="22"/>
                <w:szCs w:val="22"/>
                <w:lang w:val="de-DE" w:eastAsia="de-DE"/>
              </w:rPr>
            </w:pPr>
          </w:p>
        </w:tc>
        <w:tc>
          <w:tcPr>
            <w:tcW w:w="709" w:type="dxa"/>
            <w:tcBorders>
              <w:top w:val="nil"/>
              <w:left w:val="nil"/>
              <w:bottom w:val="single" w:sz="4" w:space="0" w:color="auto"/>
              <w:right w:val="single" w:sz="4" w:space="0" w:color="auto"/>
            </w:tcBorders>
          </w:tcPr>
          <w:p w14:paraId="56617953" w14:textId="77777777" w:rsidR="00106B6C" w:rsidRPr="00B637E9" w:rsidRDefault="00106B6C" w:rsidP="00106B6C">
            <w:pPr>
              <w:spacing w:before="0" w:after="0" w:line="240" w:lineRule="auto"/>
              <w:rPr>
                <w:rFonts w:ascii="Calibri" w:eastAsia="Times New Roman" w:hAnsi="Calibri" w:cs="Calibri"/>
                <w:color w:val="000000"/>
                <w:sz w:val="22"/>
                <w:szCs w:val="22"/>
                <w:lang w:val="de-DE" w:eastAsia="de-DE"/>
              </w:rPr>
            </w:pPr>
          </w:p>
        </w:tc>
      </w:tr>
      <w:tr w:rsidR="00106B6C" w:rsidRPr="00B637E9" w14:paraId="20451C05" w14:textId="74783A0B" w:rsidTr="00CD45B9">
        <w:trPr>
          <w:trHeight w:val="290"/>
        </w:trPr>
        <w:tc>
          <w:tcPr>
            <w:tcW w:w="3261" w:type="dxa"/>
            <w:tcBorders>
              <w:top w:val="nil"/>
              <w:left w:val="single" w:sz="4" w:space="0" w:color="auto"/>
              <w:bottom w:val="single" w:sz="4" w:space="0" w:color="auto"/>
              <w:right w:val="single" w:sz="4" w:space="0" w:color="auto"/>
            </w:tcBorders>
            <w:shd w:val="clear" w:color="000000" w:fill="BDD7EE"/>
            <w:vAlign w:val="bottom"/>
            <w:hideMark/>
          </w:tcPr>
          <w:p w14:paraId="32A51037" w14:textId="77777777" w:rsidR="00106B6C" w:rsidRPr="00B637E9" w:rsidRDefault="00106B6C" w:rsidP="00106B6C">
            <w:pPr>
              <w:spacing w:before="0" w:after="0" w:line="240" w:lineRule="auto"/>
              <w:rPr>
                <w:rFonts w:ascii="Calibri" w:eastAsia="Times New Roman" w:hAnsi="Calibri" w:cs="Calibri"/>
                <w:color w:val="000000"/>
                <w:sz w:val="22"/>
                <w:szCs w:val="22"/>
                <w:lang w:val="de-DE" w:eastAsia="de-DE"/>
              </w:rPr>
            </w:pPr>
            <w:r w:rsidRPr="00B637E9">
              <w:rPr>
                <w:rFonts w:ascii="Calibri" w:eastAsia="Times New Roman" w:hAnsi="Calibri" w:cs="Calibri"/>
                <w:color w:val="000000"/>
                <w:sz w:val="22"/>
                <w:szCs w:val="22"/>
                <w:lang w:val="de-DE" w:eastAsia="de-DE"/>
              </w:rPr>
              <w:t>Main project developer / company</w:t>
            </w:r>
          </w:p>
        </w:tc>
        <w:tc>
          <w:tcPr>
            <w:tcW w:w="5244" w:type="dxa"/>
            <w:tcBorders>
              <w:top w:val="nil"/>
              <w:left w:val="nil"/>
              <w:bottom w:val="single" w:sz="4" w:space="0" w:color="auto"/>
              <w:right w:val="single" w:sz="4" w:space="0" w:color="auto"/>
            </w:tcBorders>
            <w:shd w:val="clear" w:color="auto" w:fill="auto"/>
            <w:noWrap/>
            <w:vAlign w:val="bottom"/>
          </w:tcPr>
          <w:p w14:paraId="016BD132" w14:textId="0BA239D2" w:rsidR="00106B6C" w:rsidRPr="00B637E9" w:rsidRDefault="00106B6C" w:rsidP="00106B6C">
            <w:pPr>
              <w:spacing w:before="0" w:after="0" w:line="240" w:lineRule="auto"/>
              <w:rPr>
                <w:rFonts w:ascii="Calibri" w:eastAsia="Times New Roman" w:hAnsi="Calibri" w:cs="Calibri"/>
                <w:color w:val="000000"/>
                <w:sz w:val="22"/>
                <w:szCs w:val="22"/>
                <w:lang w:val="de-DE" w:eastAsia="de-DE"/>
              </w:rPr>
            </w:pPr>
          </w:p>
        </w:tc>
        <w:tc>
          <w:tcPr>
            <w:tcW w:w="709" w:type="dxa"/>
            <w:tcBorders>
              <w:top w:val="nil"/>
              <w:left w:val="nil"/>
              <w:bottom w:val="single" w:sz="4" w:space="0" w:color="auto"/>
              <w:right w:val="single" w:sz="4" w:space="0" w:color="auto"/>
            </w:tcBorders>
          </w:tcPr>
          <w:p w14:paraId="4357B07B" w14:textId="77777777" w:rsidR="00106B6C" w:rsidRPr="00B637E9" w:rsidRDefault="00106B6C" w:rsidP="00106B6C">
            <w:pPr>
              <w:spacing w:before="0" w:after="0" w:line="240" w:lineRule="auto"/>
              <w:rPr>
                <w:rFonts w:ascii="Calibri" w:eastAsia="Times New Roman" w:hAnsi="Calibri" w:cs="Calibri"/>
                <w:color w:val="000000"/>
                <w:sz w:val="22"/>
                <w:szCs w:val="22"/>
                <w:lang w:val="de-DE" w:eastAsia="de-DE"/>
              </w:rPr>
            </w:pPr>
          </w:p>
        </w:tc>
      </w:tr>
      <w:tr w:rsidR="00106B6C" w:rsidRPr="00B637E9" w14:paraId="76ED39DA" w14:textId="161A3B86" w:rsidTr="00CD45B9">
        <w:trPr>
          <w:trHeight w:val="290"/>
        </w:trPr>
        <w:tc>
          <w:tcPr>
            <w:tcW w:w="3261" w:type="dxa"/>
            <w:tcBorders>
              <w:top w:val="nil"/>
              <w:left w:val="single" w:sz="4" w:space="0" w:color="auto"/>
              <w:bottom w:val="single" w:sz="4" w:space="0" w:color="auto"/>
              <w:right w:val="single" w:sz="4" w:space="0" w:color="auto"/>
            </w:tcBorders>
            <w:shd w:val="clear" w:color="000000" w:fill="DDEBF7"/>
            <w:vAlign w:val="bottom"/>
            <w:hideMark/>
          </w:tcPr>
          <w:p w14:paraId="1650AFC8" w14:textId="77777777" w:rsidR="00106B6C" w:rsidRPr="00B637E9" w:rsidRDefault="00106B6C" w:rsidP="00106B6C">
            <w:pPr>
              <w:spacing w:before="0" w:after="0" w:line="240" w:lineRule="auto"/>
              <w:rPr>
                <w:rFonts w:ascii="Calibri" w:eastAsia="Times New Roman" w:hAnsi="Calibri" w:cs="Calibri"/>
                <w:color w:val="000000"/>
                <w:sz w:val="22"/>
                <w:szCs w:val="22"/>
                <w:lang w:val="de-DE" w:eastAsia="de-DE"/>
              </w:rPr>
            </w:pPr>
            <w:r w:rsidRPr="00B637E9">
              <w:rPr>
                <w:rFonts w:ascii="Calibri" w:eastAsia="Times New Roman" w:hAnsi="Calibri" w:cs="Calibri"/>
                <w:color w:val="000000"/>
                <w:sz w:val="22"/>
                <w:szCs w:val="22"/>
                <w:lang w:val="de-DE" w:eastAsia="de-DE"/>
              </w:rPr>
              <w:t>Other project participants</w:t>
            </w:r>
          </w:p>
        </w:tc>
        <w:tc>
          <w:tcPr>
            <w:tcW w:w="5244" w:type="dxa"/>
            <w:tcBorders>
              <w:top w:val="nil"/>
              <w:left w:val="nil"/>
              <w:bottom w:val="single" w:sz="4" w:space="0" w:color="auto"/>
              <w:right w:val="single" w:sz="4" w:space="0" w:color="auto"/>
            </w:tcBorders>
            <w:shd w:val="clear" w:color="auto" w:fill="auto"/>
            <w:noWrap/>
            <w:vAlign w:val="bottom"/>
          </w:tcPr>
          <w:p w14:paraId="307440F8" w14:textId="6990E269" w:rsidR="00106B6C" w:rsidRPr="00B637E9" w:rsidRDefault="00106B6C" w:rsidP="00106B6C">
            <w:pPr>
              <w:spacing w:before="0" w:after="0" w:line="240" w:lineRule="auto"/>
              <w:rPr>
                <w:rFonts w:ascii="Calibri" w:eastAsia="Times New Roman" w:hAnsi="Calibri" w:cs="Calibri"/>
                <w:color w:val="000000"/>
                <w:sz w:val="22"/>
                <w:szCs w:val="22"/>
                <w:lang w:val="de-DE" w:eastAsia="de-DE"/>
              </w:rPr>
            </w:pPr>
          </w:p>
        </w:tc>
        <w:tc>
          <w:tcPr>
            <w:tcW w:w="709" w:type="dxa"/>
            <w:tcBorders>
              <w:top w:val="nil"/>
              <w:left w:val="nil"/>
              <w:bottom w:val="single" w:sz="4" w:space="0" w:color="auto"/>
              <w:right w:val="single" w:sz="4" w:space="0" w:color="auto"/>
            </w:tcBorders>
          </w:tcPr>
          <w:p w14:paraId="076A392F" w14:textId="77777777" w:rsidR="00106B6C" w:rsidRPr="00B637E9" w:rsidRDefault="00106B6C" w:rsidP="00106B6C">
            <w:pPr>
              <w:spacing w:before="0" w:after="0" w:line="240" w:lineRule="auto"/>
              <w:rPr>
                <w:rFonts w:ascii="Calibri" w:eastAsia="Times New Roman" w:hAnsi="Calibri" w:cs="Calibri"/>
                <w:color w:val="000000"/>
                <w:sz w:val="22"/>
                <w:szCs w:val="22"/>
                <w:lang w:val="de-DE" w:eastAsia="de-DE"/>
              </w:rPr>
            </w:pPr>
          </w:p>
        </w:tc>
      </w:tr>
      <w:tr w:rsidR="00106B6C" w:rsidRPr="00B637E9" w14:paraId="3C4893EF" w14:textId="112067B7" w:rsidTr="00CD45B9">
        <w:trPr>
          <w:trHeight w:val="290"/>
        </w:trPr>
        <w:tc>
          <w:tcPr>
            <w:tcW w:w="3261" w:type="dxa"/>
            <w:tcBorders>
              <w:top w:val="nil"/>
              <w:left w:val="single" w:sz="4" w:space="0" w:color="auto"/>
              <w:bottom w:val="single" w:sz="4" w:space="0" w:color="auto"/>
              <w:right w:val="single" w:sz="4" w:space="0" w:color="auto"/>
            </w:tcBorders>
            <w:shd w:val="clear" w:color="000000" w:fill="BDD7EE"/>
            <w:vAlign w:val="bottom"/>
            <w:hideMark/>
          </w:tcPr>
          <w:p w14:paraId="05D15AE5" w14:textId="77777777" w:rsidR="00106B6C" w:rsidRPr="00B637E9" w:rsidRDefault="00106B6C" w:rsidP="00106B6C">
            <w:pPr>
              <w:spacing w:before="0" w:after="0" w:line="240" w:lineRule="auto"/>
              <w:rPr>
                <w:rFonts w:ascii="Calibri" w:eastAsia="Times New Roman" w:hAnsi="Calibri" w:cs="Calibri"/>
                <w:color w:val="000000"/>
                <w:sz w:val="22"/>
                <w:szCs w:val="22"/>
                <w:lang w:val="de-DE" w:eastAsia="de-DE"/>
              </w:rPr>
            </w:pPr>
            <w:r w:rsidRPr="00B637E9">
              <w:rPr>
                <w:rFonts w:ascii="Calibri" w:eastAsia="Times New Roman" w:hAnsi="Calibri" w:cs="Calibri"/>
                <w:color w:val="000000"/>
                <w:sz w:val="22"/>
                <w:szCs w:val="22"/>
                <w:lang w:val="de-DE" w:eastAsia="de-DE"/>
              </w:rPr>
              <w:t>Location</w:t>
            </w:r>
          </w:p>
        </w:tc>
        <w:tc>
          <w:tcPr>
            <w:tcW w:w="5244" w:type="dxa"/>
            <w:tcBorders>
              <w:top w:val="nil"/>
              <w:left w:val="nil"/>
              <w:bottom w:val="single" w:sz="4" w:space="0" w:color="auto"/>
              <w:right w:val="single" w:sz="4" w:space="0" w:color="auto"/>
            </w:tcBorders>
            <w:shd w:val="clear" w:color="auto" w:fill="auto"/>
            <w:noWrap/>
            <w:vAlign w:val="bottom"/>
          </w:tcPr>
          <w:p w14:paraId="4B98B445" w14:textId="764ACE07" w:rsidR="00106B6C" w:rsidRPr="00B637E9" w:rsidRDefault="00106B6C" w:rsidP="00106B6C">
            <w:pPr>
              <w:spacing w:before="0" w:after="0" w:line="240" w:lineRule="auto"/>
              <w:rPr>
                <w:rFonts w:ascii="Calibri" w:eastAsia="Times New Roman" w:hAnsi="Calibri" w:cs="Calibri"/>
                <w:color w:val="000000"/>
                <w:sz w:val="22"/>
                <w:szCs w:val="22"/>
                <w:lang w:val="de-DE" w:eastAsia="de-DE"/>
              </w:rPr>
            </w:pPr>
          </w:p>
        </w:tc>
        <w:tc>
          <w:tcPr>
            <w:tcW w:w="709" w:type="dxa"/>
            <w:tcBorders>
              <w:top w:val="nil"/>
              <w:left w:val="nil"/>
              <w:bottom w:val="single" w:sz="4" w:space="0" w:color="auto"/>
              <w:right w:val="single" w:sz="4" w:space="0" w:color="auto"/>
            </w:tcBorders>
          </w:tcPr>
          <w:p w14:paraId="23378E54" w14:textId="77777777" w:rsidR="00106B6C" w:rsidRPr="00B637E9" w:rsidRDefault="00106B6C" w:rsidP="00106B6C">
            <w:pPr>
              <w:spacing w:before="0" w:after="0" w:line="240" w:lineRule="auto"/>
              <w:rPr>
                <w:rFonts w:ascii="Calibri" w:eastAsia="Times New Roman" w:hAnsi="Calibri" w:cs="Calibri"/>
                <w:color w:val="000000"/>
                <w:sz w:val="22"/>
                <w:szCs w:val="22"/>
                <w:lang w:val="de-DE" w:eastAsia="de-DE"/>
              </w:rPr>
            </w:pPr>
          </w:p>
        </w:tc>
      </w:tr>
      <w:tr w:rsidR="00106B6C" w:rsidRPr="00B637E9" w14:paraId="2845517F" w14:textId="255C04DC" w:rsidTr="00CD45B9">
        <w:trPr>
          <w:trHeight w:val="290"/>
        </w:trPr>
        <w:tc>
          <w:tcPr>
            <w:tcW w:w="3261" w:type="dxa"/>
            <w:tcBorders>
              <w:top w:val="nil"/>
              <w:left w:val="single" w:sz="4" w:space="0" w:color="auto"/>
              <w:bottom w:val="single" w:sz="4" w:space="0" w:color="auto"/>
              <w:right w:val="single" w:sz="4" w:space="0" w:color="auto"/>
            </w:tcBorders>
            <w:shd w:val="clear" w:color="000000" w:fill="DDEBF7"/>
            <w:vAlign w:val="bottom"/>
            <w:hideMark/>
          </w:tcPr>
          <w:p w14:paraId="475FFBA2" w14:textId="77777777" w:rsidR="00106B6C" w:rsidRPr="00B637E9" w:rsidRDefault="00106B6C" w:rsidP="00106B6C">
            <w:pPr>
              <w:spacing w:before="0" w:after="0" w:line="240" w:lineRule="auto"/>
              <w:rPr>
                <w:rFonts w:ascii="Calibri" w:eastAsia="Times New Roman" w:hAnsi="Calibri" w:cs="Calibri"/>
                <w:color w:val="000000"/>
                <w:sz w:val="22"/>
                <w:szCs w:val="22"/>
                <w:lang w:val="de-DE" w:eastAsia="de-DE"/>
              </w:rPr>
            </w:pPr>
            <w:r w:rsidRPr="00B637E9">
              <w:rPr>
                <w:rFonts w:ascii="Calibri" w:eastAsia="Times New Roman" w:hAnsi="Calibri" w:cs="Calibri"/>
                <w:color w:val="000000"/>
                <w:sz w:val="22"/>
                <w:szCs w:val="22"/>
                <w:lang w:val="de-DE" w:eastAsia="de-DE"/>
              </w:rPr>
              <w:t>Country</w:t>
            </w:r>
          </w:p>
        </w:tc>
        <w:tc>
          <w:tcPr>
            <w:tcW w:w="5244" w:type="dxa"/>
            <w:tcBorders>
              <w:top w:val="nil"/>
              <w:left w:val="nil"/>
              <w:bottom w:val="single" w:sz="4" w:space="0" w:color="auto"/>
              <w:right w:val="single" w:sz="4" w:space="0" w:color="auto"/>
            </w:tcBorders>
            <w:shd w:val="clear" w:color="auto" w:fill="auto"/>
            <w:noWrap/>
            <w:vAlign w:val="bottom"/>
          </w:tcPr>
          <w:p w14:paraId="48455E74" w14:textId="2ECED45C" w:rsidR="00106B6C" w:rsidRPr="00B637E9" w:rsidRDefault="00106B6C" w:rsidP="00106B6C">
            <w:pPr>
              <w:spacing w:before="0" w:after="0" w:line="240" w:lineRule="auto"/>
              <w:rPr>
                <w:rFonts w:ascii="Calibri" w:eastAsia="Times New Roman" w:hAnsi="Calibri" w:cs="Calibri"/>
                <w:color w:val="000000"/>
                <w:sz w:val="22"/>
                <w:szCs w:val="22"/>
                <w:lang w:val="de-DE" w:eastAsia="de-DE"/>
              </w:rPr>
            </w:pPr>
          </w:p>
        </w:tc>
        <w:tc>
          <w:tcPr>
            <w:tcW w:w="709" w:type="dxa"/>
            <w:tcBorders>
              <w:top w:val="nil"/>
              <w:left w:val="nil"/>
              <w:bottom w:val="single" w:sz="4" w:space="0" w:color="auto"/>
              <w:right w:val="single" w:sz="4" w:space="0" w:color="auto"/>
            </w:tcBorders>
          </w:tcPr>
          <w:p w14:paraId="56332551" w14:textId="77777777" w:rsidR="00106B6C" w:rsidRPr="00B637E9" w:rsidRDefault="00106B6C" w:rsidP="00106B6C">
            <w:pPr>
              <w:spacing w:before="0" w:after="0" w:line="240" w:lineRule="auto"/>
              <w:rPr>
                <w:rFonts w:ascii="Calibri" w:eastAsia="Times New Roman" w:hAnsi="Calibri" w:cs="Calibri"/>
                <w:color w:val="000000"/>
                <w:sz w:val="22"/>
                <w:szCs w:val="22"/>
                <w:lang w:val="de-DE" w:eastAsia="de-DE"/>
              </w:rPr>
            </w:pPr>
          </w:p>
        </w:tc>
      </w:tr>
      <w:tr w:rsidR="00106B6C" w:rsidRPr="00B637E9" w14:paraId="046050E6" w14:textId="032B7384" w:rsidTr="00CD45B9">
        <w:trPr>
          <w:trHeight w:val="290"/>
        </w:trPr>
        <w:tc>
          <w:tcPr>
            <w:tcW w:w="3261" w:type="dxa"/>
            <w:tcBorders>
              <w:top w:val="nil"/>
              <w:left w:val="single" w:sz="4" w:space="0" w:color="auto"/>
              <w:bottom w:val="single" w:sz="4" w:space="0" w:color="auto"/>
              <w:right w:val="single" w:sz="4" w:space="0" w:color="auto"/>
            </w:tcBorders>
            <w:shd w:val="clear" w:color="000000" w:fill="BDD7EE"/>
            <w:vAlign w:val="bottom"/>
            <w:hideMark/>
          </w:tcPr>
          <w:p w14:paraId="06544850" w14:textId="77777777" w:rsidR="00106B6C" w:rsidRPr="00B637E9" w:rsidRDefault="00106B6C" w:rsidP="00106B6C">
            <w:pPr>
              <w:spacing w:before="0" w:after="0" w:line="240" w:lineRule="auto"/>
              <w:rPr>
                <w:rFonts w:ascii="Calibri" w:eastAsia="Times New Roman" w:hAnsi="Calibri" w:cs="Calibri"/>
                <w:color w:val="000000"/>
                <w:sz w:val="22"/>
                <w:szCs w:val="22"/>
                <w:lang w:val="de-DE" w:eastAsia="de-DE"/>
              </w:rPr>
            </w:pPr>
            <w:r w:rsidRPr="00B637E9">
              <w:rPr>
                <w:rFonts w:ascii="Calibri" w:eastAsia="Times New Roman" w:hAnsi="Calibri" w:cs="Calibri"/>
                <w:color w:val="000000"/>
                <w:sz w:val="22"/>
                <w:szCs w:val="22"/>
                <w:lang w:val="de-DE" w:eastAsia="de-DE"/>
              </w:rPr>
              <w:t>Planned Project start</w:t>
            </w:r>
          </w:p>
        </w:tc>
        <w:tc>
          <w:tcPr>
            <w:tcW w:w="5244" w:type="dxa"/>
            <w:tcBorders>
              <w:top w:val="nil"/>
              <w:left w:val="nil"/>
              <w:bottom w:val="single" w:sz="4" w:space="0" w:color="auto"/>
              <w:right w:val="single" w:sz="4" w:space="0" w:color="auto"/>
            </w:tcBorders>
            <w:shd w:val="clear" w:color="auto" w:fill="auto"/>
            <w:noWrap/>
            <w:vAlign w:val="bottom"/>
          </w:tcPr>
          <w:p w14:paraId="6A66CA00" w14:textId="4FB5A3F7" w:rsidR="00106B6C" w:rsidRPr="00B637E9" w:rsidRDefault="00106B6C" w:rsidP="00106B6C">
            <w:pPr>
              <w:spacing w:before="0" w:after="0" w:line="240" w:lineRule="auto"/>
              <w:rPr>
                <w:rFonts w:ascii="Calibri" w:eastAsia="Times New Roman" w:hAnsi="Calibri" w:cs="Calibri"/>
                <w:color w:val="000000"/>
                <w:sz w:val="22"/>
                <w:szCs w:val="22"/>
                <w:lang w:val="de-DE" w:eastAsia="de-DE"/>
              </w:rPr>
            </w:pPr>
          </w:p>
        </w:tc>
        <w:tc>
          <w:tcPr>
            <w:tcW w:w="709" w:type="dxa"/>
            <w:tcBorders>
              <w:top w:val="nil"/>
              <w:left w:val="nil"/>
              <w:bottom w:val="single" w:sz="4" w:space="0" w:color="auto"/>
              <w:right w:val="single" w:sz="4" w:space="0" w:color="auto"/>
            </w:tcBorders>
          </w:tcPr>
          <w:p w14:paraId="34FB2F53" w14:textId="77777777" w:rsidR="00106B6C" w:rsidRPr="00B637E9" w:rsidRDefault="00106B6C" w:rsidP="00106B6C">
            <w:pPr>
              <w:spacing w:before="0" w:after="0" w:line="240" w:lineRule="auto"/>
              <w:rPr>
                <w:rFonts w:ascii="Calibri" w:eastAsia="Times New Roman" w:hAnsi="Calibri" w:cs="Calibri"/>
                <w:color w:val="000000"/>
                <w:sz w:val="22"/>
                <w:szCs w:val="22"/>
                <w:lang w:val="de-DE" w:eastAsia="de-DE"/>
              </w:rPr>
            </w:pPr>
          </w:p>
        </w:tc>
      </w:tr>
      <w:tr w:rsidR="00106B6C" w:rsidRPr="00B637E9" w14:paraId="1FC767EE" w14:textId="2353489E" w:rsidTr="00CD45B9">
        <w:trPr>
          <w:trHeight w:val="290"/>
        </w:trPr>
        <w:tc>
          <w:tcPr>
            <w:tcW w:w="3261" w:type="dxa"/>
            <w:tcBorders>
              <w:top w:val="nil"/>
              <w:left w:val="single" w:sz="4" w:space="0" w:color="auto"/>
              <w:bottom w:val="single" w:sz="4" w:space="0" w:color="auto"/>
              <w:right w:val="single" w:sz="4" w:space="0" w:color="auto"/>
            </w:tcBorders>
            <w:shd w:val="clear" w:color="000000" w:fill="DDEBF7"/>
            <w:vAlign w:val="bottom"/>
            <w:hideMark/>
          </w:tcPr>
          <w:p w14:paraId="7E0C346F" w14:textId="77777777" w:rsidR="00106B6C" w:rsidRPr="00B637E9" w:rsidRDefault="00106B6C" w:rsidP="00106B6C">
            <w:pPr>
              <w:spacing w:before="0" w:after="0" w:line="240" w:lineRule="auto"/>
              <w:rPr>
                <w:rFonts w:ascii="Calibri" w:eastAsia="Times New Roman" w:hAnsi="Calibri" w:cs="Calibri"/>
                <w:color w:val="000000"/>
                <w:sz w:val="22"/>
                <w:szCs w:val="22"/>
                <w:lang w:val="de-DE" w:eastAsia="de-DE"/>
              </w:rPr>
            </w:pPr>
            <w:r w:rsidRPr="00B637E9">
              <w:rPr>
                <w:rFonts w:ascii="Calibri" w:eastAsia="Times New Roman" w:hAnsi="Calibri" w:cs="Calibri"/>
                <w:color w:val="000000"/>
                <w:sz w:val="22"/>
                <w:szCs w:val="22"/>
                <w:lang w:val="de-DE" w:eastAsia="de-DE"/>
              </w:rPr>
              <w:t>Planned Project end</w:t>
            </w:r>
          </w:p>
        </w:tc>
        <w:tc>
          <w:tcPr>
            <w:tcW w:w="5244" w:type="dxa"/>
            <w:tcBorders>
              <w:top w:val="nil"/>
              <w:left w:val="nil"/>
              <w:bottom w:val="single" w:sz="4" w:space="0" w:color="auto"/>
              <w:right w:val="single" w:sz="4" w:space="0" w:color="auto"/>
            </w:tcBorders>
            <w:shd w:val="clear" w:color="auto" w:fill="auto"/>
            <w:noWrap/>
            <w:vAlign w:val="bottom"/>
          </w:tcPr>
          <w:p w14:paraId="35447EF6" w14:textId="06600CB5" w:rsidR="00106B6C" w:rsidRPr="00B637E9" w:rsidRDefault="00106B6C" w:rsidP="00106B6C">
            <w:pPr>
              <w:spacing w:before="0" w:after="0" w:line="240" w:lineRule="auto"/>
              <w:rPr>
                <w:rFonts w:ascii="Calibri" w:eastAsia="Times New Roman" w:hAnsi="Calibri" w:cs="Calibri"/>
                <w:color w:val="000000"/>
                <w:sz w:val="22"/>
                <w:szCs w:val="22"/>
                <w:lang w:val="de-DE" w:eastAsia="de-DE"/>
              </w:rPr>
            </w:pPr>
          </w:p>
        </w:tc>
        <w:tc>
          <w:tcPr>
            <w:tcW w:w="709" w:type="dxa"/>
            <w:tcBorders>
              <w:top w:val="nil"/>
              <w:left w:val="nil"/>
              <w:bottom w:val="single" w:sz="4" w:space="0" w:color="auto"/>
              <w:right w:val="single" w:sz="4" w:space="0" w:color="auto"/>
            </w:tcBorders>
          </w:tcPr>
          <w:p w14:paraId="4D158820" w14:textId="77777777" w:rsidR="00106B6C" w:rsidRPr="00B637E9" w:rsidRDefault="00106B6C" w:rsidP="00106B6C">
            <w:pPr>
              <w:spacing w:before="0" w:after="0" w:line="240" w:lineRule="auto"/>
              <w:rPr>
                <w:rFonts w:ascii="Calibri" w:eastAsia="Times New Roman" w:hAnsi="Calibri" w:cs="Calibri"/>
                <w:color w:val="000000"/>
                <w:sz w:val="22"/>
                <w:szCs w:val="22"/>
                <w:lang w:val="de-DE" w:eastAsia="de-DE"/>
              </w:rPr>
            </w:pPr>
          </w:p>
        </w:tc>
      </w:tr>
      <w:tr w:rsidR="00106B6C" w:rsidRPr="00B637E9" w14:paraId="54EA1C0C" w14:textId="4E140C57" w:rsidTr="00CD45B9">
        <w:trPr>
          <w:trHeight w:val="290"/>
        </w:trPr>
        <w:tc>
          <w:tcPr>
            <w:tcW w:w="3261" w:type="dxa"/>
            <w:tcBorders>
              <w:top w:val="nil"/>
              <w:left w:val="single" w:sz="4" w:space="0" w:color="auto"/>
              <w:bottom w:val="single" w:sz="4" w:space="0" w:color="auto"/>
              <w:right w:val="single" w:sz="4" w:space="0" w:color="auto"/>
            </w:tcBorders>
            <w:shd w:val="clear" w:color="000000" w:fill="BDD7EE"/>
            <w:vAlign w:val="bottom"/>
            <w:hideMark/>
          </w:tcPr>
          <w:p w14:paraId="3FEAD0A8" w14:textId="77777777" w:rsidR="00106B6C" w:rsidRPr="00B637E9" w:rsidRDefault="00106B6C" w:rsidP="00106B6C">
            <w:pPr>
              <w:spacing w:before="0" w:after="0" w:line="240" w:lineRule="auto"/>
              <w:rPr>
                <w:rFonts w:ascii="Calibri" w:eastAsia="Times New Roman" w:hAnsi="Calibri" w:cs="Calibri"/>
                <w:color w:val="000000"/>
                <w:sz w:val="22"/>
                <w:szCs w:val="22"/>
                <w:lang w:val="de-DE" w:eastAsia="de-DE"/>
              </w:rPr>
            </w:pPr>
            <w:r w:rsidRPr="00B637E9">
              <w:rPr>
                <w:rFonts w:ascii="Calibri" w:eastAsia="Times New Roman" w:hAnsi="Calibri" w:cs="Calibri"/>
                <w:color w:val="000000"/>
                <w:sz w:val="22"/>
                <w:szCs w:val="22"/>
                <w:lang w:val="de-DE" w:eastAsia="de-DE"/>
              </w:rPr>
              <w:t>Project duration</w:t>
            </w:r>
          </w:p>
        </w:tc>
        <w:tc>
          <w:tcPr>
            <w:tcW w:w="5244" w:type="dxa"/>
            <w:tcBorders>
              <w:top w:val="nil"/>
              <w:left w:val="nil"/>
              <w:bottom w:val="single" w:sz="4" w:space="0" w:color="auto"/>
              <w:right w:val="single" w:sz="4" w:space="0" w:color="auto"/>
            </w:tcBorders>
            <w:shd w:val="clear" w:color="auto" w:fill="auto"/>
            <w:noWrap/>
            <w:vAlign w:val="bottom"/>
          </w:tcPr>
          <w:p w14:paraId="2E53838A" w14:textId="2DD4244B" w:rsidR="00106B6C" w:rsidRPr="00B637E9" w:rsidRDefault="00106B6C" w:rsidP="00106B6C">
            <w:pPr>
              <w:spacing w:before="0" w:after="0" w:line="240" w:lineRule="auto"/>
              <w:rPr>
                <w:rFonts w:ascii="Calibri" w:eastAsia="Times New Roman" w:hAnsi="Calibri" w:cs="Calibri"/>
                <w:color w:val="000000"/>
                <w:sz w:val="22"/>
                <w:szCs w:val="22"/>
                <w:lang w:val="de-DE" w:eastAsia="de-DE"/>
              </w:rPr>
            </w:pPr>
          </w:p>
        </w:tc>
        <w:tc>
          <w:tcPr>
            <w:tcW w:w="709" w:type="dxa"/>
            <w:tcBorders>
              <w:top w:val="nil"/>
              <w:left w:val="nil"/>
              <w:bottom w:val="single" w:sz="4" w:space="0" w:color="auto"/>
              <w:right w:val="single" w:sz="4" w:space="0" w:color="auto"/>
            </w:tcBorders>
          </w:tcPr>
          <w:p w14:paraId="722A41D7" w14:textId="77777777" w:rsidR="00106B6C" w:rsidRPr="00B637E9" w:rsidRDefault="00106B6C" w:rsidP="00106B6C">
            <w:pPr>
              <w:spacing w:before="0" w:after="0" w:line="240" w:lineRule="auto"/>
              <w:rPr>
                <w:rFonts w:ascii="Calibri" w:eastAsia="Times New Roman" w:hAnsi="Calibri" w:cs="Calibri"/>
                <w:color w:val="000000"/>
                <w:sz w:val="22"/>
                <w:szCs w:val="22"/>
                <w:lang w:val="de-DE" w:eastAsia="de-DE"/>
              </w:rPr>
            </w:pPr>
          </w:p>
        </w:tc>
      </w:tr>
      <w:tr w:rsidR="00106B6C" w:rsidRPr="00B637E9" w14:paraId="198D268F" w14:textId="5A2CC5F2" w:rsidTr="00CD45B9">
        <w:trPr>
          <w:trHeight w:val="290"/>
        </w:trPr>
        <w:tc>
          <w:tcPr>
            <w:tcW w:w="3261" w:type="dxa"/>
            <w:tcBorders>
              <w:top w:val="nil"/>
              <w:left w:val="single" w:sz="4" w:space="0" w:color="auto"/>
              <w:bottom w:val="single" w:sz="4" w:space="0" w:color="auto"/>
              <w:right w:val="single" w:sz="4" w:space="0" w:color="auto"/>
            </w:tcBorders>
            <w:shd w:val="clear" w:color="000000" w:fill="DDEBF7"/>
            <w:vAlign w:val="bottom"/>
            <w:hideMark/>
          </w:tcPr>
          <w:p w14:paraId="3442ED2C" w14:textId="77777777" w:rsidR="00106B6C" w:rsidRPr="00B637E9" w:rsidRDefault="00106B6C" w:rsidP="00106B6C">
            <w:pPr>
              <w:spacing w:before="0" w:after="0" w:line="240" w:lineRule="auto"/>
              <w:rPr>
                <w:rFonts w:ascii="Calibri" w:eastAsia="Times New Roman" w:hAnsi="Calibri" w:cs="Calibri"/>
                <w:color w:val="000000"/>
                <w:sz w:val="22"/>
                <w:szCs w:val="22"/>
                <w:lang w:val="de-DE" w:eastAsia="de-DE"/>
              </w:rPr>
            </w:pPr>
            <w:r w:rsidRPr="00B637E9">
              <w:rPr>
                <w:rFonts w:ascii="Calibri" w:eastAsia="Times New Roman" w:hAnsi="Calibri" w:cs="Calibri"/>
                <w:color w:val="000000"/>
                <w:sz w:val="22"/>
                <w:szCs w:val="22"/>
                <w:lang w:val="de-DE" w:eastAsia="de-DE"/>
              </w:rPr>
              <w:t>Technological Readiness Level</w:t>
            </w:r>
          </w:p>
        </w:tc>
        <w:tc>
          <w:tcPr>
            <w:tcW w:w="5244" w:type="dxa"/>
            <w:tcBorders>
              <w:top w:val="nil"/>
              <w:left w:val="nil"/>
              <w:bottom w:val="single" w:sz="4" w:space="0" w:color="auto"/>
              <w:right w:val="single" w:sz="4" w:space="0" w:color="auto"/>
            </w:tcBorders>
            <w:shd w:val="clear" w:color="auto" w:fill="auto"/>
            <w:noWrap/>
            <w:vAlign w:val="bottom"/>
          </w:tcPr>
          <w:p w14:paraId="069191A5" w14:textId="3E810EFD" w:rsidR="00106B6C" w:rsidRPr="00B637E9" w:rsidRDefault="00106B6C" w:rsidP="00106B6C">
            <w:pPr>
              <w:spacing w:before="0" w:after="0" w:line="240" w:lineRule="auto"/>
              <w:rPr>
                <w:rFonts w:ascii="Calibri" w:eastAsia="Times New Roman" w:hAnsi="Calibri" w:cs="Calibri"/>
                <w:color w:val="000000"/>
                <w:sz w:val="22"/>
                <w:szCs w:val="22"/>
                <w:lang w:val="de-DE" w:eastAsia="de-DE"/>
              </w:rPr>
            </w:pPr>
          </w:p>
        </w:tc>
        <w:tc>
          <w:tcPr>
            <w:tcW w:w="709" w:type="dxa"/>
            <w:tcBorders>
              <w:top w:val="nil"/>
              <w:left w:val="nil"/>
              <w:bottom w:val="single" w:sz="4" w:space="0" w:color="auto"/>
              <w:right w:val="single" w:sz="4" w:space="0" w:color="auto"/>
            </w:tcBorders>
          </w:tcPr>
          <w:p w14:paraId="02B2C409" w14:textId="77777777" w:rsidR="00106B6C" w:rsidRPr="00B637E9" w:rsidRDefault="00106B6C" w:rsidP="00106B6C">
            <w:pPr>
              <w:spacing w:before="0" w:after="0" w:line="240" w:lineRule="auto"/>
              <w:rPr>
                <w:rFonts w:ascii="Calibri" w:eastAsia="Times New Roman" w:hAnsi="Calibri" w:cs="Calibri"/>
                <w:color w:val="000000"/>
                <w:sz w:val="22"/>
                <w:szCs w:val="22"/>
                <w:lang w:val="de-DE" w:eastAsia="de-DE"/>
              </w:rPr>
            </w:pPr>
          </w:p>
        </w:tc>
      </w:tr>
      <w:tr w:rsidR="00106B6C" w:rsidRPr="00B637E9" w14:paraId="730E1889" w14:textId="1F174F0F" w:rsidTr="00CD45B9">
        <w:trPr>
          <w:trHeight w:val="290"/>
        </w:trPr>
        <w:tc>
          <w:tcPr>
            <w:tcW w:w="3261" w:type="dxa"/>
            <w:tcBorders>
              <w:top w:val="nil"/>
              <w:left w:val="single" w:sz="4" w:space="0" w:color="auto"/>
              <w:bottom w:val="single" w:sz="4" w:space="0" w:color="auto"/>
              <w:right w:val="single" w:sz="4" w:space="0" w:color="auto"/>
            </w:tcBorders>
            <w:shd w:val="clear" w:color="000000" w:fill="BDD7EE"/>
            <w:vAlign w:val="bottom"/>
            <w:hideMark/>
          </w:tcPr>
          <w:p w14:paraId="570CF797" w14:textId="77777777" w:rsidR="00106B6C" w:rsidRPr="00B637E9" w:rsidRDefault="00106B6C" w:rsidP="00106B6C">
            <w:pPr>
              <w:spacing w:before="0" w:after="0" w:line="240" w:lineRule="auto"/>
              <w:rPr>
                <w:rFonts w:ascii="Calibri" w:eastAsia="Times New Roman" w:hAnsi="Calibri" w:cs="Calibri"/>
                <w:color w:val="000000"/>
                <w:sz w:val="22"/>
                <w:szCs w:val="22"/>
                <w:lang w:eastAsia="de-DE"/>
              </w:rPr>
            </w:pPr>
            <w:r w:rsidRPr="00B637E9">
              <w:rPr>
                <w:rFonts w:ascii="Calibri" w:eastAsia="Times New Roman" w:hAnsi="Calibri" w:cs="Calibri"/>
                <w:color w:val="000000"/>
                <w:sz w:val="22"/>
                <w:szCs w:val="22"/>
                <w:lang w:eastAsia="de-DE"/>
              </w:rPr>
              <w:t>Short description in text form</w:t>
            </w:r>
          </w:p>
        </w:tc>
        <w:tc>
          <w:tcPr>
            <w:tcW w:w="5244" w:type="dxa"/>
            <w:tcBorders>
              <w:top w:val="nil"/>
              <w:left w:val="nil"/>
              <w:bottom w:val="single" w:sz="4" w:space="0" w:color="auto"/>
              <w:right w:val="single" w:sz="4" w:space="0" w:color="auto"/>
            </w:tcBorders>
            <w:shd w:val="clear" w:color="auto" w:fill="auto"/>
            <w:noWrap/>
            <w:vAlign w:val="bottom"/>
          </w:tcPr>
          <w:p w14:paraId="27834C2D" w14:textId="7828CD28" w:rsidR="00106B6C" w:rsidRPr="00B637E9" w:rsidRDefault="00106B6C" w:rsidP="00106B6C">
            <w:pPr>
              <w:spacing w:before="0" w:after="0" w:line="240" w:lineRule="auto"/>
              <w:rPr>
                <w:rFonts w:ascii="Calibri" w:eastAsia="Times New Roman" w:hAnsi="Calibri" w:cs="Calibri"/>
                <w:color w:val="000000"/>
                <w:sz w:val="22"/>
                <w:szCs w:val="22"/>
                <w:lang w:eastAsia="de-DE"/>
              </w:rPr>
            </w:pPr>
          </w:p>
        </w:tc>
        <w:tc>
          <w:tcPr>
            <w:tcW w:w="709" w:type="dxa"/>
            <w:tcBorders>
              <w:top w:val="nil"/>
              <w:left w:val="nil"/>
              <w:bottom w:val="single" w:sz="4" w:space="0" w:color="auto"/>
              <w:right w:val="single" w:sz="4" w:space="0" w:color="auto"/>
            </w:tcBorders>
          </w:tcPr>
          <w:p w14:paraId="5C40B85C" w14:textId="77777777" w:rsidR="00106B6C" w:rsidRPr="00B637E9" w:rsidRDefault="00106B6C" w:rsidP="00106B6C">
            <w:pPr>
              <w:spacing w:before="0" w:after="0" w:line="240" w:lineRule="auto"/>
              <w:rPr>
                <w:rFonts w:ascii="Calibri" w:eastAsia="Times New Roman" w:hAnsi="Calibri" w:cs="Calibri"/>
                <w:color w:val="000000"/>
                <w:sz w:val="22"/>
                <w:szCs w:val="22"/>
                <w:lang w:eastAsia="de-DE"/>
              </w:rPr>
            </w:pPr>
          </w:p>
        </w:tc>
      </w:tr>
      <w:tr w:rsidR="00106B6C" w:rsidRPr="00B637E9" w14:paraId="30CD05AA" w14:textId="39ED7DF6" w:rsidTr="00CD45B9">
        <w:trPr>
          <w:trHeight w:val="290"/>
        </w:trPr>
        <w:tc>
          <w:tcPr>
            <w:tcW w:w="3261" w:type="dxa"/>
            <w:tcBorders>
              <w:top w:val="nil"/>
              <w:left w:val="single" w:sz="4" w:space="0" w:color="auto"/>
              <w:bottom w:val="single" w:sz="4" w:space="0" w:color="auto"/>
              <w:right w:val="single" w:sz="4" w:space="0" w:color="auto"/>
            </w:tcBorders>
            <w:shd w:val="clear" w:color="000000" w:fill="DDEBF7"/>
            <w:vAlign w:val="bottom"/>
            <w:hideMark/>
          </w:tcPr>
          <w:p w14:paraId="7ED036D4" w14:textId="08DCDD4E" w:rsidR="00106B6C" w:rsidRPr="00B637E9" w:rsidRDefault="00106B6C" w:rsidP="00106B6C">
            <w:pPr>
              <w:spacing w:before="0" w:after="0" w:line="240" w:lineRule="auto"/>
              <w:rPr>
                <w:rFonts w:ascii="Calibri" w:eastAsia="Times New Roman" w:hAnsi="Calibri" w:cs="Calibri"/>
                <w:color w:val="000000"/>
                <w:sz w:val="22"/>
                <w:szCs w:val="22"/>
                <w:lang w:val="de-DE" w:eastAsia="de-DE"/>
              </w:rPr>
            </w:pPr>
            <w:r w:rsidRPr="00B637E9">
              <w:rPr>
                <w:rFonts w:ascii="Calibri" w:eastAsia="Times New Roman" w:hAnsi="Calibri" w:cs="Calibri"/>
                <w:color w:val="000000"/>
                <w:sz w:val="22"/>
                <w:szCs w:val="22"/>
                <w:lang w:val="de-DE" w:eastAsia="de-DE"/>
              </w:rPr>
              <w:t>Website link</w:t>
            </w:r>
            <w:r>
              <w:rPr>
                <w:rFonts w:ascii="Calibri" w:eastAsia="Times New Roman" w:hAnsi="Calibri" w:cs="Calibri"/>
                <w:color w:val="000000"/>
                <w:sz w:val="22"/>
                <w:szCs w:val="22"/>
                <w:lang w:val="de-DE" w:eastAsia="de-DE"/>
              </w:rPr>
              <w:t>, if any</w:t>
            </w:r>
          </w:p>
        </w:tc>
        <w:tc>
          <w:tcPr>
            <w:tcW w:w="5244" w:type="dxa"/>
            <w:tcBorders>
              <w:top w:val="nil"/>
              <w:left w:val="nil"/>
              <w:bottom w:val="single" w:sz="4" w:space="0" w:color="auto"/>
              <w:right w:val="single" w:sz="4" w:space="0" w:color="auto"/>
            </w:tcBorders>
            <w:shd w:val="clear" w:color="auto" w:fill="auto"/>
            <w:noWrap/>
            <w:vAlign w:val="bottom"/>
          </w:tcPr>
          <w:p w14:paraId="14D454FC" w14:textId="50538226" w:rsidR="00106B6C" w:rsidRPr="00B637E9" w:rsidRDefault="00106B6C" w:rsidP="00106B6C">
            <w:pPr>
              <w:spacing w:before="0" w:after="0" w:line="240" w:lineRule="auto"/>
              <w:rPr>
                <w:rFonts w:ascii="Calibri" w:eastAsia="Times New Roman" w:hAnsi="Calibri" w:cs="Calibri"/>
                <w:color w:val="000000"/>
                <w:sz w:val="22"/>
                <w:szCs w:val="22"/>
                <w:lang w:val="de-DE" w:eastAsia="de-DE"/>
              </w:rPr>
            </w:pPr>
          </w:p>
        </w:tc>
        <w:tc>
          <w:tcPr>
            <w:tcW w:w="709" w:type="dxa"/>
            <w:tcBorders>
              <w:top w:val="nil"/>
              <w:left w:val="nil"/>
              <w:bottom w:val="single" w:sz="4" w:space="0" w:color="auto"/>
              <w:right w:val="single" w:sz="4" w:space="0" w:color="auto"/>
            </w:tcBorders>
          </w:tcPr>
          <w:p w14:paraId="6706065B" w14:textId="77777777" w:rsidR="00106B6C" w:rsidRPr="00B637E9" w:rsidRDefault="00106B6C" w:rsidP="00106B6C">
            <w:pPr>
              <w:spacing w:before="0" w:after="0" w:line="240" w:lineRule="auto"/>
              <w:rPr>
                <w:rFonts w:ascii="Calibri" w:eastAsia="Times New Roman" w:hAnsi="Calibri" w:cs="Calibri"/>
                <w:color w:val="000000"/>
                <w:sz w:val="22"/>
                <w:szCs w:val="22"/>
                <w:lang w:val="de-DE" w:eastAsia="de-DE"/>
              </w:rPr>
            </w:pPr>
          </w:p>
        </w:tc>
      </w:tr>
    </w:tbl>
    <w:p w14:paraId="1FAF5C81" w14:textId="5EAB09E2" w:rsidR="00CD45B9" w:rsidRDefault="00CD45B9" w:rsidP="00FA5F43">
      <w:pPr>
        <w:jc w:val="both"/>
        <w:rPr>
          <w:rFonts w:asciiTheme="minorHAnsi" w:hAnsiTheme="minorHAnsi" w:cstheme="minorHAnsi"/>
          <w:bCs/>
          <w:sz w:val="22"/>
          <w:szCs w:val="22"/>
        </w:rPr>
      </w:pPr>
    </w:p>
    <w:p w14:paraId="62A706C1" w14:textId="77777777" w:rsidR="00CD45B9" w:rsidRDefault="00CD45B9">
      <w:pPr>
        <w:spacing w:before="0" w:after="0" w:line="240" w:lineRule="auto"/>
        <w:rPr>
          <w:rFonts w:asciiTheme="minorHAnsi" w:hAnsiTheme="minorHAnsi" w:cstheme="minorHAnsi"/>
          <w:bCs/>
          <w:sz w:val="22"/>
          <w:szCs w:val="22"/>
        </w:rPr>
      </w:pPr>
      <w:r>
        <w:rPr>
          <w:rFonts w:asciiTheme="minorHAnsi" w:hAnsiTheme="minorHAnsi" w:cstheme="minorHAnsi"/>
          <w:bCs/>
          <w:sz w:val="22"/>
          <w:szCs w:val="22"/>
        </w:rPr>
        <w:br w:type="page"/>
      </w:r>
    </w:p>
    <w:tbl>
      <w:tblPr>
        <w:tblW w:w="9214" w:type="dxa"/>
        <w:tblInd w:w="-5" w:type="dxa"/>
        <w:tblCellMar>
          <w:left w:w="70" w:type="dxa"/>
          <w:right w:w="70" w:type="dxa"/>
        </w:tblCellMar>
        <w:tblLook w:val="04A0" w:firstRow="1" w:lastRow="0" w:firstColumn="1" w:lastColumn="0" w:noHBand="0" w:noVBand="1"/>
      </w:tblPr>
      <w:tblGrid>
        <w:gridCol w:w="3208"/>
        <w:gridCol w:w="5245"/>
        <w:gridCol w:w="761"/>
      </w:tblGrid>
      <w:tr w:rsidR="00505661" w:rsidRPr="00B637E9" w14:paraId="04E73351" w14:textId="46EFC4E9" w:rsidTr="00505661">
        <w:trPr>
          <w:trHeight w:val="290"/>
        </w:trPr>
        <w:tc>
          <w:tcPr>
            <w:tcW w:w="8647" w:type="dxa"/>
            <w:gridSpan w:val="2"/>
            <w:tcBorders>
              <w:top w:val="single" w:sz="4" w:space="0" w:color="auto"/>
              <w:left w:val="single" w:sz="4" w:space="0" w:color="auto"/>
              <w:bottom w:val="single" w:sz="4" w:space="0" w:color="auto"/>
              <w:right w:val="single" w:sz="4" w:space="0" w:color="auto"/>
            </w:tcBorders>
            <w:shd w:val="clear" w:color="000000" w:fill="A9D08E"/>
            <w:vAlign w:val="bottom"/>
            <w:hideMark/>
          </w:tcPr>
          <w:p w14:paraId="0B48DA31" w14:textId="3AA0A4F4" w:rsidR="00505661" w:rsidRPr="00B637E9" w:rsidRDefault="00505661" w:rsidP="00B637E9">
            <w:pPr>
              <w:spacing w:before="0" w:after="0" w:line="240" w:lineRule="auto"/>
              <w:jc w:val="center"/>
              <w:rPr>
                <w:rFonts w:ascii="Calibri" w:eastAsia="Times New Roman" w:hAnsi="Calibri" w:cs="Calibri"/>
                <w:b/>
                <w:bCs/>
                <w:color w:val="000000"/>
                <w:sz w:val="22"/>
                <w:szCs w:val="22"/>
                <w:lang w:val="de-DE" w:eastAsia="de-DE"/>
              </w:rPr>
            </w:pPr>
            <w:r>
              <w:rPr>
                <w:rFonts w:ascii="Calibri" w:eastAsia="Times New Roman" w:hAnsi="Calibri" w:cs="Calibri"/>
                <w:b/>
                <w:bCs/>
                <w:color w:val="000000"/>
                <w:sz w:val="22"/>
                <w:szCs w:val="22"/>
                <w:lang w:val="de-DE" w:eastAsia="de-DE"/>
              </w:rPr>
              <w:lastRenderedPageBreak/>
              <w:t>GREENHOUSE GAS</w:t>
            </w:r>
            <w:r w:rsidRPr="00B637E9">
              <w:rPr>
                <w:rFonts w:ascii="Calibri" w:eastAsia="Times New Roman" w:hAnsi="Calibri" w:cs="Calibri"/>
                <w:b/>
                <w:bCs/>
                <w:color w:val="000000"/>
                <w:sz w:val="22"/>
                <w:szCs w:val="22"/>
                <w:lang w:val="de-DE" w:eastAsia="de-DE"/>
              </w:rPr>
              <w:t xml:space="preserve"> AVOIDANCE</w:t>
            </w:r>
          </w:p>
        </w:tc>
        <w:tc>
          <w:tcPr>
            <w:tcW w:w="567" w:type="dxa"/>
            <w:tcBorders>
              <w:top w:val="single" w:sz="4" w:space="0" w:color="auto"/>
              <w:left w:val="single" w:sz="4" w:space="0" w:color="auto"/>
              <w:bottom w:val="single" w:sz="4" w:space="0" w:color="auto"/>
              <w:right w:val="single" w:sz="4" w:space="0" w:color="auto"/>
            </w:tcBorders>
            <w:shd w:val="clear" w:color="000000" w:fill="A9D08E"/>
          </w:tcPr>
          <w:p w14:paraId="7761F329" w14:textId="77777777" w:rsidR="00505661" w:rsidRDefault="00505661" w:rsidP="00B637E9">
            <w:pPr>
              <w:spacing w:before="0" w:after="0" w:line="240" w:lineRule="auto"/>
              <w:jc w:val="center"/>
              <w:rPr>
                <w:rFonts w:ascii="Calibri" w:eastAsia="Times New Roman" w:hAnsi="Calibri" w:cs="Calibri"/>
                <w:b/>
                <w:bCs/>
                <w:color w:val="000000"/>
                <w:sz w:val="22"/>
                <w:szCs w:val="22"/>
                <w:lang w:val="de-DE" w:eastAsia="de-DE"/>
              </w:rPr>
            </w:pPr>
          </w:p>
        </w:tc>
      </w:tr>
      <w:tr w:rsidR="00106B6C" w:rsidRPr="00B637E9" w14:paraId="7B401825" w14:textId="5DFD46F3" w:rsidTr="00505661">
        <w:trPr>
          <w:trHeight w:val="290"/>
        </w:trPr>
        <w:tc>
          <w:tcPr>
            <w:tcW w:w="8647" w:type="dxa"/>
            <w:gridSpan w:val="2"/>
            <w:tcBorders>
              <w:top w:val="single" w:sz="4" w:space="0" w:color="auto"/>
              <w:left w:val="single" w:sz="4" w:space="0" w:color="auto"/>
              <w:bottom w:val="single" w:sz="4" w:space="0" w:color="auto"/>
              <w:right w:val="single" w:sz="4" w:space="0" w:color="000000"/>
            </w:tcBorders>
            <w:shd w:val="clear" w:color="000000" w:fill="C6E0B4"/>
            <w:vAlign w:val="bottom"/>
            <w:hideMark/>
          </w:tcPr>
          <w:p w14:paraId="24521017" w14:textId="77777777" w:rsidR="00106B6C" w:rsidRPr="00B637E9" w:rsidRDefault="00106B6C" w:rsidP="00106B6C">
            <w:pPr>
              <w:spacing w:before="0" w:after="0" w:line="240" w:lineRule="auto"/>
              <w:jc w:val="center"/>
              <w:rPr>
                <w:rFonts w:ascii="Calibri" w:eastAsia="Times New Roman" w:hAnsi="Calibri" w:cs="Calibri"/>
                <w:b/>
                <w:bCs/>
                <w:color w:val="000000"/>
                <w:sz w:val="22"/>
                <w:szCs w:val="22"/>
                <w:lang w:val="de-DE" w:eastAsia="de-DE"/>
              </w:rPr>
            </w:pPr>
            <w:r w:rsidRPr="00B637E9">
              <w:rPr>
                <w:rFonts w:ascii="Calibri" w:eastAsia="Times New Roman" w:hAnsi="Calibri" w:cs="Calibri"/>
                <w:b/>
                <w:bCs/>
                <w:color w:val="000000"/>
                <w:sz w:val="22"/>
                <w:szCs w:val="22"/>
                <w:lang w:val="de-DE" w:eastAsia="de-DE"/>
              </w:rPr>
              <w:t>Energy storage</w:t>
            </w:r>
          </w:p>
        </w:tc>
        <w:tc>
          <w:tcPr>
            <w:tcW w:w="567" w:type="dxa"/>
            <w:tcBorders>
              <w:top w:val="single" w:sz="4" w:space="0" w:color="auto"/>
              <w:left w:val="single" w:sz="4" w:space="0" w:color="auto"/>
              <w:bottom w:val="single" w:sz="4" w:space="0" w:color="auto"/>
              <w:right w:val="single" w:sz="4" w:space="0" w:color="000000"/>
            </w:tcBorders>
            <w:shd w:val="clear" w:color="000000" w:fill="C6E0B4"/>
          </w:tcPr>
          <w:p w14:paraId="5897B051" w14:textId="34C702ED" w:rsidR="00106B6C" w:rsidRPr="00B637E9" w:rsidRDefault="00106B6C" w:rsidP="00106B6C">
            <w:pPr>
              <w:spacing w:before="0" w:after="0" w:line="240" w:lineRule="auto"/>
              <w:rPr>
                <w:rFonts w:ascii="Calibri" w:eastAsia="Times New Roman" w:hAnsi="Calibri" w:cs="Calibri"/>
                <w:b/>
                <w:bCs/>
                <w:color w:val="000000"/>
                <w:sz w:val="22"/>
                <w:szCs w:val="22"/>
                <w:lang w:val="de-DE" w:eastAsia="de-DE"/>
              </w:rPr>
            </w:pPr>
            <w:r>
              <w:rPr>
                <w:rFonts w:ascii="Calibri" w:eastAsia="Times New Roman" w:hAnsi="Calibri" w:cs="Calibri"/>
                <w:bCs/>
                <w:color w:val="000000"/>
                <w:sz w:val="22"/>
                <w:szCs w:val="22"/>
                <w:lang w:val="de-DE" w:eastAsia="de-DE"/>
              </w:rPr>
              <w:t>C</w:t>
            </w:r>
            <w:r w:rsidRPr="00505661">
              <w:rPr>
                <w:rFonts w:ascii="Calibri" w:eastAsia="Times New Roman" w:hAnsi="Calibri" w:cs="Calibri"/>
                <w:bCs/>
                <w:color w:val="000000"/>
                <w:sz w:val="22"/>
                <w:szCs w:val="22"/>
                <w:lang w:val="de-DE" w:eastAsia="de-DE"/>
              </w:rPr>
              <w:t>onfi-dential</w:t>
            </w:r>
          </w:p>
        </w:tc>
      </w:tr>
      <w:tr w:rsidR="00106B6C" w:rsidRPr="00B637E9" w14:paraId="3791EDA1" w14:textId="4E53FDAC" w:rsidTr="00505661">
        <w:trPr>
          <w:trHeight w:val="1160"/>
        </w:trPr>
        <w:tc>
          <w:tcPr>
            <w:tcW w:w="3402" w:type="dxa"/>
            <w:tcBorders>
              <w:top w:val="nil"/>
              <w:left w:val="single" w:sz="4" w:space="0" w:color="auto"/>
              <w:bottom w:val="single" w:sz="4" w:space="0" w:color="auto"/>
              <w:right w:val="single" w:sz="4" w:space="0" w:color="auto"/>
            </w:tcBorders>
            <w:shd w:val="clear" w:color="000000" w:fill="C6E0B4"/>
            <w:vAlign w:val="bottom"/>
            <w:hideMark/>
          </w:tcPr>
          <w:p w14:paraId="64EB42D1" w14:textId="77777777" w:rsidR="00106B6C" w:rsidRPr="00B637E9" w:rsidRDefault="00106B6C" w:rsidP="00106B6C">
            <w:pPr>
              <w:spacing w:before="0" w:after="0" w:line="240" w:lineRule="auto"/>
              <w:rPr>
                <w:rFonts w:ascii="Calibri" w:eastAsia="Times New Roman" w:hAnsi="Calibri" w:cs="Calibri"/>
                <w:color w:val="000000"/>
                <w:sz w:val="22"/>
                <w:szCs w:val="22"/>
                <w:lang w:eastAsia="de-DE"/>
              </w:rPr>
            </w:pPr>
            <w:r w:rsidRPr="00B637E9">
              <w:rPr>
                <w:rFonts w:ascii="Calibri" w:eastAsia="Times New Roman" w:hAnsi="Calibri" w:cs="Calibri"/>
                <w:color w:val="000000"/>
                <w:sz w:val="22"/>
                <w:szCs w:val="22"/>
                <w:lang w:eastAsia="de-DE"/>
              </w:rPr>
              <w:t>Type of storage (Intra-daily electricity storage, Long-term electricity storage, Heat storage, Sector coupling (Power-to-heat, Power-to-fuels))</w:t>
            </w:r>
          </w:p>
        </w:tc>
        <w:tc>
          <w:tcPr>
            <w:tcW w:w="5245" w:type="dxa"/>
            <w:tcBorders>
              <w:top w:val="nil"/>
              <w:left w:val="nil"/>
              <w:bottom w:val="single" w:sz="4" w:space="0" w:color="auto"/>
              <w:right w:val="single" w:sz="4" w:space="0" w:color="auto"/>
            </w:tcBorders>
            <w:shd w:val="clear" w:color="auto" w:fill="auto"/>
            <w:noWrap/>
            <w:vAlign w:val="bottom"/>
            <w:hideMark/>
          </w:tcPr>
          <w:p w14:paraId="306F4409" w14:textId="77777777" w:rsidR="00106B6C" w:rsidRPr="00B637E9" w:rsidRDefault="00106B6C" w:rsidP="00106B6C">
            <w:pPr>
              <w:spacing w:before="0" w:after="0" w:line="240" w:lineRule="auto"/>
              <w:rPr>
                <w:rFonts w:ascii="Calibri" w:eastAsia="Times New Roman" w:hAnsi="Calibri" w:cs="Calibri"/>
                <w:color w:val="000000"/>
                <w:sz w:val="22"/>
                <w:szCs w:val="22"/>
                <w:lang w:eastAsia="de-DE"/>
              </w:rPr>
            </w:pPr>
            <w:r w:rsidRPr="00B637E9">
              <w:rPr>
                <w:rFonts w:ascii="Calibri" w:eastAsia="Times New Roman" w:hAnsi="Calibri" w:cs="Calibri"/>
                <w:color w:val="000000"/>
                <w:sz w:val="22"/>
                <w:szCs w:val="22"/>
                <w:lang w:eastAsia="de-DE"/>
              </w:rPr>
              <w:t> </w:t>
            </w:r>
          </w:p>
        </w:tc>
        <w:tc>
          <w:tcPr>
            <w:tcW w:w="567" w:type="dxa"/>
            <w:tcBorders>
              <w:top w:val="nil"/>
              <w:left w:val="nil"/>
              <w:bottom w:val="single" w:sz="4" w:space="0" w:color="auto"/>
              <w:right w:val="single" w:sz="4" w:space="0" w:color="auto"/>
            </w:tcBorders>
          </w:tcPr>
          <w:p w14:paraId="07379F0E" w14:textId="77777777" w:rsidR="00106B6C" w:rsidRPr="00B637E9" w:rsidRDefault="00106B6C" w:rsidP="00106B6C">
            <w:pPr>
              <w:spacing w:before="0" w:after="0" w:line="240" w:lineRule="auto"/>
              <w:rPr>
                <w:rFonts w:ascii="Calibri" w:eastAsia="Times New Roman" w:hAnsi="Calibri" w:cs="Calibri"/>
                <w:color w:val="000000"/>
                <w:sz w:val="22"/>
                <w:szCs w:val="22"/>
                <w:lang w:eastAsia="de-DE"/>
              </w:rPr>
            </w:pPr>
          </w:p>
        </w:tc>
      </w:tr>
      <w:tr w:rsidR="00106B6C" w:rsidRPr="00B637E9" w14:paraId="5397E0C9" w14:textId="7BDDA151" w:rsidTr="00505661">
        <w:trPr>
          <w:trHeight w:val="1740"/>
        </w:trPr>
        <w:tc>
          <w:tcPr>
            <w:tcW w:w="3402" w:type="dxa"/>
            <w:tcBorders>
              <w:top w:val="nil"/>
              <w:left w:val="single" w:sz="4" w:space="0" w:color="auto"/>
              <w:bottom w:val="single" w:sz="4" w:space="0" w:color="auto"/>
              <w:right w:val="single" w:sz="4" w:space="0" w:color="auto"/>
            </w:tcBorders>
            <w:shd w:val="clear" w:color="000000" w:fill="E2EFDA"/>
            <w:vAlign w:val="bottom"/>
            <w:hideMark/>
          </w:tcPr>
          <w:p w14:paraId="74560397" w14:textId="77777777" w:rsidR="00106B6C" w:rsidRPr="00B637E9" w:rsidRDefault="00106B6C" w:rsidP="00106B6C">
            <w:pPr>
              <w:spacing w:before="0" w:after="0" w:line="240" w:lineRule="auto"/>
              <w:rPr>
                <w:rFonts w:ascii="Calibri" w:eastAsia="Times New Roman" w:hAnsi="Calibri" w:cs="Calibri"/>
                <w:color w:val="000000"/>
                <w:sz w:val="22"/>
                <w:szCs w:val="22"/>
                <w:lang w:eastAsia="de-DE"/>
              </w:rPr>
            </w:pPr>
            <w:r w:rsidRPr="00B637E9">
              <w:rPr>
                <w:rFonts w:ascii="Calibri" w:eastAsia="Times New Roman" w:hAnsi="Calibri" w:cs="Calibri"/>
                <w:color w:val="000000"/>
                <w:sz w:val="22"/>
                <w:szCs w:val="22"/>
                <w:lang w:eastAsia="de-DE"/>
              </w:rPr>
              <w:t>objectives of use: Stabilization of the grid, storage of energy for industry or the transport sector, arbitrage profits through different electricity prices at different times, the prevention of curtailment of renewable energies (RES) etc.</w:t>
            </w:r>
          </w:p>
        </w:tc>
        <w:tc>
          <w:tcPr>
            <w:tcW w:w="5245" w:type="dxa"/>
            <w:tcBorders>
              <w:top w:val="nil"/>
              <w:left w:val="nil"/>
              <w:bottom w:val="single" w:sz="4" w:space="0" w:color="auto"/>
              <w:right w:val="single" w:sz="4" w:space="0" w:color="auto"/>
            </w:tcBorders>
            <w:shd w:val="clear" w:color="auto" w:fill="auto"/>
            <w:noWrap/>
            <w:vAlign w:val="bottom"/>
            <w:hideMark/>
          </w:tcPr>
          <w:p w14:paraId="22D4AA59" w14:textId="77777777" w:rsidR="00106B6C" w:rsidRPr="00B637E9" w:rsidRDefault="00106B6C" w:rsidP="00106B6C">
            <w:pPr>
              <w:spacing w:before="0" w:after="0" w:line="240" w:lineRule="auto"/>
              <w:rPr>
                <w:rFonts w:ascii="Calibri" w:eastAsia="Times New Roman" w:hAnsi="Calibri" w:cs="Calibri"/>
                <w:color w:val="000000"/>
                <w:sz w:val="22"/>
                <w:szCs w:val="22"/>
                <w:lang w:eastAsia="de-DE"/>
              </w:rPr>
            </w:pPr>
            <w:r w:rsidRPr="00B637E9">
              <w:rPr>
                <w:rFonts w:ascii="Calibri" w:eastAsia="Times New Roman" w:hAnsi="Calibri" w:cs="Calibri"/>
                <w:color w:val="000000"/>
                <w:sz w:val="22"/>
                <w:szCs w:val="22"/>
                <w:lang w:eastAsia="de-DE"/>
              </w:rPr>
              <w:t> </w:t>
            </w:r>
          </w:p>
        </w:tc>
        <w:tc>
          <w:tcPr>
            <w:tcW w:w="567" w:type="dxa"/>
            <w:tcBorders>
              <w:top w:val="nil"/>
              <w:left w:val="nil"/>
              <w:bottom w:val="single" w:sz="4" w:space="0" w:color="auto"/>
              <w:right w:val="single" w:sz="4" w:space="0" w:color="auto"/>
            </w:tcBorders>
          </w:tcPr>
          <w:p w14:paraId="00829A57" w14:textId="77777777" w:rsidR="00106B6C" w:rsidRPr="00B637E9" w:rsidRDefault="00106B6C" w:rsidP="00106B6C">
            <w:pPr>
              <w:spacing w:before="0" w:after="0" w:line="240" w:lineRule="auto"/>
              <w:rPr>
                <w:rFonts w:ascii="Calibri" w:eastAsia="Times New Roman" w:hAnsi="Calibri" w:cs="Calibri"/>
                <w:color w:val="000000"/>
                <w:sz w:val="22"/>
                <w:szCs w:val="22"/>
                <w:lang w:eastAsia="de-DE"/>
              </w:rPr>
            </w:pPr>
          </w:p>
        </w:tc>
      </w:tr>
      <w:tr w:rsidR="00106B6C" w:rsidRPr="00B637E9" w14:paraId="5A72A76B" w14:textId="2D679D1A" w:rsidTr="00505661">
        <w:trPr>
          <w:trHeight w:val="580"/>
        </w:trPr>
        <w:tc>
          <w:tcPr>
            <w:tcW w:w="3402" w:type="dxa"/>
            <w:tcBorders>
              <w:top w:val="nil"/>
              <w:left w:val="single" w:sz="4" w:space="0" w:color="auto"/>
              <w:bottom w:val="single" w:sz="4" w:space="0" w:color="auto"/>
              <w:right w:val="single" w:sz="4" w:space="0" w:color="auto"/>
            </w:tcBorders>
            <w:shd w:val="clear" w:color="000000" w:fill="C6E0B4"/>
            <w:vAlign w:val="bottom"/>
            <w:hideMark/>
          </w:tcPr>
          <w:p w14:paraId="049771AA" w14:textId="2D62848B" w:rsidR="00106B6C" w:rsidRPr="00B637E9" w:rsidRDefault="00106B6C" w:rsidP="00106B6C">
            <w:pPr>
              <w:spacing w:before="0" w:after="0" w:line="240" w:lineRule="auto"/>
              <w:rPr>
                <w:rFonts w:ascii="Calibri" w:eastAsia="Times New Roman" w:hAnsi="Calibri" w:cs="Calibri"/>
                <w:color w:val="000000"/>
                <w:sz w:val="22"/>
                <w:szCs w:val="22"/>
                <w:lang w:eastAsia="de-DE"/>
              </w:rPr>
            </w:pPr>
            <w:r w:rsidRPr="00B637E9">
              <w:rPr>
                <w:rFonts w:ascii="Calibri" w:eastAsia="Times New Roman" w:hAnsi="Calibri" w:cs="Calibri"/>
                <w:color w:val="000000"/>
                <w:sz w:val="22"/>
                <w:szCs w:val="22"/>
                <w:lang w:eastAsia="de-DE"/>
              </w:rPr>
              <w:t>sector of discharge:</w:t>
            </w:r>
            <w:r>
              <w:rPr>
                <w:rFonts w:ascii="Calibri" w:eastAsia="Times New Roman" w:hAnsi="Calibri" w:cs="Calibri"/>
                <w:color w:val="000000"/>
                <w:sz w:val="22"/>
                <w:szCs w:val="22"/>
                <w:lang w:eastAsia="de-DE"/>
              </w:rPr>
              <w:t xml:space="preserve"> </w:t>
            </w:r>
            <w:r w:rsidRPr="00B637E9">
              <w:rPr>
                <w:rFonts w:ascii="Calibri" w:eastAsia="Times New Roman" w:hAnsi="Calibri" w:cs="Calibri"/>
                <w:color w:val="000000"/>
                <w:sz w:val="22"/>
                <w:szCs w:val="22"/>
                <w:lang w:eastAsia="de-DE"/>
              </w:rPr>
              <w:t>Electricity sector, industrial sector</w:t>
            </w:r>
            <w:r>
              <w:rPr>
                <w:rFonts w:ascii="Calibri" w:eastAsia="Times New Roman" w:hAnsi="Calibri" w:cs="Calibri"/>
                <w:color w:val="000000"/>
                <w:sz w:val="22"/>
                <w:szCs w:val="22"/>
                <w:lang w:eastAsia="de-DE"/>
              </w:rPr>
              <w:t>,</w:t>
            </w:r>
            <w:r w:rsidRPr="00B637E9">
              <w:rPr>
                <w:rFonts w:ascii="Calibri" w:eastAsia="Times New Roman" w:hAnsi="Calibri" w:cs="Calibri"/>
                <w:color w:val="000000"/>
                <w:sz w:val="22"/>
                <w:szCs w:val="22"/>
                <w:lang w:eastAsia="de-DE"/>
              </w:rPr>
              <w:t xml:space="preserve"> etc</w:t>
            </w:r>
            <w:r>
              <w:rPr>
                <w:rFonts w:ascii="Calibri" w:eastAsia="Times New Roman" w:hAnsi="Calibri" w:cs="Calibri"/>
                <w:color w:val="000000"/>
                <w:sz w:val="22"/>
                <w:szCs w:val="22"/>
                <w:lang w:eastAsia="de-DE"/>
              </w:rPr>
              <w:t>.</w:t>
            </w:r>
          </w:p>
        </w:tc>
        <w:tc>
          <w:tcPr>
            <w:tcW w:w="5245" w:type="dxa"/>
            <w:tcBorders>
              <w:top w:val="nil"/>
              <w:left w:val="nil"/>
              <w:bottom w:val="single" w:sz="4" w:space="0" w:color="auto"/>
              <w:right w:val="single" w:sz="4" w:space="0" w:color="auto"/>
            </w:tcBorders>
            <w:shd w:val="clear" w:color="auto" w:fill="auto"/>
            <w:noWrap/>
            <w:vAlign w:val="bottom"/>
            <w:hideMark/>
          </w:tcPr>
          <w:p w14:paraId="40F036CA" w14:textId="77777777" w:rsidR="00106B6C" w:rsidRPr="00B637E9" w:rsidRDefault="00106B6C" w:rsidP="00106B6C">
            <w:pPr>
              <w:spacing w:before="0" w:after="0" w:line="240" w:lineRule="auto"/>
              <w:rPr>
                <w:rFonts w:ascii="Calibri" w:eastAsia="Times New Roman" w:hAnsi="Calibri" w:cs="Calibri"/>
                <w:color w:val="000000"/>
                <w:sz w:val="22"/>
                <w:szCs w:val="22"/>
                <w:lang w:eastAsia="de-DE"/>
              </w:rPr>
            </w:pPr>
            <w:r w:rsidRPr="00B637E9">
              <w:rPr>
                <w:rFonts w:ascii="Calibri" w:eastAsia="Times New Roman" w:hAnsi="Calibri" w:cs="Calibri"/>
                <w:color w:val="000000"/>
                <w:sz w:val="22"/>
                <w:szCs w:val="22"/>
                <w:lang w:eastAsia="de-DE"/>
              </w:rPr>
              <w:t> </w:t>
            </w:r>
          </w:p>
        </w:tc>
        <w:tc>
          <w:tcPr>
            <w:tcW w:w="567" w:type="dxa"/>
            <w:tcBorders>
              <w:top w:val="nil"/>
              <w:left w:val="nil"/>
              <w:bottom w:val="single" w:sz="4" w:space="0" w:color="auto"/>
              <w:right w:val="single" w:sz="4" w:space="0" w:color="auto"/>
            </w:tcBorders>
          </w:tcPr>
          <w:p w14:paraId="7B02A956" w14:textId="77777777" w:rsidR="00106B6C" w:rsidRPr="00B637E9" w:rsidRDefault="00106B6C" w:rsidP="00106B6C">
            <w:pPr>
              <w:spacing w:before="0" w:after="0" w:line="240" w:lineRule="auto"/>
              <w:rPr>
                <w:rFonts w:ascii="Calibri" w:eastAsia="Times New Roman" w:hAnsi="Calibri" w:cs="Calibri"/>
                <w:color w:val="000000"/>
                <w:sz w:val="22"/>
                <w:szCs w:val="22"/>
                <w:lang w:eastAsia="de-DE"/>
              </w:rPr>
            </w:pPr>
          </w:p>
        </w:tc>
      </w:tr>
      <w:tr w:rsidR="00106B6C" w:rsidRPr="00B637E9" w14:paraId="207B4ADC" w14:textId="30274B1B" w:rsidTr="00505661">
        <w:trPr>
          <w:trHeight w:val="290"/>
        </w:trPr>
        <w:tc>
          <w:tcPr>
            <w:tcW w:w="3402" w:type="dxa"/>
            <w:tcBorders>
              <w:top w:val="nil"/>
              <w:left w:val="single" w:sz="4" w:space="0" w:color="auto"/>
              <w:bottom w:val="single" w:sz="4" w:space="0" w:color="auto"/>
              <w:right w:val="single" w:sz="4" w:space="0" w:color="auto"/>
            </w:tcBorders>
            <w:shd w:val="clear" w:color="000000" w:fill="E2EFDA"/>
            <w:vAlign w:val="bottom"/>
            <w:hideMark/>
          </w:tcPr>
          <w:p w14:paraId="7B8D8B02" w14:textId="58F42CD4" w:rsidR="00106B6C" w:rsidRPr="00B637E9" w:rsidRDefault="00106B6C" w:rsidP="00106B6C">
            <w:pPr>
              <w:spacing w:before="0" w:after="0" w:line="240" w:lineRule="auto"/>
              <w:rPr>
                <w:rFonts w:ascii="Calibri" w:eastAsia="Times New Roman" w:hAnsi="Calibri" w:cs="Calibri"/>
                <w:color w:val="000000"/>
                <w:sz w:val="22"/>
                <w:szCs w:val="22"/>
                <w:lang w:eastAsia="de-DE"/>
              </w:rPr>
            </w:pPr>
            <w:r w:rsidRPr="00B637E9">
              <w:rPr>
                <w:rFonts w:ascii="Calibri" w:eastAsia="Times New Roman" w:hAnsi="Calibri" w:cs="Calibri"/>
                <w:color w:val="000000"/>
                <w:sz w:val="22"/>
                <w:szCs w:val="22"/>
                <w:lang w:eastAsia="de-DE"/>
              </w:rPr>
              <w:t>geographical region</w:t>
            </w:r>
            <w:r w:rsidRPr="00885D41">
              <w:rPr>
                <w:rFonts w:ascii="Calibri" w:eastAsia="Times New Roman" w:hAnsi="Calibri" w:cs="Calibri"/>
                <w:color w:val="000000"/>
                <w:sz w:val="22"/>
                <w:szCs w:val="22"/>
                <w:lang w:eastAsia="de-DE"/>
              </w:rPr>
              <w:t xml:space="preserve"> of the installation</w:t>
            </w:r>
          </w:p>
        </w:tc>
        <w:tc>
          <w:tcPr>
            <w:tcW w:w="5245" w:type="dxa"/>
            <w:tcBorders>
              <w:top w:val="nil"/>
              <w:left w:val="nil"/>
              <w:bottom w:val="single" w:sz="4" w:space="0" w:color="auto"/>
              <w:right w:val="single" w:sz="4" w:space="0" w:color="auto"/>
            </w:tcBorders>
            <w:shd w:val="clear" w:color="auto" w:fill="auto"/>
            <w:noWrap/>
            <w:vAlign w:val="bottom"/>
            <w:hideMark/>
          </w:tcPr>
          <w:p w14:paraId="001AD573" w14:textId="77777777" w:rsidR="00106B6C" w:rsidRPr="00B637E9" w:rsidRDefault="00106B6C" w:rsidP="00106B6C">
            <w:pPr>
              <w:spacing w:before="0" w:after="0" w:line="240" w:lineRule="auto"/>
              <w:rPr>
                <w:rFonts w:ascii="Calibri" w:eastAsia="Times New Roman" w:hAnsi="Calibri" w:cs="Calibri"/>
                <w:color w:val="000000"/>
                <w:sz w:val="22"/>
                <w:szCs w:val="22"/>
                <w:lang w:eastAsia="de-DE"/>
              </w:rPr>
            </w:pPr>
            <w:r w:rsidRPr="00B637E9">
              <w:rPr>
                <w:rFonts w:ascii="Calibri" w:eastAsia="Times New Roman" w:hAnsi="Calibri" w:cs="Calibri"/>
                <w:color w:val="000000"/>
                <w:sz w:val="22"/>
                <w:szCs w:val="22"/>
                <w:lang w:eastAsia="de-DE"/>
              </w:rPr>
              <w:t> </w:t>
            </w:r>
          </w:p>
        </w:tc>
        <w:tc>
          <w:tcPr>
            <w:tcW w:w="567" w:type="dxa"/>
            <w:tcBorders>
              <w:top w:val="nil"/>
              <w:left w:val="nil"/>
              <w:bottom w:val="single" w:sz="4" w:space="0" w:color="auto"/>
              <w:right w:val="single" w:sz="4" w:space="0" w:color="auto"/>
            </w:tcBorders>
          </w:tcPr>
          <w:p w14:paraId="6E791A9B" w14:textId="77777777" w:rsidR="00106B6C" w:rsidRPr="00B637E9" w:rsidRDefault="00106B6C" w:rsidP="00106B6C">
            <w:pPr>
              <w:spacing w:before="0" w:after="0" w:line="240" w:lineRule="auto"/>
              <w:rPr>
                <w:rFonts w:ascii="Calibri" w:eastAsia="Times New Roman" w:hAnsi="Calibri" w:cs="Calibri"/>
                <w:color w:val="000000"/>
                <w:sz w:val="22"/>
                <w:szCs w:val="22"/>
                <w:lang w:eastAsia="de-DE"/>
              </w:rPr>
            </w:pPr>
          </w:p>
        </w:tc>
      </w:tr>
      <w:tr w:rsidR="00106B6C" w:rsidRPr="00B637E9" w14:paraId="158CED71" w14:textId="36FE974F" w:rsidTr="00505661">
        <w:trPr>
          <w:trHeight w:val="290"/>
        </w:trPr>
        <w:tc>
          <w:tcPr>
            <w:tcW w:w="3402" w:type="dxa"/>
            <w:tcBorders>
              <w:top w:val="nil"/>
              <w:left w:val="single" w:sz="4" w:space="0" w:color="auto"/>
              <w:bottom w:val="single" w:sz="4" w:space="0" w:color="auto"/>
              <w:right w:val="single" w:sz="4" w:space="0" w:color="auto"/>
            </w:tcBorders>
            <w:shd w:val="clear" w:color="000000" w:fill="C6E0B4"/>
            <w:vAlign w:val="bottom"/>
            <w:hideMark/>
          </w:tcPr>
          <w:p w14:paraId="34F3A899" w14:textId="77777777" w:rsidR="00106B6C" w:rsidRPr="00B637E9" w:rsidRDefault="00106B6C" w:rsidP="00106B6C">
            <w:pPr>
              <w:spacing w:before="0" w:after="0" w:line="240" w:lineRule="auto"/>
              <w:rPr>
                <w:rFonts w:ascii="Calibri" w:eastAsia="Times New Roman" w:hAnsi="Calibri" w:cs="Calibri"/>
                <w:color w:val="000000"/>
                <w:sz w:val="22"/>
                <w:szCs w:val="22"/>
                <w:lang w:val="de-DE" w:eastAsia="de-DE"/>
              </w:rPr>
            </w:pPr>
            <w:r w:rsidRPr="00B637E9">
              <w:rPr>
                <w:rFonts w:ascii="Calibri" w:eastAsia="Times New Roman" w:hAnsi="Calibri" w:cs="Calibri"/>
                <w:color w:val="000000"/>
                <w:sz w:val="22"/>
                <w:szCs w:val="22"/>
                <w:lang w:val="de-DE" w:eastAsia="de-DE"/>
              </w:rPr>
              <w:t>capacity</w:t>
            </w:r>
          </w:p>
        </w:tc>
        <w:tc>
          <w:tcPr>
            <w:tcW w:w="5245" w:type="dxa"/>
            <w:tcBorders>
              <w:top w:val="nil"/>
              <w:left w:val="nil"/>
              <w:bottom w:val="single" w:sz="4" w:space="0" w:color="auto"/>
              <w:right w:val="single" w:sz="4" w:space="0" w:color="auto"/>
            </w:tcBorders>
            <w:shd w:val="clear" w:color="auto" w:fill="auto"/>
            <w:noWrap/>
            <w:vAlign w:val="bottom"/>
            <w:hideMark/>
          </w:tcPr>
          <w:p w14:paraId="0297D32C" w14:textId="77777777" w:rsidR="00106B6C" w:rsidRPr="00B637E9" w:rsidRDefault="00106B6C" w:rsidP="00106B6C">
            <w:pPr>
              <w:spacing w:before="0" w:after="0" w:line="240" w:lineRule="auto"/>
              <w:rPr>
                <w:rFonts w:ascii="Calibri" w:eastAsia="Times New Roman" w:hAnsi="Calibri" w:cs="Calibri"/>
                <w:color w:val="000000"/>
                <w:sz w:val="22"/>
                <w:szCs w:val="22"/>
                <w:lang w:val="de-DE" w:eastAsia="de-DE"/>
              </w:rPr>
            </w:pPr>
            <w:r w:rsidRPr="00B637E9">
              <w:rPr>
                <w:rFonts w:ascii="Calibri" w:eastAsia="Times New Roman" w:hAnsi="Calibri" w:cs="Calibri"/>
                <w:color w:val="000000"/>
                <w:sz w:val="22"/>
                <w:szCs w:val="22"/>
                <w:lang w:val="de-DE" w:eastAsia="de-DE"/>
              </w:rPr>
              <w:t> </w:t>
            </w:r>
          </w:p>
        </w:tc>
        <w:tc>
          <w:tcPr>
            <w:tcW w:w="567" w:type="dxa"/>
            <w:tcBorders>
              <w:top w:val="nil"/>
              <w:left w:val="nil"/>
              <w:bottom w:val="single" w:sz="4" w:space="0" w:color="auto"/>
              <w:right w:val="single" w:sz="4" w:space="0" w:color="auto"/>
            </w:tcBorders>
          </w:tcPr>
          <w:p w14:paraId="5FFF73DC" w14:textId="77777777" w:rsidR="00106B6C" w:rsidRPr="00B637E9" w:rsidRDefault="00106B6C" w:rsidP="00106B6C">
            <w:pPr>
              <w:spacing w:before="0" w:after="0" w:line="240" w:lineRule="auto"/>
              <w:rPr>
                <w:rFonts w:ascii="Calibri" w:eastAsia="Times New Roman" w:hAnsi="Calibri" w:cs="Calibri"/>
                <w:color w:val="000000"/>
                <w:sz w:val="22"/>
                <w:szCs w:val="22"/>
                <w:lang w:val="de-DE" w:eastAsia="de-DE"/>
              </w:rPr>
            </w:pPr>
          </w:p>
        </w:tc>
      </w:tr>
      <w:tr w:rsidR="00106B6C" w:rsidRPr="00B637E9" w14:paraId="6515A29D" w14:textId="660CA7AB" w:rsidTr="00505661">
        <w:trPr>
          <w:trHeight w:val="290"/>
        </w:trPr>
        <w:tc>
          <w:tcPr>
            <w:tcW w:w="3402" w:type="dxa"/>
            <w:tcBorders>
              <w:top w:val="nil"/>
              <w:left w:val="single" w:sz="4" w:space="0" w:color="auto"/>
              <w:bottom w:val="single" w:sz="4" w:space="0" w:color="auto"/>
              <w:right w:val="single" w:sz="4" w:space="0" w:color="auto"/>
            </w:tcBorders>
            <w:shd w:val="clear" w:color="000000" w:fill="E2EFDA"/>
            <w:vAlign w:val="bottom"/>
            <w:hideMark/>
          </w:tcPr>
          <w:p w14:paraId="5A7DD334" w14:textId="77777777" w:rsidR="00106B6C" w:rsidRPr="00B637E9" w:rsidRDefault="00106B6C" w:rsidP="00106B6C">
            <w:pPr>
              <w:spacing w:before="0" w:after="0" w:line="240" w:lineRule="auto"/>
              <w:rPr>
                <w:rFonts w:ascii="Calibri" w:eastAsia="Times New Roman" w:hAnsi="Calibri" w:cs="Calibri"/>
                <w:color w:val="000000"/>
                <w:sz w:val="22"/>
                <w:szCs w:val="22"/>
                <w:lang w:val="de-DE" w:eastAsia="de-DE"/>
              </w:rPr>
            </w:pPr>
            <w:r w:rsidRPr="00B637E9">
              <w:rPr>
                <w:rFonts w:ascii="Calibri" w:eastAsia="Times New Roman" w:hAnsi="Calibri" w:cs="Calibri"/>
                <w:color w:val="000000"/>
                <w:sz w:val="22"/>
                <w:szCs w:val="22"/>
                <w:lang w:val="de-DE" w:eastAsia="de-DE"/>
              </w:rPr>
              <w:t>power</w:t>
            </w:r>
          </w:p>
        </w:tc>
        <w:tc>
          <w:tcPr>
            <w:tcW w:w="5245" w:type="dxa"/>
            <w:tcBorders>
              <w:top w:val="nil"/>
              <w:left w:val="nil"/>
              <w:bottom w:val="single" w:sz="4" w:space="0" w:color="auto"/>
              <w:right w:val="single" w:sz="4" w:space="0" w:color="auto"/>
            </w:tcBorders>
            <w:shd w:val="clear" w:color="auto" w:fill="auto"/>
            <w:noWrap/>
            <w:vAlign w:val="bottom"/>
            <w:hideMark/>
          </w:tcPr>
          <w:p w14:paraId="281C69DA" w14:textId="77777777" w:rsidR="00106B6C" w:rsidRPr="00B637E9" w:rsidRDefault="00106B6C" w:rsidP="00106B6C">
            <w:pPr>
              <w:spacing w:before="0" w:after="0" w:line="240" w:lineRule="auto"/>
              <w:rPr>
                <w:rFonts w:ascii="Calibri" w:eastAsia="Times New Roman" w:hAnsi="Calibri" w:cs="Calibri"/>
                <w:color w:val="000000"/>
                <w:sz w:val="22"/>
                <w:szCs w:val="22"/>
                <w:lang w:val="de-DE" w:eastAsia="de-DE"/>
              </w:rPr>
            </w:pPr>
            <w:r w:rsidRPr="00B637E9">
              <w:rPr>
                <w:rFonts w:ascii="Calibri" w:eastAsia="Times New Roman" w:hAnsi="Calibri" w:cs="Calibri"/>
                <w:color w:val="000000"/>
                <w:sz w:val="22"/>
                <w:szCs w:val="22"/>
                <w:lang w:val="de-DE" w:eastAsia="de-DE"/>
              </w:rPr>
              <w:t> </w:t>
            </w:r>
          </w:p>
        </w:tc>
        <w:tc>
          <w:tcPr>
            <w:tcW w:w="567" w:type="dxa"/>
            <w:tcBorders>
              <w:top w:val="nil"/>
              <w:left w:val="nil"/>
              <w:bottom w:val="single" w:sz="4" w:space="0" w:color="auto"/>
              <w:right w:val="single" w:sz="4" w:space="0" w:color="auto"/>
            </w:tcBorders>
          </w:tcPr>
          <w:p w14:paraId="0E8948C7" w14:textId="77777777" w:rsidR="00106B6C" w:rsidRPr="00B637E9" w:rsidRDefault="00106B6C" w:rsidP="00106B6C">
            <w:pPr>
              <w:spacing w:before="0" w:after="0" w:line="240" w:lineRule="auto"/>
              <w:rPr>
                <w:rFonts w:ascii="Calibri" w:eastAsia="Times New Roman" w:hAnsi="Calibri" w:cs="Calibri"/>
                <w:color w:val="000000"/>
                <w:sz w:val="22"/>
                <w:szCs w:val="22"/>
                <w:lang w:val="de-DE" w:eastAsia="de-DE"/>
              </w:rPr>
            </w:pPr>
          </w:p>
        </w:tc>
      </w:tr>
      <w:tr w:rsidR="00106B6C" w:rsidRPr="00B637E9" w14:paraId="075891B5" w14:textId="43B9C539" w:rsidTr="00505661">
        <w:trPr>
          <w:trHeight w:val="290"/>
        </w:trPr>
        <w:tc>
          <w:tcPr>
            <w:tcW w:w="3402" w:type="dxa"/>
            <w:tcBorders>
              <w:top w:val="nil"/>
              <w:left w:val="single" w:sz="4" w:space="0" w:color="auto"/>
              <w:bottom w:val="single" w:sz="4" w:space="0" w:color="auto"/>
              <w:right w:val="single" w:sz="4" w:space="0" w:color="auto"/>
            </w:tcBorders>
            <w:shd w:val="clear" w:color="000000" w:fill="C6E0B4"/>
            <w:vAlign w:val="bottom"/>
            <w:hideMark/>
          </w:tcPr>
          <w:p w14:paraId="0A0C59C0" w14:textId="7E8597F9" w:rsidR="00106B6C" w:rsidRPr="00B637E9" w:rsidRDefault="00106B6C" w:rsidP="00106B6C">
            <w:pPr>
              <w:spacing w:before="0" w:after="0" w:line="240" w:lineRule="auto"/>
              <w:rPr>
                <w:rFonts w:ascii="Calibri" w:eastAsia="Times New Roman" w:hAnsi="Calibri" w:cs="Calibri"/>
                <w:color w:val="000000"/>
                <w:sz w:val="22"/>
                <w:szCs w:val="22"/>
                <w:lang w:val="de-DE" w:eastAsia="de-DE"/>
              </w:rPr>
            </w:pPr>
            <w:r>
              <w:rPr>
                <w:rFonts w:ascii="Calibri" w:eastAsia="Times New Roman" w:hAnsi="Calibri" w:cs="Calibri"/>
                <w:color w:val="000000"/>
                <w:sz w:val="22"/>
                <w:szCs w:val="22"/>
                <w:lang w:val="de-DE" w:eastAsia="de-DE"/>
              </w:rPr>
              <w:t xml:space="preserve">storage/conversion </w:t>
            </w:r>
            <w:r w:rsidRPr="00B637E9">
              <w:rPr>
                <w:rFonts w:ascii="Calibri" w:eastAsia="Times New Roman" w:hAnsi="Calibri" w:cs="Calibri"/>
                <w:color w:val="000000"/>
                <w:sz w:val="22"/>
                <w:szCs w:val="22"/>
                <w:lang w:val="de-DE" w:eastAsia="de-DE"/>
              </w:rPr>
              <w:t>efficiency</w:t>
            </w:r>
          </w:p>
        </w:tc>
        <w:tc>
          <w:tcPr>
            <w:tcW w:w="5245" w:type="dxa"/>
            <w:tcBorders>
              <w:top w:val="nil"/>
              <w:left w:val="nil"/>
              <w:bottom w:val="single" w:sz="4" w:space="0" w:color="auto"/>
              <w:right w:val="single" w:sz="4" w:space="0" w:color="auto"/>
            </w:tcBorders>
            <w:shd w:val="clear" w:color="auto" w:fill="auto"/>
            <w:noWrap/>
            <w:vAlign w:val="bottom"/>
            <w:hideMark/>
          </w:tcPr>
          <w:p w14:paraId="16DBBFC4" w14:textId="77777777" w:rsidR="00106B6C" w:rsidRPr="00B637E9" w:rsidRDefault="00106B6C" w:rsidP="00106B6C">
            <w:pPr>
              <w:spacing w:before="0" w:after="0" w:line="240" w:lineRule="auto"/>
              <w:rPr>
                <w:rFonts w:ascii="Calibri" w:eastAsia="Times New Roman" w:hAnsi="Calibri" w:cs="Calibri"/>
                <w:color w:val="000000"/>
                <w:sz w:val="22"/>
                <w:szCs w:val="22"/>
                <w:lang w:val="de-DE" w:eastAsia="de-DE"/>
              </w:rPr>
            </w:pPr>
            <w:r w:rsidRPr="00B637E9">
              <w:rPr>
                <w:rFonts w:ascii="Calibri" w:eastAsia="Times New Roman" w:hAnsi="Calibri" w:cs="Calibri"/>
                <w:color w:val="000000"/>
                <w:sz w:val="22"/>
                <w:szCs w:val="22"/>
                <w:lang w:val="de-DE" w:eastAsia="de-DE"/>
              </w:rPr>
              <w:t> </w:t>
            </w:r>
          </w:p>
        </w:tc>
        <w:tc>
          <w:tcPr>
            <w:tcW w:w="567" w:type="dxa"/>
            <w:tcBorders>
              <w:top w:val="nil"/>
              <w:left w:val="nil"/>
              <w:bottom w:val="single" w:sz="4" w:space="0" w:color="auto"/>
              <w:right w:val="single" w:sz="4" w:space="0" w:color="auto"/>
            </w:tcBorders>
          </w:tcPr>
          <w:p w14:paraId="48CFE7C2" w14:textId="77777777" w:rsidR="00106B6C" w:rsidRPr="00B637E9" w:rsidRDefault="00106B6C" w:rsidP="00106B6C">
            <w:pPr>
              <w:spacing w:before="0" w:after="0" w:line="240" w:lineRule="auto"/>
              <w:rPr>
                <w:rFonts w:ascii="Calibri" w:eastAsia="Times New Roman" w:hAnsi="Calibri" w:cs="Calibri"/>
                <w:color w:val="000000"/>
                <w:sz w:val="22"/>
                <w:szCs w:val="22"/>
                <w:lang w:val="de-DE" w:eastAsia="de-DE"/>
              </w:rPr>
            </w:pPr>
          </w:p>
        </w:tc>
      </w:tr>
      <w:tr w:rsidR="00106B6C" w:rsidRPr="00B637E9" w14:paraId="0EBEA3E9" w14:textId="6AFAE553" w:rsidTr="00505661">
        <w:trPr>
          <w:trHeight w:val="290"/>
        </w:trPr>
        <w:tc>
          <w:tcPr>
            <w:tcW w:w="3402" w:type="dxa"/>
            <w:tcBorders>
              <w:top w:val="nil"/>
              <w:left w:val="single" w:sz="4" w:space="0" w:color="auto"/>
              <w:bottom w:val="single" w:sz="4" w:space="0" w:color="auto"/>
              <w:right w:val="single" w:sz="4" w:space="0" w:color="auto"/>
            </w:tcBorders>
            <w:shd w:val="clear" w:color="000000" w:fill="E2EFDA"/>
            <w:vAlign w:val="bottom"/>
            <w:hideMark/>
          </w:tcPr>
          <w:p w14:paraId="6BDA7583" w14:textId="3DCCF105" w:rsidR="00106B6C" w:rsidRPr="00B637E9" w:rsidRDefault="00106B6C" w:rsidP="00106B6C">
            <w:pPr>
              <w:spacing w:before="0" w:after="0" w:line="240" w:lineRule="auto"/>
              <w:rPr>
                <w:rFonts w:ascii="Calibri" w:eastAsia="Times New Roman" w:hAnsi="Calibri" w:cs="Calibri"/>
                <w:color w:val="000000"/>
                <w:sz w:val="22"/>
                <w:szCs w:val="22"/>
                <w:lang w:val="de-DE" w:eastAsia="de-DE"/>
              </w:rPr>
            </w:pPr>
            <w:r w:rsidRPr="00B637E9">
              <w:rPr>
                <w:rFonts w:ascii="Calibri" w:eastAsia="Times New Roman" w:hAnsi="Calibri" w:cs="Calibri"/>
                <w:color w:val="000000"/>
                <w:sz w:val="22"/>
                <w:szCs w:val="22"/>
                <w:lang w:val="de-DE" w:eastAsia="de-DE"/>
              </w:rPr>
              <w:t>self-discharge</w:t>
            </w:r>
            <w:r>
              <w:rPr>
                <w:rFonts w:ascii="Calibri" w:eastAsia="Times New Roman" w:hAnsi="Calibri" w:cs="Calibri"/>
                <w:color w:val="000000"/>
                <w:sz w:val="22"/>
                <w:szCs w:val="22"/>
                <w:lang w:val="de-DE" w:eastAsia="de-DE"/>
              </w:rPr>
              <w:t xml:space="preserve"> rate</w:t>
            </w:r>
          </w:p>
        </w:tc>
        <w:tc>
          <w:tcPr>
            <w:tcW w:w="5245" w:type="dxa"/>
            <w:tcBorders>
              <w:top w:val="nil"/>
              <w:left w:val="nil"/>
              <w:bottom w:val="single" w:sz="4" w:space="0" w:color="auto"/>
              <w:right w:val="single" w:sz="4" w:space="0" w:color="auto"/>
            </w:tcBorders>
            <w:shd w:val="clear" w:color="auto" w:fill="auto"/>
            <w:noWrap/>
            <w:vAlign w:val="bottom"/>
            <w:hideMark/>
          </w:tcPr>
          <w:p w14:paraId="36DB1B9A" w14:textId="77777777" w:rsidR="00106B6C" w:rsidRPr="00B637E9" w:rsidRDefault="00106B6C" w:rsidP="00106B6C">
            <w:pPr>
              <w:spacing w:before="0" w:after="0" w:line="240" w:lineRule="auto"/>
              <w:rPr>
                <w:rFonts w:ascii="Calibri" w:eastAsia="Times New Roman" w:hAnsi="Calibri" w:cs="Calibri"/>
                <w:color w:val="000000"/>
                <w:sz w:val="22"/>
                <w:szCs w:val="22"/>
                <w:lang w:val="de-DE" w:eastAsia="de-DE"/>
              </w:rPr>
            </w:pPr>
            <w:r w:rsidRPr="00B637E9">
              <w:rPr>
                <w:rFonts w:ascii="Calibri" w:eastAsia="Times New Roman" w:hAnsi="Calibri" w:cs="Calibri"/>
                <w:color w:val="000000"/>
                <w:sz w:val="22"/>
                <w:szCs w:val="22"/>
                <w:lang w:val="de-DE" w:eastAsia="de-DE"/>
              </w:rPr>
              <w:t> </w:t>
            </w:r>
          </w:p>
        </w:tc>
        <w:tc>
          <w:tcPr>
            <w:tcW w:w="567" w:type="dxa"/>
            <w:tcBorders>
              <w:top w:val="nil"/>
              <w:left w:val="nil"/>
              <w:bottom w:val="single" w:sz="4" w:space="0" w:color="auto"/>
              <w:right w:val="single" w:sz="4" w:space="0" w:color="auto"/>
            </w:tcBorders>
          </w:tcPr>
          <w:p w14:paraId="363C97EA" w14:textId="77777777" w:rsidR="00106B6C" w:rsidRPr="00B637E9" w:rsidRDefault="00106B6C" w:rsidP="00106B6C">
            <w:pPr>
              <w:spacing w:before="0" w:after="0" w:line="240" w:lineRule="auto"/>
              <w:rPr>
                <w:rFonts w:ascii="Calibri" w:eastAsia="Times New Roman" w:hAnsi="Calibri" w:cs="Calibri"/>
                <w:color w:val="000000"/>
                <w:sz w:val="22"/>
                <w:szCs w:val="22"/>
                <w:lang w:val="de-DE" w:eastAsia="de-DE"/>
              </w:rPr>
            </w:pPr>
          </w:p>
        </w:tc>
      </w:tr>
      <w:tr w:rsidR="00106B6C" w:rsidRPr="00B637E9" w14:paraId="6216F035" w14:textId="4D9CC21A" w:rsidTr="00505661">
        <w:trPr>
          <w:trHeight w:val="580"/>
        </w:trPr>
        <w:tc>
          <w:tcPr>
            <w:tcW w:w="3402" w:type="dxa"/>
            <w:tcBorders>
              <w:top w:val="nil"/>
              <w:left w:val="single" w:sz="4" w:space="0" w:color="auto"/>
              <w:bottom w:val="single" w:sz="4" w:space="0" w:color="auto"/>
              <w:right w:val="single" w:sz="4" w:space="0" w:color="auto"/>
            </w:tcBorders>
            <w:shd w:val="clear" w:color="000000" w:fill="C6E0B4"/>
            <w:vAlign w:val="bottom"/>
            <w:hideMark/>
          </w:tcPr>
          <w:p w14:paraId="42A2E7A1" w14:textId="4C272766" w:rsidR="00106B6C" w:rsidRPr="00B637E9" w:rsidRDefault="00106B6C" w:rsidP="00106B6C">
            <w:pPr>
              <w:spacing w:before="0" w:after="0" w:line="240" w:lineRule="auto"/>
              <w:rPr>
                <w:rFonts w:ascii="Calibri" w:eastAsia="Times New Roman" w:hAnsi="Calibri" w:cs="Calibri"/>
                <w:color w:val="000000"/>
                <w:sz w:val="22"/>
                <w:szCs w:val="22"/>
                <w:lang w:eastAsia="de-DE"/>
              </w:rPr>
            </w:pPr>
            <w:r w:rsidRPr="00B637E9">
              <w:rPr>
                <w:rFonts w:ascii="Calibri" w:eastAsia="Times New Roman" w:hAnsi="Calibri" w:cs="Calibri"/>
                <w:color w:val="000000"/>
                <w:sz w:val="22"/>
                <w:szCs w:val="22"/>
                <w:lang w:eastAsia="de-DE"/>
              </w:rPr>
              <w:t xml:space="preserve">expected </w:t>
            </w:r>
            <w:r>
              <w:rPr>
                <w:rFonts w:ascii="Calibri" w:eastAsia="Times New Roman" w:hAnsi="Calibri" w:cs="Calibri"/>
                <w:color w:val="000000"/>
                <w:sz w:val="22"/>
                <w:szCs w:val="22"/>
                <w:lang w:eastAsia="de-DE"/>
              </w:rPr>
              <w:t xml:space="preserve">number of </w:t>
            </w:r>
            <w:r w:rsidRPr="00B637E9">
              <w:rPr>
                <w:rFonts w:ascii="Calibri" w:eastAsia="Times New Roman" w:hAnsi="Calibri" w:cs="Calibri"/>
                <w:color w:val="000000"/>
                <w:sz w:val="22"/>
                <w:szCs w:val="22"/>
                <w:lang w:eastAsia="de-DE"/>
              </w:rPr>
              <w:t xml:space="preserve">charging and discharging processes </w:t>
            </w:r>
            <w:r>
              <w:rPr>
                <w:rFonts w:ascii="Calibri" w:eastAsia="Times New Roman" w:hAnsi="Calibri" w:cs="Calibri"/>
                <w:color w:val="000000"/>
                <w:sz w:val="22"/>
                <w:szCs w:val="22"/>
                <w:lang w:eastAsia="de-DE"/>
              </w:rPr>
              <w:t>per year / during</w:t>
            </w:r>
            <w:r w:rsidRPr="00B637E9">
              <w:rPr>
                <w:rFonts w:ascii="Calibri" w:eastAsia="Times New Roman" w:hAnsi="Calibri" w:cs="Calibri"/>
                <w:color w:val="000000"/>
                <w:sz w:val="22"/>
                <w:szCs w:val="22"/>
                <w:lang w:eastAsia="de-DE"/>
              </w:rPr>
              <w:t xml:space="preserve"> the life </w:t>
            </w:r>
            <w:r>
              <w:rPr>
                <w:rFonts w:ascii="Calibri" w:eastAsia="Times New Roman" w:hAnsi="Calibri" w:cs="Calibri"/>
                <w:color w:val="000000"/>
                <w:sz w:val="22"/>
                <w:szCs w:val="22"/>
                <w:lang w:eastAsia="de-DE"/>
              </w:rPr>
              <w:t>time</w:t>
            </w:r>
          </w:p>
        </w:tc>
        <w:tc>
          <w:tcPr>
            <w:tcW w:w="5245" w:type="dxa"/>
            <w:tcBorders>
              <w:top w:val="nil"/>
              <w:left w:val="nil"/>
              <w:bottom w:val="single" w:sz="4" w:space="0" w:color="auto"/>
              <w:right w:val="single" w:sz="4" w:space="0" w:color="auto"/>
            </w:tcBorders>
            <w:shd w:val="clear" w:color="auto" w:fill="auto"/>
            <w:noWrap/>
            <w:vAlign w:val="bottom"/>
            <w:hideMark/>
          </w:tcPr>
          <w:p w14:paraId="7E9CD7FD" w14:textId="77777777" w:rsidR="00106B6C" w:rsidRPr="00B637E9" w:rsidRDefault="00106B6C" w:rsidP="00106B6C">
            <w:pPr>
              <w:spacing w:before="0" w:after="0" w:line="240" w:lineRule="auto"/>
              <w:rPr>
                <w:rFonts w:ascii="Calibri" w:eastAsia="Times New Roman" w:hAnsi="Calibri" w:cs="Calibri"/>
                <w:color w:val="000000"/>
                <w:sz w:val="22"/>
                <w:szCs w:val="22"/>
                <w:lang w:eastAsia="de-DE"/>
              </w:rPr>
            </w:pPr>
            <w:r w:rsidRPr="00B637E9">
              <w:rPr>
                <w:rFonts w:ascii="Calibri" w:eastAsia="Times New Roman" w:hAnsi="Calibri" w:cs="Calibri"/>
                <w:color w:val="000000"/>
                <w:sz w:val="22"/>
                <w:szCs w:val="22"/>
                <w:lang w:eastAsia="de-DE"/>
              </w:rPr>
              <w:t> </w:t>
            </w:r>
          </w:p>
        </w:tc>
        <w:tc>
          <w:tcPr>
            <w:tcW w:w="567" w:type="dxa"/>
            <w:tcBorders>
              <w:top w:val="nil"/>
              <w:left w:val="nil"/>
              <w:bottom w:val="single" w:sz="4" w:space="0" w:color="auto"/>
              <w:right w:val="single" w:sz="4" w:space="0" w:color="auto"/>
            </w:tcBorders>
          </w:tcPr>
          <w:p w14:paraId="11CF2DF9" w14:textId="77777777" w:rsidR="00106B6C" w:rsidRPr="00B637E9" w:rsidRDefault="00106B6C" w:rsidP="00106B6C">
            <w:pPr>
              <w:spacing w:before="0" w:after="0" w:line="240" w:lineRule="auto"/>
              <w:rPr>
                <w:rFonts w:ascii="Calibri" w:eastAsia="Times New Roman" w:hAnsi="Calibri" w:cs="Calibri"/>
                <w:color w:val="000000"/>
                <w:sz w:val="22"/>
                <w:szCs w:val="22"/>
                <w:lang w:eastAsia="de-DE"/>
              </w:rPr>
            </w:pPr>
          </w:p>
        </w:tc>
      </w:tr>
      <w:tr w:rsidR="00106B6C" w:rsidRPr="00B637E9" w14:paraId="375A9498" w14:textId="54236AB8" w:rsidTr="00505661">
        <w:trPr>
          <w:trHeight w:val="290"/>
        </w:trPr>
        <w:tc>
          <w:tcPr>
            <w:tcW w:w="3402" w:type="dxa"/>
            <w:tcBorders>
              <w:top w:val="nil"/>
              <w:left w:val="single" w:sz="4" w:space="0" w:color="auto"/>
              <w:bottom w:val="single" w:sz="4" w:space="0" w:color="auto"/>
              <w:right w:val="single" w:sz="4" w:space="0" w:color="auto"/>
            </w:tcBorders>
            <w:shd w:val="clear" w:color="000000" w:fill="E2EFDA"/>
            <w:vAlign w:val="bottom"/>
            <w:hideMark/>
          </w:tcPr>
          <w:p w14:paraId="2509FF4A" w14:textId="0DF5A159" w:rsidR="00106B6C" w:rsidRPr="00B637E9" w:rsidRDefault="00106B6C" w:rsidP="00106B6C">
            <w:pPr>
              <w:spacing w:before="0" w:after="0" w:line="240" w:lineRule="auto"/>
              <w:rPr>
                <w:rFonts w:ascii="Calibri" w:eastAsia="Times New Roman" w:hAnsi="Calibri" w:cs="Calibri"/>
                <w:color w:val="000000"/>
                <w:sz w:val="22"/>
                <w:szCs w:val="22"/>
                <w:lang w:val="de-DE" w:eastAsia="de-DE"/>
              </w:rPr>
            </w:pPr>
            <w:r w:rsidRPr="00B637E9">
              <w:rPr>
                <w:rFonts w:ascii="Calibri" w:eastAsia="Times New Roman" w:hAnsi="Calibri" w:cs="Calibri"/>
                <w:color w:val="000000"/>
                <w:sz w:val="22"/>
                <w:szCs w:val="22"/>
                <w:lang w:val="de-DE" w:eastAsia="de-DE"/>
              </w:rPr>
              <w:t>expected degradation</w:t>
            </w:r>
          </w:p>
        </w:tc>
        <w:tc>
          <w:tcPr>
            <w:tcW w:w="5245" w:type="dxa"/>
            <w:tcBorders>
              <w:top w:val="nil"/>
              <w:left w:val="nil"/>
              <w:bottom w:val="single" w:sz="4" w:space="0" w:color="auto"/>
              <w:right w:val="single" w:sz="4" w:space="0" w:color="auto"/>
            </w:tcBorders>
            <w:shd w:val="clear" w:color="auto" w:fill="auto"/>
            <w:noWrap/>
            <w:vAlign w:val="bottom"/>
            <w:hideMark/>
          </w:tcPr>
          <w:p w14:paraId="0B939227" w14:textId="77777777" w:rsidR="00106B6C" w:rsidRPr="00B637E9" w:rsidRDefault="00106B6C" w:rsidP="00106B6C">
            <w:pPr>
              <w:spacing w:before="0" w:after="0" w:line="240" w:lineRule="auto"/>
              <w:rPr>
                <w:rFonts w:ascii="Calibri" w:eastAsia="Times New Roman" w:hAnsi="Calibri" w:cs="Calibri"/>
                <w:color w:val="000000"/>
                <w:sz w:val="22"/>
                <w:szCs w:val="22"/>
                <w:lang w:val="de-DE" w:eastAsia="de-DE"/>
              </w:rPr>
            </w:pPr>
            <w:r w:rsidRPr="00B637E9">
              <w:rPr>
                <w:rFonts w:ascii="Calibri" w:eastAsia="Times New Roman" w:hAnsi="Calibri" w:cs="Calibri"/>
                <w:color w:val="000000"/>
                <w:sz w:val="22"/>
                <w:szCs w:val="22"/>
                <w:lang w:val="de-DE" w:eastAsia="de-DE"/>
              </w:rPr>
              <w:t> </w:t>
            </w:r>
          </w:p>
        </w:tc>
        <w:tc>
          <w:tcPr>
            <w:tcW w:w="567" w:type="dxa"/>
            <w:tcBorders>
              <w:top w:val="nil"/>
              <w:left w:val="nil"/>
              <w:bottom w:val="single" w:sz="4" w:space="0" w:color="auto"/>
              <w:right w:val="single" w:sz="4" w:space="0" w:color="auto"/>
            </w:tcBorders>
          </w:tcPr>
          <w:p w14:paraId="6DC1F6B3" w14:textId="77777777" w:rsidR="00106B6C" w:rsidRPr="00B637E9" w:rsidRDefault="00106B6C" w:rsidP="00106B6C">
            <w:pPr>
              <w:spacing w:before="0" w:after="0" w:line="240" w:lineRule="auto"/>
              <w:rPr>
                <w:rFonts w:ascii="Calibri" w:eastAsia="Times New Roman" w:hAnsi="Calibri" w:cs="Calibri"/>
                <w:color w:val="000000"/>
                <w:sz w:val="22"/>
                <w:szCs w:val="22"/>
                <w:lang w:val="de-DE" w:eastAsia="de-DE"/>
              </w:rPr>
            </w:pPr>
          </w:p>
        </w:tc>
      </w:tr>
      <w:tr w:rsidR="00106B6C" w:rsidRPr="00B637E9" w14:paraId="14ADACFD" w14:textId="45221369" w:rsidTr="00505661">
        <w:trPr>
          <w:trHeight w:val="290"/>
        </w:trPr>
        <w:tc>
          <w:tcPr>
            <w:tcW w:w="3402" w:type="dxa"/>
            <w:tcBorders>
              <w:top w:val="nil"/>
              <w:left w:val="single" w:sz="4" w:space="0" w:color="auto"/>
              <w:bottom w:val="single" w:sz="4" w:space="0" w:color="auto"/>
              <w:right w:val="single" w:sz="4" w:space="0" w:color="auto"/>
            </w:tcBorders>
            <w:shd w:val="clear" w:color="000000" w:fill="C6E0B4"/>
            <w:vAlign w:val="bottom"/>
            <w:hideMark/>
          </w:tcPr>
          <w:p w14:paraId="29036E6D" w14:textId="77777777" w:rsidR="00106B6C" w:rsidRPr="00B637E9" w:rsidRDefault="00106B6C" w:rsidP="00106B6C">
            <w:pPr>
              <w:spacing w:before="0" w:after="0" w:line="240" w:lineRule="auto"/>
              <w:rPr>
                <w:rFonts w:ascii="Calibri" w:eastAsia="Times New Roman" w:hAnsi="Calibri" w:cs="Calibri"/>
                <w:color w:val="000000"/>
                <w:sz w:val="22"/>
                <w:szCs w:val="22"/>
                <w:lang w:val="de-DE" w:eastAsia="de-DE"/>
              </w:rPr>
            </w:pPr>
            <w:r w:rsidRPr="00B637E9">
              <w:rPr>
                <w:rFonts w:ascii="Calibri" w:eastAsia="Times New Roman" w:hAnsi="Calibri" w:cs="Calibri"/>
                <w:color w:val="000000"/>
                <w:sz w:val="22"/>
                <w:szCs w:val="22"/>
                <w:lang w:val="de-DE" w:eastAsia="de-DE"/>
              </w:rPr>
              <w:t>energy density</w:t>
            </w:r>
          </w:p>
        </w:tc>
        <w:tc>
          <w:tcPr>
            <w:tcW w:w="5245" w:type="dxa"/>
            <w:tcBorders>
              <w:top w:val="nil"/>
              <w:left w:val="nil"/>
              <w:bottom w:val="single" w:sz="4" w:space="0" w:color="auto"/>
              <w:right w:val="single" w:sz="4" w:space="0" w:color="auto"/>
            </w:tcBorders>
            <w:shd w:val="clear" w:color="auto" w:fill="auto"/>
            <w:noWrap/>
            <w:vAlign w:val="bottom"/>
            <w:hideMark/>
          </w:tcPr>
          <w:p w14:paraId="03B011F6" w14:textId="77777777" w:rsidR="00106B6C" w:rsidRPr="00B637E9" w:rsidRDefault="00106B6C" w:rsidP="00106B6C">
            <w:pPr>
              <w:spacing w:before="0" w:after="0" w:line="240" w:lineRule="auto"/>
              <w:rPr>
                <w:rFonts w:ascii="Calibri" w:eastAsia="Times New Roman" w:hAnsi="Calibri" w:cs="Calibri"/>
                <w:color w:val="000000"/>
                <w:sz w:val="22"/>
                <w:szCs w:val="22"/>
                <w:lang w:val="de-DE" w:eastAsia="de-DE"/>
              </w:rPr>
            </w:pPr>
            <w:r w:rsidRPr="00B637E9">
              <w:rPr>
                <w:rFonts w:ascii="Calibri" w:eastAsia="Times New Roman" w:hAnsi="Calibri" w:cs="Calibri"/>
                <w:color w:val="000000"/>
                <w:sz w:val="22"/>
                <w:szCs w:val="22"/>
                <w:lang w:val="de-DE" w:eastAsia="de-DE"/>
              </w:rPr>
              <w:t> </w:t>
            </w:r>
          </w:p>
        </w:tc>
        <w:tc>
          <w:tcPr>
            <w:tcW w:w="567" w:type="dxa"/>
            <w:tcBorders>
              <w:top w:val="nil"/>
              <w:left w:val="nil"/>
              <w:bottom w:val="single" w:sz="4" w:space="0" w:color="auto"/>
              <w:right w:val="single" w:sz="4" w:space="0" w:color="auto"/>
            </w:tcBorders>
          </w:tcPr>
          <w:p w14:paraId="474F69A7" w14:textId="77777777" w:rsidR="00106B6C" w:rsidRPr="00B637E9" w:rsidRDefault="00106B6C" w:rsidP="00106B6C">
            <w:pPr>
              <w:spacing w:before="0" w:after="0" w:line="240" w:lineRule="auto"/>
              <w:rPr>
                <w:rFonts w:ascii="Calibri" w:eastAsia="Times New Roman" w:hAnsi="Calibri" w:cs="Calibri"/>
                <w:color w:val="000000"/>
                <w:sz w:val="22"/>
                <w:szCs w:val="22"/>
                <w:lang w:val="de-DE" w:eastAsia="de-DE"/>
              </w:rPr>
            </w:pPr>
          </w:p>
        </w:tc>
      </w:tr>
      <w:tr w:rsidR="00106B6C" w:rsidRPr="00B637E9" w14:paraId="2CD83333" w14:textId="4C950296" w:rsidTr="00505661">
        <w:trPr>
          <w:trHeight w:val="870"/>
        </w:trPr>
        <w:tc>
          <w:tcPr>
            <w:tcW w:w="3402" w:type="dxa"/>
            <w:tcBorders>
              <w:top w:val="nil"/>
              <w:left w:val="single" w:sz="4" w:space="0" w:color="auto"/>
              <w:bottom w:val="single" w:sz="4" w:space="0" w:color="auto"/>
              <w:right w:val="single" w:sz="4" w:space="0" w:color="auto"/>
            </w:tcBorders>
            <w:shd w:val="clear" w:color="000000" w:fill="E2EFDA"/>
            <w:vAlign w:val="bottom"/>
            <w:hideMark/>
          </w:tcPr>
          <w:p w14:paraId="65D2163D" w14:textId="4E896B4A" w:rsidR="00106B6C" w:rsidRPr="00B637E9" w:rsidRDefault="00106B6C" w:rsidP="00106B6C">
            <w:pPr>
              <w:spacing w:before="0" w:after="0" w:line="240" w:lineRule="auto"/>
              <w:rPr>
                <w:rFonts w:ascii="Calibri" w:eastAsia="Times New Roman" w:hAnsi="Calibri" w:cs="Calibri"/>
                <w:color w:val="000000"/>
                <w:sz w:val="22"/>
                <w:szCs w:val="22"/>
                <w:lang w:eastAsia="de-DE"/>
              </w:rPr>
            </w:pPr>
            <w:r w:rsidRPr="00B637E9">
              <w:rPr>
                <w:rFonts w:ascii="Calibri" w:eastAsia="Times New Roman" w:hAnsi="Calibri" w:cs="Calibri"/>
                <w:color w:val="000000"/>
                <w:sz w:val="22"/>
                <w:szCs w:val="22"/>
                <w:lang w:eastAsia="de-DE"/>
              </w:rPr>
              <w:t xml:space="preserve">charging/discharging threshold: Times and expected price spread at which the storage </w:t>
            </w:r>
            <w:r>
              <w:rPr>
                <w:rFonts w:ascii="Calibri" w:eastAsia="Times New Roman" w:hAnsi="Calibri" w:cs="Calibri"/>
                <w:color w:val="000000"/>
                <w:sz w:val="22"/>
                <w:szCs w:val="22"/>
                <w:lang w:eastAsia="de-DE"/>
              </w:rPr>
              <w:t>unit</w:t>
            </w:r>
            <w:r w:rsidRPr="00B637E9">
              <w:rPr>
                <w:rFonts w:ascii="Calibri" w:eastAsia="Times New Roman" w:hAnsi="Calibri" w:cs="Calibri"/>
                <w:color w:val="000000"/>
                <w:sz w:val="22"/>
                <w:szCs w:val="22"/>
                <w:lang w:eastAsia="de-DE"/>
              </w:rPr>
              <w:t xml:space="preserve"> is charged or discharged.</w:t>
            </w:r>
          </w:p>
        </w:tc>
        <w:tc>
          <w:tcPr>
            <w:tcW w:w="5245" w:type="dxa"/>
            <w:tcBorders>
              <w:top w:val="nil"/>
              <w:left w:val="nil"/>
              <w:bottom w:val="single" w:sz="4" w:space="0" w:color="auto"/>
              <w:right w:val="single" w:sz="4" w:space="0" w:color="auto"/>
            </w:tcBorders>
            <w:shd w:val="clear" w:color="auto" w:fill="auto"/>
            <w:noWrap/>
            <w:vAlign w:val="bottom"/>
            <w:hideMark/>
          </w:tcPr>
          <w:p w14:paraId="47AC0211" w14:textId="77777777" w:rsidR="00106B6C" w:rsidRPr="00B637E9" w:rsidRDefault="00106B6C" w:rsidP="00106B6C">
            <w:pPr>
              <w:spacing w:before="0" w:after="0" w:line="240" w:lineRule="auto"/>
              <w:rPr>
                <w:rFonts w:ascii="Calibri" w:eastAsia="Times New Roman" w:hAnsi="Calibri" w:cs="Calibri"/>
                <w:color w:val="000000"/>
                <w:sz w:val="22"/>
                <w:szCs w:val="22"/>
                <w:lang w:eastAsia="de-DE"/>
              </w:rPr>
            </w:pPr>
            <w:r w:rsidRPr="00B637E9">
              <w:rPr>
                <w:rFonts w:ascii="Calibri" w:eastAsia="Times New Roman" w:hAnsi="Calibri" w:cs="Calibri"/>
                <w:color w:val="000000"/>
                <w:sz w:val="22"/>
                <w:szCs w:val="22"/>
                <w:lang w:eastAsia="de-DE"/>
              </w:rPr>
              <w:t> </w:t>
            </w:r>
          </w:p>
        </w:tc>
        <w:tc>
          <w:tcPr>
            <w:tcW w:w="567" w:type="dxa"/>
            <w:tcBorders>
              <w:top w:val="nil"/>
              <w:left w:val="nil"/>
              <w:bottom w:val="single" w:sz="4" w:space="0" w:color="auto"/>
              <w:right w:val="single" w:sz="4" w:space="0" w:color="auto"/>
            </w:tcBorders>
          </w:tcPr>
          <w:p w14:paraId="0B9102F2" w14:textId="77777777" w:rsidR="00106B6C" w:rsidRPr="00B637E9" w:rsidRDefault="00106B6C" w:rsidP="00106B6C">
            <w:pPr>
              <w:spacing w:before="0" w:after="0" w:line="240" w:lineRule="auto"/>
              <w:rPr>
                <w:rFonts w:ascii="Calibri" w:eastAsia="Times New Roman" w:hAnsi="Calibri" w:cs="Calibri"/>
                <w:color w:val="000000"/>
                <w:sz w:val="22"/>
                <w:szCs w:val="22"/>
                <w:lang w:eastAsia="de-DE"/>
              </w:rPr>
            </w:pPr>
          </w:p>
        </w:tc>
      </w:tr>
    </w:tbl>
    <w:p w14:paraId="2EBF01B3" w14:textId="42A9200B" w:rsidR="00B637E9" w:rsidRPr="00885D41" w:rsidRDefault="00B637E9" w:rsidP="00CD45B9">
      <w:pPr>
        <w:spacing w:before="0" w:after="0" w:line="240" w:lineRule="auto"/>
        <w:rPr>
          <w:rFonts w:asciiTheme="minorHAnsi" w:hAnsiTheme="minorHAnsi" w:cstheme="minorHAnsi"/>
          <w:bCs/>
          <w:sz w:val="22"/>
          <w:szCs w:val="22"/>
        </w:rPr>
      </w:pPr>
    </w:p>
    <w:sectPr w:rsidR="00B637E9" w:rsidRPr="00885D41" w:rsidSect="0066266B">
      <w:headerReference w:type="default" r:id="rId11"/>
      <w:footerReference w:type="default" r:id="rId12"/>
      <w:footerReference w:type="first" r:id="rId13"/>
      <w:pgSz w:w="11907" w:h="16840" w:code="9"/>
      <w:pgMar w:top="1304" w:right="1418" w:bottom="1021" w:left="1418" w:header="68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233BF" w14:textId="77777777" w:rsidR="003B03EC" w:rsidRDefault="003B03EC" w:rsidP="001E33FA">
      <w:pPr>
        <w:spacing w:after="0" w:line="240" w:lineRule="auto"/>
      </w:pPr>
      <w:r>
        <w:separator/>
      </w:r>
    </w:p>
  </w:endnote>
  <w:endnote w:type="continuationSeparator" w:id="0">
    <w:p w14:paraId="544C796E" w14:textId="77777777" w:rsidR="003B03EC" w:rsidRDefault="003B03EC" w:rsidP="001E3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3BC09" w14:textId="77777777" w:rsidR="00BE5B9E" w:rsidRDefault="00BE5B9E" w:rsidP="00BD45DE">
    <w:pPr>
      <w:pStyle w:val="Sidfot"/>
    </w:pPr>
  </w:p>
  <w:tbl>
    <w:tblPr>
      <w:tblStyle w:val="Tabellrutn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363"/>
      <w:gridCol w:w="708"/>
    </w:tblGrid>
    <w:tr w:rsidR="00BE5B9E" w14:paraId="37761058" w14:textId="77777777" w:rsidTr="009C50DA">
      <w:trPr>
        <w:trHeight w:val="454"/>
      </w:trPr>
      <w:tc>
        <w:tcPr>
          <w:tcW w:w="4610" w:type="pct"/>
          <w:vAlign w:val="bottom"/>
        </w:tcPr>
        <w:p w14:paraId="25017C0A" w14:textId="6FF5D64A" w:rsidR="00BE5B9E" w:rsidRDefault="00BE5B9E" w:rsidP="009C50DA">
          <w:pPr>
            <w:pStyle w:val="Sidfot"/>
          </w:pPr>
          <w:r>
            <w:rPr>
              <w:noProof/>
              <w:lang w:val="de-DE" w:eastAsia="de-DE"/>
            </w:rPr>
            <w:drawing>
              <wp:inline distT="0" distB="0" distL="0" distR="0" wp14:anchorId="4F91835F" wp14:editId="51373AE6">
                <wp:extent cx="522000" cy="421200"/>
                <wp:effectExtent l="0" t="0" r="0" b="0"/>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F-logo-COLOR.jpg"/>
                        <pic:cNvPicPr/>
                      </pic:nvPicPr>
                      <pic:blipFill>
                        <a:blip r:embed="rId1">
                          <a:extLst>
                            <a:ext uri="{28A0092B-C50C-407E-A947-70E740481C1C}">
                              <a14:useLocalDpi xmlns:a14="http://schemas.microsoft.com/office/drawing/2010/main" val="0"/>
                            </a:ext>
                          </a:extLst>
                        </a:blip>
                        <a:stretch>
                          <a:fillRect/>
                        </a:stretch>
                      </pic:blipFill>
                      <pic:spPr>
                        <a:xfrm>
                          <a:off x="0" y="0"/>
                          <a:ext cx="522000" cy="421200"/>
                        </a:xfrm>
                        <a:prstGeom prst="rect">
                          <a:avLst/>
                        </a:prstGeom>
                      </pic:spPr>
                    </pic:pic>
                  </a:graphicData>
                </a:graphic>
              </wp:inline>
            </w:drawing>
          </w:r>
          <w:r>
            <w:rPr>
              <w:noProof/>
            </w:rPr>
            <w:tab/>
          </w:r>
          <w:r w:rsidRPr="00A1673D">
            <w:rPr>
              <w:noProof/>
            </w:rPr>
            <w:fldChar w:fldCharType="begin"/>
          </w:r>
          <w:r w:rsidRPr="00A1673D">
            <w:rPr>
              <w:noProof/>
            </w:rPr>
            <w:instrText xml:space="preserve"> IF </w:instrText>
          </w:r>
          <w:r w:rsidRPr="00313589">
            <w:rPr>
              <w:noProof/>
            </w:rPr>
            <w:fldChar w:fldCharType="begin"/>
          </w:r>
          <w:r>
            <w:rPr>
              <w:noProof/>
            </w:rPr>
            <w:instrText xml:space="preserve"> DOCVARIABLE  FooterVersion  \* MERGEFORMAT </w:instrText>
          </w:r>
          <w:r w:rsidRPr="00313589">
            <w:rPr>
              <w:noProof/>
            </w:rPr>
            <w:fldChar w:fldCharType="separate"/>
          </w:r>
          <w:r>
            <w:rPr>
              <w:noProof/>
            </w:rPr>
            <w:instrText xml:space="preserve"> </w:instrText>
          </w:r>
          <w:r w:rsidRPr="00313589">
            <w:rPr>
              <w:noProof/>
            </w:rPr>
            <w:fldChar w:fldCharType="end"/>
          </w:r>
          <w:r w:rsidRPr="00A1673D">
            <w:rPr>
              <w:noProof/>
            </w:rPr>
            <w:instrText xml:space="preserve"> = "Error! No</w:instrText>
          </w:r>
          <w:r>
            <w:rPr>
              <w:noProof/>
            </w:rPr>
            <w:instrText xml:space="preserve"> document variable supplied." " </w:instrText>
          </w:r>
          <w:r w:rsidRPr="00A1673D">
            <w:rPr>
              <w:noProof/>
            </w:rPr>
            <w:instrText xml:space="preserve">" </w:instrText>
          </w:r>
          <w:r>
            <w:rPr>
              <w:noProof/>
            </w:rPr>
            <w:fldChar w:fldCharType="begin"/>
          </w:r>
          <w:r>
            <w:rPr>
              <w:noProof/>
            </w:rPr>
            <w:instrText xml:space="preserve"> DOCVARIABLE  FooterVersion \* MERGEFORMAT </w:instrText>
          </w:r>
          <w:r>
            <w:rPr>
              <w:noProof/>
            </w:rPr>
            <w:fldChar w:fldCharType="separate"/>
          </w:r>
          <w:r>
            <w:rPr>
              <w:noProof/>
            </w:rPr>
            <w:instrText xml:space="preserve"> </w:instrText>
          </w:r>
          <w:r>
            <w:rPr>
              <w:noProof/>
            </w:rPr>
            <w:fldChar w:fldCharType="end"/>
          </w:r>
          <w:r w:rsidRPr="00A1673D">
            <w:rPr>
              <w:noProof/>
            </w:rPr>
            <w:instrText xml:space="preserve"> \* MERGEFORMAT </w:instrText>
          </w:r>
          <w:r w:rsidRPr="00A1673D">
            <w:rPr>
              <w:noProof/>
            </w:rPr>
            <w:fldChar w:fldCharType="separate"/>
          </w:r>
          <w:r>
            <w:rPr>
              <w:noProof/>
            </w:rPr>
            <w:t xml:space="preserve"> </w:t>
          </w:r>
          <w:r w:rsidRPr="00A1673D">
            <w:rPr>
              <w:noProof/>
            </w:rPr>
            <w:fldChar w:fldCharType="end"/>
          </w:r>
          <w:r w:rsidR="008B1399" w:rsidRPr="00884439">
            <w:rPr>
              <w:noProof/>
              <w:lang w:val="de-DE" w:eastAsia="de-DE"/>
            </w:rPr>
            <w:drawing>
              <wp:inline distT="0" distB="0" distL="0" distR="0" wp14:anchorId="452AC0C8" wp14:editId="4EDB632B">
                <wp:extent cx="1386000" cy="421200"/>
                <wp:effectExtent l="0" t="0" r="5080" b="0"/>
                <wp:docPr id="55" name="Picture 54">
                  <a:extLst xmlns:a="http://schemas.openxmlformats.org/drawingml/2006/main">
                    <a:ext uri="{FF2B5EF4-FFF2-40B4-BE49-F238E27FC236}">
                      <a16:creationId xmlns:a16="http://schemas.microsoft.com/office/drawing/2014/main" id="{2F673AA5-DF4A-4F28-A98A-E225014D7E13}"/>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4">
                          <a:extLst>
                            <a:ext uri="{FF2B5EF4-FFF2-40B4-BE49-F238E27FC236}">
                              <a16:creationId xmlns:a16="http://schemas.microsoft.com/office/drawing/2014/main" id="{2F673AA5-DF4A-4F28-A98A-E225014D7E13}"/>
                            </a:ext>
                          </a:extLst>
                        </pic:cNvPr>
                        <pic:cNvPicPr/>
                      </pic:nvPicPr>
                      <pic:blipFill rotWithShape="1">
                        <a:blip r:embed="rId2"/>
                        <a:srcRect l="20082" t="36091" r="21561" b="34455"/>
                        <a:stretch/>
                      </pic:blipFill>
                      <pic:spPr>
                        <a:xfrm>
                          <a:off x="0" y="0"/>
                          <a:ext cx="1386000" cy="421200"/>
                        </a:xfrm>
                        <a:prstGeom prst="rect">
                          <a:avLst/>
                        </a:prstGeom>
                      </pic:spPr>
                    </pic:pic>
                  </a:graphicData>
                </a:graphic>
              </wp:inline>
            </w:drawing>
          </w:r>
        </w:p>
      </w:tc>
      <w:tc>
        <w:tcPr>
          <w:tcW w:w="390" w:type="pct"/>
          <w:vAlign w:val="bottom"/>
        </w:tcPr>
        <w:p w14:paraId="45004C25" w14:textId="7AC3D747" w:rsidR="00BE5B9E" w:rsidRPr="00646AC5" w:rsidRDefault="00BE5B9E" w:rsidP="009C50DA">
          <w:pPr>
            <w:pStyle w:val="Sidfot"/>
            <w:jc w:val="right"/>
            <w:rPr>
              <w:rStyle w:val="Sidnummer"/>
            </w:rPr>
          </w:pPr>
          <w:r w:rsidRPr="00646AC5">
            <w:rPr>
              <w:rStyle w:val="Sidnummer"/>
            </w:rPr>
            <w:fldChar w:fldCharType="begin"/>
          </w:r>
          <w:r w:rsidRPr="00646AC5">
            <w:rPr>
              <w:rStyle w:val="Sidnummer"/>
            </w:rPr>
            <w:instrText xml:space="preserve"> PAGE   \* MERGEFORMAT </w:instrText>
          </w:r>
          <w:r w:rsidRPr="00646AC5">
            <w:rPr>
              <w:rStyle w:val="Sidnummer"/>
            </w:rPr>
            <w:fldChar w:fldCharType="separate"/>
          </w:r>
          <w:r w:rsidR="00766036">
            <w:rPr>
              <w:rStyle w:val="Sidnummer"/>
              <w:noProof/>
            </w:rPr>
            <w:t>1</w:t>
          </w:r>
          <w:r w:rsidRPr="00646AC5">
            <w:rPr>
              <w:rStyle w:val="Sidnummer"/>
            </w:rPr>
            <w:fldChar w:fldCharType="end"/>
          </w:r>
        </w:p>
      </w:tc>
    </w:tr>
  </w:tbl>
  <w:p w14:paraId="475DBED5" w14:textId="77777777" w:rsidR="00BE5B9E" w:rsidRPr="00B97405" w:rsidRDefault="00BE5B9E" w:rsidP="00BD45DE">
    <w:pPr>
      <w:pStyle w:val="Sidfot"/>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364"/>
      <w:gridCol w:w="708"/>
    </w:tblGrid>
    <w:tr w:rsidR="00BE5B9E" w14:paraId="5DC96CBA" w14:textId="77777777" w:rsidTr="00E53334">
      <w:trPr>
        <w:trHeight w:val="454"/>
        <w:jc w:val="center"/>
      </w:trPr>
      <w:tc>
        <w:tcPr>
          <w:tcW w:w="4610" w:type="pct"/>
          <w:vAlign w:val="bottom"/>
        </w:tcPr>
        <w:p w14:paraId="21BE7AC4" w14:textId="77777777" w:rsidR="00BE5B9E" w:rsidRDefault="00BE5B9E" w:rsidP="004577E3">
          <w:pPr>
            <w:pStyle w:val="Sidfot"/>
          </w:pPr>
          <w:bookmarkStart w:id="1" w:name="_GoBack"/>
          <w:r>
            <w:rPr>
              <w:noProof/>
              <w:lang w:val="de-DE" w:eastAsia="de-DE"/>
            </w:rPr>
            <w:drawing>
              <wp:inline distT="0" distB="0" distL="0" distR="0" wp14:anchorId="1CEA0A58" wp14:editId="51784BC0">
                <wp:extent cx="522000" cy="421200"/>
                <wp:effectExtent l="0" t="0" r="0" b="0"/>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F-logo-COLOR.jpg"/>
                        <pic:cNvPicPr/>
                      </pic:nvPicPr>
                      <pic:blipFill>
                        <a:blip r:embed="rId1">
                          <a:extLst>
                            <a:ext uri="{28A0092B-C50C-407E-A947-70E740481C1C}">
                              <a14:useLocalDpi xmlns:a14="http://schemas.microsoft.com/office/drawing/2010/main" val="0"/>
                            </a:ext>
                          </a:extLst>
                        </a:blip>
                        <a:stretch>
                          <a:fillRect/>
                        </a:stretch>
                      </pic:blipFill>
                      <pic:spPr>
                        <a:xfrm>
                          <a:off x="0" y="0"/>
                          <a:ext cx="522000" cy="421200"/>
                        </a:xfrm>
                        <a:prstGeom prst="rect">
                          <a:avLst/>
                        </a:prstGeom>
                      </pic:spPr>
                    </pic:pic>
                  </a:graphicData>
                </a:graphic>
              </wp:inline>
            </w:drawing>
          </w:r>
          <w:bookmarkEnd w:id="1"/>
          <w:r>
            <w:rPr>
              <w:noProof/>
            </w:rPr>
            <w:tab/>
          </w:r>
          <w:r w:rsidRPr="00A1673D">
            <w:rPr>
              <w:noProof/>
            </w:rPr>
            <w:fldChar w:fldCharType="begin"/>
          </w:r>
          <w:r w:rsidRPr="00A1673D">
            <w:rPr>
              <w:noProof/>
            </w:rPr>
            <w:instrText xml:space="preserve"> IF </w:instrText>
          </w:r>
          <w:r w:rsidRPr="00313589">
            <w:rPr>
              <w:noProof/>
            </w:rPr>
            <w:fldChar w:fldCharType="begin"/>
          </w:r>
          <w:r>
            <w:rPr>
              <w:noProof/>
            </w:rPr>
            <w:instrText xml:space="preserve"> DOCVARIABLE  FooterVersion  \* MERGEFORMAT </w:instrText>
          </w:r>
          <w:r w:rsidRPr="00313589">
            <w:rPr>
              <w:noProof/>
            </w:rPr>
            <w:fldChar w:fldCharType="separate"/>
          </w:r>
          <w:r>
            <w:rPr>
              <w:noProof/>
            </w:rPr>
            <w:instrText xml:space="preserve"> </w:instrText>
          </w:r>
          <w:r w:rsidRPr="00313589">
            <w:rPr>
              <w:noProof/>
            </w:rPr>
            <w:fldChar w:fldCharType="end"/>
          </w:r>
          <w:r w:rsidRPr="00A1673D">
            <w:rPr>
              <w:noProof/>
            </w:rPr>
            <w:instrText xml:space="preserve"> = "Error! No</w:instrText>
          </w:r>
          <w:r>
            <w:rPr>
              <w:noProof/>
            </w:rPr>
            <w:instrText xml:space="preserve"> document variable supplied." " </w:instrText>
          </w:r>
          <w:r w:rsidRPr="00A1673D">
            <w:rPr>
              <w:noProof/>
            </w:rPr>
            <w:instrText xml:space="preserve">" </w:instrText>
          </w:r>
          <w:r>
            <w:rPr>
              <w:noProof/>
            </w:rPr>
            <w:fldChar w:fldCharType="begin"/>
          </w:r>
          <w:r>
            <w:rPr>
              <w:noProof/>
            </w:rPr>
            <w:instrText xml:space="preserve"> DOCVARIABLE  FooterVersion \* MERGEFORMAT </w:instrText>
          </w:r>
          <w:r>
            <w:rPr>
              <w:noProof/>
            </w:rPr>
            <w:fldChar w:fldCharType="separate"/>
          </w:r>
          <w:r>
            <w:rPr>
              <w:noProof/>
            </w:rPr>
            <w:instrText xml:space="preserve"> </w:instrText>
          </w:r>
          <w:r>
            <w:rPr>
              <w:noProof/>
            </w:rPr>
            <w:fldChar w:fldCharType="end"/>
          </w:r>
          <w:r w:rsidRPr="00A1673D">
            <w:rPr>
              <w:noProof/>
            </w:rPr>
            <w:instrText xml:space="preserve"> \* MERGEFORMAT </w:instrText>
          </w:r>
          <w:r w:rsidRPr="00A1673D">
            <w:rPr>
              <w:noProof/>
            </w:rPr>
            <w:fldChar w:fldCharType="separate"/>
          </w:r>
          <w:r>
            <w:rPr>
              <w:noProof/>
            </w:rPr>
            <w:t xml:space="preserve"> </w:t>
          </w:r>
          <w:r w:rsidRPr="00A1673D">
            <w:rPr>
              <w:noProof/>
            </w:rPr>
            <w:fldChar w:fldCharType="end"/>
          </w:r>
        </w:p>
      </w:tc>
      <w:tc>
        <w:tcPr>
          <w:tcW w:w="390" w:type="pct"/>
          <w:vAlign w:val="bottom"/>
        </w:tcPr>
        <w:p w14:paraId="23786BB9" w14:textId="77777777" w:rsidR="00BE5B9E" w:rsidRPr="00646AC5" w:rsidRDefault="00BE5B9E" w:rsidP="004577E3">
          <w:pPr>
            <w:pStyle w:val="Sidfot"/>
            <w:jc w:val="right"/>
            <w:rPr>
              <w:rStyle w:val="Sidnummer"/>
            </w:rPr>
          </w:pPr>
        </w:p>
      </w:tc>
    </w:tr>
  </w:tbl>
  <w:p w14:paraId="135CF137" w14:textId="77777777" w:rsidR="00BE5B9E" w:rsidRPr="00B97405" w:rsidRDefault="00BE5B9E" w:rsidP="004577E3">
    <w:pPr>
      <w:pStyle w:val="Sidfot"/>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7CD8D" w14:textId="77777777" w:rsidR="003B03EC" w:rsidRDefault="003B03EC" w:rsidP="001E33FA">
      <w:pPr>
        <w:spacing w:after="0" w:line="240" w:lineRule="auto"/>
      </w:pPr>
      <w:r>
        <w:separator/>
      </w:r>
    </w:p>
  </w:footnote>
  <w:footnote w:type="continuationSeparator" w:id="0">
    <w:p w14:paraId="3555E33F" w14:textId="77777777" w:rsidR="003B03EC" w:rsidRDefault="003B03EC" w:rsidP="001E33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4A065" w14:textId="567EBF38" w:rsidR="002614E6" w:rsidRDefault="002614E6" w:rsidP="00F971ED">
    <w:pPr>
      <w:pStyle w:val="Sidhuvud"/>
    </w:pPr>
    <w:r>
      <w:t>Supporting the first call of the Innovation Fund</w:t>
    </w:r>
    <w:fldSimple w:instr=" DOCVARIABLE  HeaderText  \* MERGEFORMAT ">
      <w:r>
        <w:t xml:space="preserve"> </w:t>
      </w:r>
    </w:fldSimple>
    <w:r>
      <w:t xml:space="preserve">- Exemplar project information </w:t>
    </w:r>
    <w:r>
      <w:tab/>
      <w:t xml:space="preserve">– </w:t>
    </w:r>
    <w:r>
      <w:rPr>
        <w:b/>
        <w:bCs/>
      </w:rPr>
      <w:t xml:space="preserve">COMMERCIAL IN </w:t>
    </w:r>
    <w:r w:rsidRPr="00D31B55">
      <w:rPr>
        <w:b/>
        <w:bCs/>
      </w:rPr>
      <w:t>CONFIDEN</w:t>
    </w:r>
    <w:r>
      <w:rPr>
        <w:b/>
        <w:bCs/>
      </w:rPr>
      <w:t>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3DD47B08"/>
    <w:lvl w:ilvl="0">
      <w:start w:val="1"/>
      <w:numFmt w:val="bullet"/>
      <w:pStyle w:val="Punktlista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9500C166"/>
    <w:lvl w:ilvl="0">
      <w:start w:val="1"/>
      <w:numFmt w:val="bullet"/>
      <w:pStyle w:val="Punktlista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9BBE71E6"/>
    <w:lvl w:ilvl="0">
      <w:start w:val="1"/>
      <w:numFmt w:val="bullet"/>
      <w:pStyle w:val="Punktlista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8C3077E8"/>
    <w:lvl w:ilvl="0">
      <w:start w:val="1"/>
      <w:numFmt w:val="bullet"/>
      <w:pStyle w:val="Punktlista"/>
      <w:lvlText w:val=""/>
      <w:lvlJc w:val="left"/>
      <w:pPr>
        <w:tabs>
          <w:tab w:val="num" w:pos="360"/>
        </w:tabs>
        <w:ind w:left="360" w:hanging="360"/>
      </w:pPr>
      <w:rPr>
        <w:rFonts w:ascii="Symbol" w:hAnsi="Symbol" w:hint="default"/>
      </w:rPr>
    </w:lvl>
  </w:abstractNum>
  <w:abstractNum w:abstractNumId="4" w15:restartNumberingAfterBreak="0">
    <w:nsid w:val="00515EFB"/>
    <w:multiLevelType w:val="multilevel"/>
    <w:tmpl w:val="DA5A5AC0"/>
    <w:styleLink w:val="NumbLstMain"/>
    <w:lvl w:ilvl="0">
      <w:start w:val="1"/>
      <w:numFmt w:val="decimal"/>
      <w:pStyle w:val="Rubrik1"/>
      <w:lvlText w:val="%1"/>
      <w:lvlJc w:val="left"/>
      <w:pPr>
        <w:ind w:left="851" w:hanging="851"/>
      </w:pPr>
      <w:rPr>
        <w:rFonts w:hint="default"/>
      </w:rPr>
    </w:lvl>
    <w:lvl w:ilvl="1">
      <w:start w:val="1"/>
      <w:numFmt w:val="decimal"/>
      <w:pStyle w:val="Rubrik2"/>
      <w:lvlText w:val="%1.%2"/>
      <w:lvlJc w:val="left"/>
      <w:pPr>
        <w:ind w:left="851" w:hanging="851"/>
      </w:pPr>
      <w:rPr>
        <w:rFonts w:hint="default"/>
      </w:rPr>
    </w:lvl>
    <w:lvl w:ilvl="2">
      <w:start w:val="1"/>
      <w:numFmt w:val="decimal"/>
      <w:pStyle w:val="Rubrik3"/>
      <w:lvlText w:val="%1.%2.%3"/>
      <w:lvlJc w:val="left"/>
      <w:pPr>
        <w:ind w:left="851" w:hanging="851"/>
      </w:pPr>
      <w:rPr>
        <w:rFonts w:hint="default"/>
      </w:rPr>
    </w:lvl>
    <w:lvl w:ilvl="3">
      <w:start w:val="1"/>
      <w:numFmt w:val="decimal"/>
      <w:pStyle w:val="Rubrik4"/>
      <w:lvlText w:val="%1.%2.%3.%4"/>
      <w:lvlJc w:val="left"/>
      <w:pPr>
        <w:ind w:left="851" w:hanging="851"/>
      </w:pPr>
      <w:rPr>
        <w:rFonts w:hint="default"/>
        <w:b/>
        <w:i w:val="0"/>
        <w:color w:val="auto"/>
        <w:sz w:val="20"/>
      </w:rPr>
    </w:lvl>
    <w:lvl w:ilvl="4">
      <w:start w:val="1"/>
      <w:numFmt w:val="none"/>
      <w:pStyle w:val="Rubrik5"/>
      <w:suff w:val="nothing"/>
      <w:lvlText w:val=""/>
      <w:lvlJc w:val="left"/>
      <w:pPr>
        <w:ind w:left="851" w:hanging="851"/>
      </w:pPr>
      <w:rPr>
        <w:rFonts w:ascii="Arial Bold" w:hAnsi="Arial Bold" w:hint="default"/>
        <w:b/>
        <w:i/>
        <w:color w:val="000000" w:themeColor="text1"/>
        <w:sz w:val="20"/>
      </w:rPr>
    </w:lvl>
    <w:lvl w:ilvl="5">
      <w:start w:val="1"/>
      <w:numFmt w:val="decimal"/>
      <w:lvlRestart w:val="1"/>
      <w:pStyle w:val="Figure"/>
      <w:lvlText w:val="Figure %1.%6"/>
      <w:lvlJc w:val="left"/>
      <w:pPr>
        <w:tabs>
          <w:tab w:val="num" w:pos="2041"/>
        </w:tabs>
        <w:ind w:left="2041" w:hanging="1190"/>
      </w:pPr>
      <w:rPr>
        <w:rFonts w:ascii="Arial" w:hAnsi="Arial" w:hint="default"/>
        <w:color w:val="00538B" w:themeColor="accent1"/>
      </w:rPr>
    </w:lvl>
    <w:lvl w:ilvl="6">
      <w:start w:val="1"/>
      <w:numFmt w:val="decimal"/>
      <w:lvlRestart w:val="1"/>
      <w:pStyle w:val="Table"/>
      <w:lvlText w:val="Table %1.%7"/>
      <w:lvlJc w:val="left"/>
      <w:pPr>
        <w:tabs>
          <w:tab w:val="num" w:pos="851"/>
        </w:tabs>
        <w:ind w:left="1928" w:hanging="1077"/>
      </w:pPr>
      <w:rPr>
        <w:rFonts w:ascii="Arial" w:hAnsi="Arial" w:hint="default"/>
      </w:rPr>
    </w:lvl>
    <w:lvl w:ilvl="7">
      <w:start w:val="1"/>
      <w:numFmt w:val="decimal"/>
      <w:lvlRestart w:val="1"/>
      <w:pStyle w:val="Box"/>
      <w:lvlText w:val="Box %1.%8"/>
      <w:lvlJc w:val="left"/>
      <w:pPr>
        <w:ind w:left="1928" w:hanging="1077"/>
      </w:pPr>
      <w:rPr>
        <w:rFonts w:ascii="Arial" w:hAnsi="Arial" w:hint="default"/>
        <w:color w:val="00538B" w:themeColor="accent1"/>
      </w:rPr>
    </w:lvl>
    <w:lvl w:ilvl="8">
      <w:start w:val="1"/>
      <w:numFmt w:val="none"/>
      <w:lvlText w:val=""/>
      <w:lvlJc w:val="left"/>
      <w:pPr>
        <w:ind w:left="425" w:hanging="425"/>
      </w:pPr>
      <w:rPr>
        <w:rFonts w:ascii="Georgia" w:hAnsi="Georgia" w:hint="default"/>
        <w:color w:val="768591" w:themeColor="text2"/>
      </w:rPr>
    </w:lvl>
  </w:abstractNum>
  <w:abstractNum w:abstractNumId="5" w15:restartNumberingAfterBreak="0">
    <w:nsid w:val="0AEC3580"/>
    <w:multiLevelType w:val="multilevel"/>
    <w:tmpl w:val="98EC0578"/>
    <w:styleLink w:val="NumbLstTableNumb"/>
    <w:lvl w:ilvl="0">
      <w:start w:val="1"/>
      <w:numFmt w:val="decimal"/>
      <w:pStyle w:val="TableNumbList"/>
      <w:lvlText w:val="%1."/>
      <w:lvlJc w:val="left"/>
      <w:pPr>
        <w:tabs>
          <w:tab w:val="num" w:pos="397"/>
        </w:tabs>
        <w:ind w:left="397" w:hanging="340"/>
      </w:pPr>
      <w:rPr>
        <w:rFonts w:ascii="Arial" w:hAnsi="Arial" w:hint="default"/>
        <w:sz w:val="18"/>
      </w:rPr>
    </w:lvl>
    <w:lvl w:ilvl="1">
      <w:start w:val="1"/>
      <w:numFmt w:val="lowerLetter"/>
      <w:lvlText w:val="%2."/>
      <w:lvlJc w:val="left"/>
      <w:pPr>
        <w:tabs>
          <w:tab w:val="num" w:pos="737"/>
        </w:tabs>
        <w:ind w:left="737" w:hanging="340"/>
      </w:pPr>
      <w:rPr>
        <w:rFonts w:hint="default"/>
      </w:rPr>
    </w:lvl>
    <w:lvl w:ilvl="2">
      <w:start w:val="1"/>
      <w:numFmt w:val="lowerRoman"/>
      <w:lvlRestart w:val="0"/>
      <w:lvlText w:val="%3."/>
      <w:lvlJc w:val="left"/>
      <w:pPr>
        <w:tabs>
          <w:tab w:val="num" w:pos="1077"/>
        </w:tabs>
        <w:ind w:left="1077" w:hanging="340"/>
      </w:pPr>
      <w:rPr>
        <w:rFonts w:hint="default"/>
      </w:rPr>
    </w:lvl>
    <w:lvl w:ilvl="3">
      <w:start w:val="1"/>
      <w:numFmt w:val="none"/>
      <w:suff w:val="nothing"/>
      <w:lvlText w:val=""/>
      <w:lvlJc w:val="left"/>
      <w:pPr>
        <w:ind w:left="1021" w:firstLine="0"/>
      </w:pPr>
      <w:rPr>
        <w:rFonts w:hint="default"/>
      </w:rPr>
    </w:lvl>
    <w:lvl w:ilvl="4">
      <w:start w:val="1"/>
      <w:numFmt w:val="none"/>
      <w:lvlRestart w:val="0"/>
      <w:suff w:val="nothing"/>
      <w:lvlText w:val=""/>
      <w:lvlJc w:val="left"/>
      <w:pPr>
        <w:ind w:left="1021" w:firstLine="0"/>
      </w:pPr>
      <w:rPr>
        <w:rFonts w:hint="default"/>
      </w:rPr>
    </w:lvl>
    <w:lvl w:ilvl="5">
      <w:start w:val="1"/>
      <w:numFmt w:val="none"/>
      <w:suff w:val="nothing"/>
      <w:lvlText w:val=""/>
      <w:lvlJc w:val="righ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right"/>
      <w:pPr>
        <w:ind w:left="1021" w:firstLine="0"/>
      </w:pPr>
      <w:rPr>
        <w:rFonts w:hint="default"/>
      </w:rPr>
    </w:lvl>
  </w:abstractNum>
  <w:abstractNum w:abstractNumId="6" w15:restartNumberingAfterBreak="0">
    <w:nsid w:val="0BE16066"/>
    <w:multiLevelType w:val="multilevel"/>
    <w:tmpl w:val="CC0206CA"/>
    <w:lvl w:ilvl="0">
      <w:start w:val="1"/>
      <w:numFmt w:val="decimal"/>
      <w:pStyle w:val="BTNumbList"/>
      <w:lvlText w:val="%1."/>
      <w:lvlJc w:val="left"/>
      <w:pPr>
        <w:tabs>
          <w:tab w:val="num" w:pos="1191"/>
        </w:tabs>
        <w:ind w:left="1191" w:hanging="340"/>
      </w:pPr>
      <w:rPr>
        <w:rFonts w:hint="default"/>
      </w:rPr>
    </w:lvl>
    <w:lvl w:ilvl="1">
      <w:start w:val="1"/>
      <w:numFmt w:val="lowerLetter"/>
      <w:pStyle w:val="BTNumbList2"/>
      <w:lvlText w:val="%2."/>
      <w:lvlJc w:val="left"/>
      <w:pPr>
        <w:tabs>
          <w:tab w:val="num" w:pos="1531"/>
        </w:tabs>
        <w:ind w:left="1531" w:hanging="340"/>
      </w:pPr>
      <w:rPr>
        <w:rFonts w:hint="default"/>
      </w:rPr>
    </w:lvl>
    <w:lvl w:ilvl="2">
      <w:start w:val="1"/>
      <w:numFmt w:val="lowerRoman"/>
      <w:lvlRestart w:val="0"/>
      <w:pStyle w:val="BTNumbList3"/>
      <w:lvlText w:val="%3."/>
      <w:lvlJc w:val="left"/>
      <w:pPr>
        <w:tabs>
          <w:tab w:val="num" w:pos="1871"/>
        </w:tabs>
        <w:ind w:left="1871" w:hanging="340"/>
      </w:pPr>
      <w:rPr>
        <w:rFonts w:hint="default"/>
      </w:rPr>
    </w:lvl>
    <w:lvl w:ilvl="3">
      <w:start w:val="1"/>
      <w:numFmt w:val="none"/>
      <w:suff w:val="nothing"/>
      <w:lvlText w:val=""/>
      <w:lvlJc w:val="left"/>
      <w:pPr>
        <w:ind w:left="1871" w:firstLine="0"/>
      </w:pPr>
      <w:rPr>
        <w:rFonts w:hint="default"/>
      </w:rPr>
    </w:lvl>
    <w:lvl w:ilvl="4">
      <w:start w:val="1"/>
      <w:numFmt w:val="none"/>
      <w:lvlRestart w:val="0"/>
      <w:suff w:val="nothing"/>
      <w:lvlText w:val=""/>
      <w:lvlJc w:val="left"/>
      <w:pPr>
        <w:ind w:left="1871" w:firstLine="0"/>
      </w:pPr>
      <w:rPr>
        <w:rFonts w:hint="default"/>
      </w:rPr>
    </w:lvl>
    <w:lvl w:ilvl="5">
      <w:start w:val="1"/>
      <w:numFmt w:val="none"/>
      <w:suff w:val="nothing"/>
      <w:lvlText w:val=""/>
      <w:lvlJc w:val="right"/>
      <w:pPr>
        <w:ind w:left="1871" w:firstLine="0"/>
      </w:pPr>
      <w:rPr>
        <w:rFonts w:hint="default"/>
      </w:rPr>
    </w:lvl>
    <w:lvl w:ilvl="6">
      <w:start w:val="1"/>
      <w:numFmt w:val="none"/>
      <w:suff w:val="nothing"/>
      <w:lvlText w:val=""/>
      <w:lvlJc w:val="left"/>
      <w:pPr>
        <w:ind w:left="1871" w:firstLine="0"/>
      </w:pPr>
      <w:rPr>
        <w:rFonts w:hint="default"/>
      </w:rPr>
    </w:lvl>
    <w:lvl w:ilvl="7">
      <w:start w:val="1"/>
      <w:numFmt w:val="none"/>
      <w:suff w:val="nothing"/>
      <w:lvlText w:val=""/>
      <w:lvlJc w:val="left"/>
      <w:pPr>
        <w:ind w:left="1871" w:firstLine="0"/>
      </w:pPr>
      <w:rPr>
        <w:rFonts w:hint="default"/>
      </w:rPr>
    </w:lvl>
    <w:lvl w:ilvl="8">
      <w:start w:val="1"/>
      <w:numFmt w:val="none"/>
      <w:suff w:val="nothing"/>
      <w:lvlText w:val=""/>
      <w:lvlJc w:val="right"/>
      <w:pPr>
        <w:ind w:left="1871" w:firstLine="0"/>
      </w:pPr>
      <w:rPr>
        <w:rFonts w:hint="default"/>
      </w:rPr>
    </w:lvl>
  </w:abstractNum>
  <w:abstractNum w:abstractNumId="7" w15:restartNumberingAfterBreak="0">
    <w:nsid w:val="0F155946"/>
    <w:multiLevelType w:val="multilevel"/>
    <w:tmpl w:val="19261006"/>
    <w:numStyleLink w:val="NumbLstTableBullet"/>
  </w:abstractNum>
  <w:abstractNum w:abstractNumId="8" w15:restartNumberingAfterBreak="0">
    <w:nsid w:val="0F572937"/>
    <w:multiLevelType w:val="multilevel"/>
    <w:tmpl w:val="2AF08B76"/>
    <w:name w:val="Bullet"/>
    <w:lvl w:ilvl="0">
      <w:start w:val="1"/>
      <w:numFmt w:val="bullet"/>
      <w:lvlText w:val="▪"/>
      <w:lvlJc w:val="left"/>
      <w:pPr>
        <w:ind w:left="340" w:hanging="340"/>
      </w:pPr>
      <w:rPr>
        <w:rFonts w:ascii="Arial" w:hAnsi="Arial" w:hint="default"/>
        <w:color w:val="768591" w:themeColor="text2"/>
        <w:sz w:val="24"/>
      </w:rPr>
    </w:lvl>
    <w:lvl w:ilvl="1">
      <w:start w:val="1"/>
      <w:numFmt w:val="bullet"/>
      <w:lvlText w:val="−"/>
      <w:lvlJc w:val="left"/>
      <w:pPr>
        <w:ind w:left="680" w:hanging="340"/>
      </w:pPr>
      <w:rPr>
        <w:rFonts w:ascii="Calibri" w:hAnsi="Calibri" w:hint="default"/>
        <w:color w:val="768591" w:themeColor="text2"/>
      </w:rPr>
    </w:lvl>
    <w:lvl w:ilvl="2">
      <w:start w:val="1"/>
      <w:numFmt w:val="bullet"/>
      <w:lvlText w:val="◦"/>
      <w:lvlJc w:val="left"/>
      <w:pPr>
        <w:ind w:left="1021" w:hanging="341"/>
      </w:pPr>
      <w:rPr>
        <w:rFonts w:ascii="Arial" w:hAnsi="Arial" w:hint="default"/>
        <w:color w:val="768591" w:themeColor="text2"/>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00D7D88"/>
    <w:multiLevelType w:val="multilevel"/>
    <w:tmpl w:val="75B63B8C"/>
    <w:styleLink w:val="NumbLstStage"/>
    <w:lvl w:ilvl="0">
      <w:start w:val="1"/>
      <w:numFmt w:val="decimal"/>
      <w:pStyle w:val="Stage"/>
      <w:lvlText w:val="Stage %1"/>
      <w:lvlJc w:val="left"/>
      <w:pPr>
        <w:tabs>
          <w:tab w:val="num" w:pos="1814"/>
        </w:tabs>
        <w:ind w:left="1814" w:hanging="963"/>
      </w:pPr>
      <w:rPr>
        <w:rFonts w:hint="default"/>
      </w:rPr>
    </w:lvl>
    <w:lvl w:ilvl="1">
      <w:start w:val="1"/>
      <w:numFmt w:val="decimal"/>
      <w:pStyle w:val="Task"/>
      <w:lvlText w:val="Task %1.%2"/>
      <w:lvlJc w:val="left"/>
      <w:pPr>
        <w:tabs>
          <w:tab w:val="num" w:pos="1814"/>
        </w:tabs>
        <w:ind w:left="1814" w:hanging="96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13B49E6"/>
    <w:multiLevelType w:val="multilevel"/>
    <w:tmpl w:val="98EC0578"/>
    <w:numStyleLink w:val="NumbLstTableNumb"/>
  </w:abstractNum>
  <w:abstractNum w:abstractNumId="11" w15:restartNumberingAfterBreak="0">
    <w:nsid w:val="121F6D8D"/>
    <w:multiLevelType w:val="multilevel"/>
    <w:tmpl w:val="1E064CAE"/>
    <w:numStyleLink w:val="numbDivider"/>
  </w:abstractNum>
  <w:abstractNum w:abstractNumId="12" w15:restartNumberingAfterBreak="0">
    <w:nsid w:val="13CB0134"/>
    <w:multiLevelType w:val="multilevel"/>
    <w:tmpl w:val="5C0A4ED8"/>
    <w:styleLink w:val="NumbLstNumb"/>
    <w:lvl w:ilvl="0">
      <w:start w:val="1"/>
      <w:numFmt w:val="decimal"/>
      <w:pStyle w:val="NumbList"/>
      <w:lvlText w:val="%1."/>
      <w:lvlJc w:val="left"/>
      <w:pPr>
        <w:ind w:left="340" w:hanging="340"/>
      </w:pPr>
      <w:rPr>
        <w:rFonts w:hint="default"/>
      </w:rPr>
    </w:lvl>
    <w:lvl w:ilvl="1">
      <w:start w:val="1"/>
      <w:numFmt w:val="lowerLetter"/>
      <w:pStyle w:val="NumbList2"/>
      <w:lvlText w:val="%2."/>
      <w:lvlJc w:val="left"/>
      <w:pPr>
        <w:ind w:left="680" w:hanging="340"/>
      </w:pPr>
      <w:rPr>
        <w:rFonts w:hint="default"/>
      </w:rPr>
    </w:lvl>
    <w:lvl w:ilvl="2">
      <w:start w:val="1"/>
      <w:numFmt w:val="lowerRoman"/>
      <w:pStyle w:val="NumbList3"/>
      <w:lvlText w:val="%3."/>
      <w:lvlJc w:val="left"/>
      <w:pPr>
        <w:tabs>
          <w:tab w:val="num" w:pos="85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lvlRestart w:val="0"/>
      <w:suff w:val="nothing"/>
      <w:lvlText w:val=""/>
      <w:lvlJc w:val="left"/>
      <w:pPr>
        <w:ind w:left="1021" w:firstLine="0"/>
      </w:pPr>
      <w:rPr>
        <w:rFonts w:hint="default"/>
      </w:rPr>
    </w:lvl>
    <w:lvl w:ilvl="5">
      <w:start w:val="1"/>
      <w:numFmt w:val="none"/>
      <w:suff w:val="nothing"/>
      <w:lvlText w:val=""/>
      <w:lvlJc w:val="righ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right"/>
      <w:pPr>
        <w:ind w:left="1021" w:firstLine="0"/>
      </w:pPr>
      <w:rPr>
        <w:rFonts w:hint="default"/>
      </w:rPr>
    </w:lvl>
  </w:abstractNum>
  <w:abstractNum w:abstractNumId="13" w15:restartNumberingAfterBreak="0">
    <w:nsid w:val="183010F3"/>
    <w:multiLevelType w:val="multilevel"/>
    <w:tmpl w:val="E20ED5C8"/>
    <w:styleLink w:val="Style1"/>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Restart w:val="1"/>
      <w:lvlText w:val="%1.%2.%3.%4"/>
      <w:lvlJc w:val="left"/>
      <w:pPr>
        <w:ind w:left="851" w:hanging="851"/>
      </w:pPr>
      <w:rPr>
        <w:rFonts w:hint="default"/>
        <w:color w:val="auto"/>
        <w:sz w:val="20"/>
      </w:rPr>
    </w:lvl>
    <w:lvl w:ilvl="4">
      <w:start w:val="1"/>
      <w:numFmt w:val="decimal"/>
      <w:lvlRestart w:val="1"/>
      <w:lvlText w:val="Figure %1.%5"/>
      <w:lvlJc w:val="left"/>
      <w:pPr>
        <w:ind w:left="1928" w:hanging="1077"/>
      </w:pPr>
      <w:rPr>
        <w:rFonts w:ascii="Georgia" w:hAnsi="Georgia" w:hint="default"/>
        <w:color w:val="768591" w:themeColor="text2"/>
      </w:rPr>
    </w:lvl>
    <w:lvl w:ilvl="5">
      <w:start w:val="1"/>
      <w:numFmt w:val="decimal"/>
      <w:lvlRestart w:val="3"/>
      <w:lvlText w:val="Table %1.%6"/>
      <w:lvlJc w:val="left"/>
      <w:pPr>
        <w:tabs>
          <w:tab w:val="num" w:pos="851"/>
        </w:tabs>
        <w:ind w:left="1928" w:hanging="1077"/>
      </w:pPr>
      <w:rPr>
        <w:rFonts w:ascii="Georgia" w:hAnsi="Georgia" w:hint="default"/>
        <w:color w:val="768591" w:themeColor="text2"/>
      </w:rPr>
    </w:lvl>
    <w:lvl w:ilvl="6">
      <w:start w:val="1"/>
      <w:numFmt w:val="decimal"/>
      <w:lvlRestart w:val="5"/>
      <w:lvlText w:val="%7"/>
      <w:lvlJc w:val="left"/>
      <w:pPr>
        <w:ind w:left="425" w:hanging="425"/>
      </w:pPr>
      <w:rPr>
        <w:rFonts w:hint="default"/>
      </w:rPr>
    </w:lvl>
    <w:lvl w:ilvl="7">
      <w:start w:val="1"/>
      <w:numFmt w:val="lowerLetter"/>
      <w:lvlRestart w:val="0"/>
      <w:lvlText w:val="%8."/>
      <w:lvlJc w:val="left"/>
      <w:pPr>
        <w:ind w:left="425" w:hanging="425"/>
      </w:pPr>
      <w:rPr>
        <w:rFonts w:hint="default"/>
        <w:color w:val="auto"/>
      </w:rPr>
    </w:lvl>
    <w:lvl w:ilvl="8">
      <w:start w:val="1"/>
      <w:numFmt w:val="decimal"/>
      <w:lvlText w:val="Case study %9"/>
      <w:lvlJc w:val="left"/>
      <w:pPr>
        <w:ind w:left="1701" w:hanging="1701"/>
      </w:pPr>
      <w:rPr>
        <w:rFonts w:ascii="Georgia" w:hAnsi="Georgia" w:hint="default"/>
        <w:color w:val="768591" w:themeColor="text2"/>
      </w:rPr>
    </w:lvl>
  </w:abstractNum>
  <w:abstractNum w:abstractNumId="14" w15:restartNumberingAfterBreak="0">
    <w:nsid w:val="1F37420E"/>
    <w:multiLevelType w:val="multilevel"/>
    <w:tmpl w:val="36C690BE"/>
    <w:styleLink w:val="NumbLstAnnex"/>
    <w:lvl w:ilvl="0">
      <w:start w:val="1"/>
      <w:numFmt w:val="decimal"/>
      <w:pStyle w:val="AnnexHeading"/>
      <w:lvlText w:val="Annex %1"/>
      <w:lvlJc w:val="left"/>
      <w:pPr>
        <w:tabs>
          <w:tab w:val="num" w:pos="851"/>
        </w:tabs>
        <w:ind w:left="851" w:hanging="851"/>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851"/>
        </w:tabs>
        <w:ind w:left="851" w:hanging="851"/>
      </w:pPr>
      <w:rPr>
        <w:rFonts w:hint="default"/>
      </w:rPr>
    </w:lvl>
    <w:lvl w:ilvl="5">
      <w:start w:val="1"/>
      <w:numFmt w:val="decimal"/>
      <w:lvlRestart w:val="1"/>
      <w:pStyle w:val="AnnexFigure"/>
      <w:lvlText w:val="Figure A%1.%6"/>
      <w:lvlJc w:val="left"/>
      <w:pPr>
        <w:tabs>
          <w:tab w:val="num" w:pos="851"/>
        </w:tabs>
        <w:ind w:left="851" w:hanging="851"/>
      </w:pPr>
      <w:rPr>
        <w:rFonts w:hint="default"/>
      </w:rPr>
    </w:lvl>
    <w:lvl w:ilvl="6">
      <w:start w:val="1"/>
      <w:numFmt w:val="decimal"/>
      <w:pStyle w:val="AnnexEquation"/>
      <w:lvlText w:val="Equation A%1.%7"/>
      <w:lvlJc w:val="left"/>
      <w:pPr>
        <w:tabs>
          <w:tab w:val="num" w:pos="851"/>
        </w:tabs>
        <w:ind w:left="851" w:hanging="851"/>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5" w15:restartNumberingAfterBreak="0">
    <w:nsid w:val="213056DA"/>
    <w:multiLevelType w:val="multilevel"/>
    <w:tmpl w:val="C7D022EA"/>
    <w:styleLink w:val="NumbLstBoxes"/>
    <w:lvl w:ilvl="0">
      <w:start w:val="1"/>
      <w:numFmt w:val="decimal"/>
      <w:pStyle w:val="CaseStudy"/>
      <w:suff w:val="space"/>
      <w:lvlText w:val="Case Study %1"/>
      <w:lvlJc w:val="left"/>
      <w:pPr>
        <w:ind w:left="57" w:firstLine="0"/>
      </w:pPr>
      <w:rPr>
        <w:rFonts w:hint="default"/>
      </w:rPr>
    </w:lvl>
    <w:lvl w:ilvl="1">
      <w:start w:val="1"/>
      <w:numFmt w:val="decimal"/>
      <w:lvlRestart w:val="0"/>
      <w:pStyle w:val="Evidence"/>
      <w:suff w:val="space"/>
      <w:lvlText w:val="Evidence %2"/>
      <w:lvlJc w:val="left"/>
      <w:pPr>
        <w:ind w:left="57" w:firstLine="0"/>
      </w:pPr>
      <w:rPr>
        <w:rFonts w:hint="default"/>
      </w:rPr>
    </w:lvl>
    <w:lvl w:ilvl="2">
      <w:start w:val="1"/>
      <w:numFmt w:val="decimal"/>
      <w:lvlRestart w:val="0"/>
      <w:pStyle w:val="Conclusion"/>
      <w:suff w:val="space"/>
      <w:lvlText w:val="Conclusion %3"/>
      <w:lvlJc w:val="left"/>
      <w:pPr>
        <w:ind w:left="57" w:firstLine="0"/>
      </w:pPr>
      <w:rPr>
        <w:rFonts w:hint="default"/>
      </w:rPr>
    </w:lvl>
    <w:lvl w:ilvl="3">
      <w:start w:val="1"/>
      <w:numFmt w:val="decimal"/>
      <w:lvlRestart w:val="0"/>
      <w:pStyle w:val="Recommendation"/>
      <w:suff w:val="space"/>
      <w:lvlText w:val="Recommendation %4"/>
      <w:lvlJc w:val="left"/>
      <w:pPr>
        <w:ind w:left="57" w:firstLine="0"/>
      </w:pPr>
      <w:rPr>
        <w:rFonts w:hint="default"/>
        <w:b/>
        <w:i w:val="0"/>
        <w:color w:val="00538B" w:themeColor="accent1"/>
        <w:sz w:val="22"/>
      </w:rPr>
    </w:lvl>
    <w:lvl w:ilvl="4">
      <w:start w:val="1"/>
      <w:numFmt w:val="decimal"/>
      <w:lvlRestart w:val="0"/>
      <w:pStyle w:val="BoxNumb"/>
      <w:suff w:val="space"/>
      <w:lvlText w:val="Box %5"/>
      <w:lvlJc w:val="left"/>
      <w:pPr>
        <w:ind w:left="57" w:firstLine="0"/>
      </w:pPr>
      <w:rPr>
        <w:rFonts w:hint="default"/>
        <w:color w:val="00538B" w:themeColor="accent1"/>
      </w:rPr>
    </w:lvl>
    <w:lvl w:ilvl="5">
      <w:start w:val="1"/>
      <w:numFmt w:val="none"/>
      <w:lvlRestart w:val="3"/>
      <w:lvlText w:val=""/>
      <w:lvlJc w:val="left"/>
      <w:pPr>
        <w:tabs>
          <w:tab w:val="num" w:pos="851"/>
        </w:tabs>
        <w:ind w:left="57" w:firstLine="0"/>
      </w:pPr>
      <w:rPr>
        <w:rFonts w:ascii="Georgia" w:hAnsi="Georgia" w:hint="default"/>
        <w:color w:val="336633"/>
      </w:rPr>
    </w:lvl>
    <w:lvl w:ilvl="6">
      <w:start w:val="1"/>
      <w:numFmt w:val="none"/>
      <w:lvlRestart w:val="5"/>
      <w:suff w:val="nothing"/>
      <w:lvlText w:val=""/>
      <w:lvlJc w:val="left"/>
      <w:pPr>
        <w:ind w:left="57" w:firstLine="0"/>
      </w:pPr>
      <w:rPr>
        <w:rFonts w:hint="default"/>
      </w:rPr>
    </w:lvl>
    <w:lvl w:ilvl="7">
      <w:start w:val="1"/>
      <w:numFmt w:val="none"/>
      <w:lvlRestart w:val="0"/>
      <w:suff w:val="nothing"/>
      <w:lvlText w:val=""/>
      <w:lvlJc w:val="left"/>
      <w:pPr>
        <w:ind w:left="57" w:firstLine="0"/>
      </w:pPr>
      <w:rPr>
        <w:rFonts w:hint="default"/>
        <w:color w:val="auto"/>
      </w:rPr>
    </w:lvl>
    <w:lvl w:ilvl="8">
      <w:start w:val="1"/>
      <w:numFmt w:val="none"/>
      <w:suff w:val="nothing"/>
      <w:lvlText w:val=""/>
      <w:lvlJc w:val="left"/>
      <w:pPr>
        <w:ind w:left="57" w:firstLine="0"/>
      </w:pPr>
      <w:rPr>
        <w:rFonts w:ascii="Georgia" w:hAnsi="Georgia" w:hint="default"/>
        <w:color w:val="768591" w:themeColor="text2"/>
      </w:rPr>
    </w:lvl>
  </w:abstractNum>
  <w:abstractNum w:abstractNumId="16" w15:restartNumberingAfterBreak="0">
    <w:nsid w:val="2B5A5781"/>
    <w:multiLevelType w:val="hybridMultilevel"/>
    <w:tmpl w:val="7CECFD92"/>
    <w:lvl w:ilvl="0" w:tplc="0409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2E8B5924"/>
    <w:multiLevelType w:val="multilevel"/>
    <w:tmpl w:val="36C690BE"/>
    <w:numStyleLink w:val="NumbLstAnnex"/>
  </w:abstractNum>
  <w:abstractNum w:abstractNumId="18" w15:restartNumberingAfterBreak="0">
    <w:nsid w:val="39801475"/>
    <w:multiLevelType w:val="multilevel"/>
    <w:tmpl w:val="241819BA"/>
    <w:styleLink w:val="NumbLstBTBullet"/>
    <w:lvl w:ilvl="0">
      <w:start w:val="1"/>
      <w:numFmt w:val="bullet"/>
      <w:pStyle w:val="BTBullet1"/>
      <w:lvlText w:val="■"/>
      <w:lvlJc w:val="left"/>
      <w:pPr>
        <w:tabs>
          <w:tab w:val="num" w:pos="680"/>
        </w:tabs>
        <w:ind w:left="680" w:hanging="340"/>
      </w:pPr>
      <w:rPr>
        <w:rFonts w:ascii="Arial" w:hAnsi="Arial" w:hint="default"/>
        <w:color w:val="auto"/>
      </w:rPr>
    </w:lvl>
    <w:lvl w:ilvl="1">
      <w:start w:val="1"/>
      <w:numFmt w:val="bullet"/>
      <w:pStyle w:val="BTBullet2"/>
      <w:lvlText w:val="–"/>
      <w:lvlJc w:val="left"/>
      <w:pPr>
        <w:tabs>
          <w:tab w:val="num" w:pos="1020"/>
        </w:tabs>
        <w:ind w:left="1020" w:hanging="340"/>
      </w:pPr>
      <w:rPr>
        <w:rFonts w:ascii="Arial" w:hAnsi="Arial" w:hint="default"/>
        <w:color w:val="auto"/>
      </w:rPr>
    </w:lvl>
    <w:lvl w:ilvl="2">
      <w:start w:val="1"/>
      <w:numFmt w:val="bullet"/>
      <w:pStyle w:val="BTBullet3"/>
      <w:lvlText w:val="○"/>
      <w:lvlJc w:val="left"/>
      <w:pPr>
        <w:tabs>
          <w:tab w:val="num" w:pos="1360"/>
        </w:tabs>
        <w:ind w:left="1360" w:hanging="340"/>
      </w:pPr>
      <w:rPr>
        <w:rFonts w:ascii="Arial" w:hAnsi="Arial" w:hint="default"/>
        <w:color w:val="auto"/>
      </w:rPr>
    </w:lvl>
    <w:lvl w:ilvl="3">
      <w:start w:val="1"/>
      <w:numFmt w:val="none"/>
      <w:suff w:val="nothing"/>
      <w:lvlText w:val=""/>
      <w:lvlJc w:val="left"/>
      <w:pPr>
        <w:ind w:left="1360" w:firstLine="0"/>
      </w:pPr>
      <w:rPr>
        <w:rFonts w:hint="default"/>
      </w:rPr>
    </w:lvl>
    <w:lvl w:ilvl="4">
      <w:start w:val="1"/>
      <w:numFmt w:val="none"/>
      <w:suff w:val="nothing"/>
      <w:lvlText w:val=""/>
      <w:lvlJc w:val="left"/>
      <w:pPr>
        <w:ind w:left="1360" w:firstLine="0"/>
      </w:pPr>
      <w:rPr>
        <w:rFonts w:hint="default"/>
      </w:rPr>
    </w:lvl>
    <w:lvl w:ilvl="5">
      <w:start w:val="1"/>
      <w:numFmt w:val="none"/>
      <w:suff w:val="nothing"/>
      <w:lvlText w:val=""/>
      <w:lvlJc w:val="left"/>
      <w:pPr>
        <w:ind w:left="1360" w:firstLine="0"/>
      </w:pPr>
      <w:rPr>
        <w:rFonts w:hint="default"/>
      </w:rPr>
    </w:lvl>
    <w:lvl w:ilvl="6">
      <w:start w:val="1"/>
      <w:numFmt w:val="none"/>
      <w:suff w:val="nothing"/>
      <w:lvlText w:val=""/>
      <w:lvlJc w:val="left"/>
      <w:pPr>
        <w:ind w:left="1360" w:firstLine="0"/>
      </w:pPr>
      <w:rPr>
        <w:rFonts w:hint="default"/>
      </w:rPr>
    </w:lvl>
    <w:lvl w:ilvl="7">
      <w:start w:val="1"/>
      <w:numFmt w:val="none"/>
      <w:suff w:val="nothing"/>
      <w:lvlText w:val=""/>
      <w:lvlJc w:val="left"/>
      <w:pPr>
        <w:ind w:left="1360" w:firstLine="0"/>
      </w:pPr>
      <w:rPr>
        <w:rFonts w:hint="default"/>
      </w:rPr>
    </w:lvl>
    <w:lvl w:ilvl="8">
      <w:start w:val="1"/>
      <w:numFmt w:val="none"/>
      <w:lvlText w:val=""/>
      <w:lvlJc w:val="left"/>
      <w:pPr>
        <w:ind w:left="2729" w:hanging="360"/>
      </w:pPr>
      <w:rPr>
        <w:rFonts w:hint="default"/>
      </w:rPr>
    </w:lvl>
  </w:abstractNum>
  <w:abstractNum w:abstractNumId="19" w15:restartNumberingAfterBreak="0">
    <w:nsid w:val="39FA72F8"/>
    <w:multiLevelType w:val="multilevel"/>
    <w:tmpl w:val="A40E2A20"/>
    <w:styleLink w:val="NumbLstPart"/>
    <w:lvl w:ilvl="0">
      <w:start w:val="1"/>
      <w:numFmt w:val="upperLetter"/>
      <w:suff w:val="space"/>
      <w:lvlText w:val="Part %1: "/>
      <w:lvlJc w:val="left"/>
      <w:pPr>
        <w:ind w:left="0" w:firstLine="0"/>
      </w:pPr>
      <w:rPr>
        <w:rFonts w:hint="default"/>
        <w:b w:val="0"/>
        <w:i w:val="0"/>
        <w:color w:val="00A2E0" w:themeColor="accent2"/>
        <w:sz w:val="5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A6B6BFD"/>
    <w:multiLevelType w:val="multilevel"/>
    <w:tmpl w:val="DA5A5AC0"/>
    <w:numStyleLink w:val="NumbLstMain"/>
  </w:abstractNum>
  <w:abstractNum w:abstractNumId="21" w15:restartNumberingAfterBreak="0">
    <w:nsid w:val="3E144406"/>
    <w:multiLevelType w:val="multilevel"/>
    <w:tmpl w:val="7C9CF6F8"/>
    <w:styleLink w:val="NumbLstBullet"/>
    <w:lvl w:ilvl="0">
      <w:start w:val="1"/>
      <w:numFmt w:val="bullet"/>
      <w:pStyle w:val="Bullet1"/>
      <w:lvlText w:val="■"/>
      <w:lvlJc w:val="left"/>
      <w:pPr>
        <w:tabs>
          <w:tab w:val="num" w:pos="340"/>
        </w:tabs>
        <w:ind w:left="340" w:hanging="340"/>
      </w:pPr>
      <w:rPr>
        <w:rFonts w:ascii="Arial" w:hAnsi="Arial" w:hint="default"/>
        <w:color w:val="auto"/>
        <w:sz w:val="18"/>
      </w:rPr>
    </w:lvl>
    <w:lvl w:ilvl="1">
      <w:start w:val="1"/>
      <w:numFmt w:val="bullet"/>
      <w:pStyle w:val="Bullet2"/>
      <w:lvlText w:val="–"/>
      <w:lvlJc w:val="left"/>
      <w:pPr>
        <w:tabs>
          <w:tab w:val="num" w:pos="680"/>
        </w:tabs>
        <w:ind w:left="680" w:hanging="340"/>
      </w:pPr>
      <w:rPr>
        <w:rFonts w:ascii="Arial" w:hAnsi="Arial" w:hint="default"/>
        <w:color w:val="auto"/>
      </w:rPr>
    </w:lvl>
    <w:lvl w:ilvl="2">
      <w:start w:val="1"/>
      <w:numFmt w:val="bullet"/>
      <w:pStyle w:val="Bullet3"/>
      <w:lvlText w:val="○"/>
      <w:lvlJc w:val="left"/>
      <w:pPr>
        <w:tabs>
          <w:tab w:val="num" w:pos="1021"/>
        </w:tabs>
        <w:ind w:left="1021" w:hanging="341"/>
      </w:pPr>
      <w:rPr>
        <w:rFonts w:ascii="Arial" w:hAnsi="Arial" w:hint="default"/>
        <w:color w:val="auto"/>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2" w15:restartNumberingAfterBreak="0">
    <w:nsid w:val="401E01A2"/>
    <w:multiLevelType w:val="multilevel"/>
    <w:tmpl w:val="1AE085A0"/>
    <w:styleLink w:val="NumbLstTableSimpleNo"/>
    <w:lvl w:ilvl="0">
      <w:start w:val="1"/>
      <w:numFmt w:val="decimal"/>
      <w:pStyle w:val="TableSimpleNo"/>
      <w:lvlText w:val="Table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9271712"/>
    <w:multiLevelType w:val="multilevel"/>
    <w:tmpl w:val="1C228E2C"/>
    <w:name w:val="BTBulletList"/>
    <w:lvl w:ilvl="0">
      <w:start w:val="1"/>
      <w:numFmt w:val="bullet"/>
      <w:lvlText w:val="▪"/>
      <w:lvlJc w:val="left"/>
      <w:pPr>
        <w:ind w:left="1191" w:hanging="340"/>
      </w:pPr>
      <w:rPr>
        <w:rFonts w:ascii="Arial" w:hAnsi="Arial" w:hint="default"/>
        <w:color w:val="768591" w:themeColor="text2"/>
        <w:sz w:val="24"/>
      </w:rPr>
    </w:lvl>
    <w:lvl w:ilvl="1">
      <w:start w:val="1"/>
      <w:numFmt w:val="bullet"/>
      <w:lvlText w:val="–"/>
      <w:lvlJc w:val="left"/>
      <w:pPr>
        <w:tabs>
          <w:tab w:val="num" w:pos="1990"/>
        </w:tabs>
        <w:ind w:left="1531" w:hanging="340"/>
      </w:pPr>
      <w:rPr>
        <w:rFonts w:ascii="Arial" w:hAnsi="Arial" w:hint="default"/>
        <w:color w:val="768591" w:themeColor="text2"/>
      </w:rPr>
    </w:lvl>
    <w:lvl w:ilvl="2">
      <w:start w:val="1"/>
      <w:numFmt w:val="bullet"/>
      <w:lvlText w:val="◦"/>
      <w:lvlJc w:val="left"/>
      <w:pPr>
        <w:ind w:left="1871" w:hanging="340"/>
      </w:pPr>
      <w:rPr>
        <w:rFonts w:ascii="Arial" w:hAnsi="Arial" w:hint="default"/>
        <w:color w:val="768591" w:themeColor="text2"/>
      </w:rPr>
    </w:lvl>
    <w:lvl w:ilvl="3">
      <w:start w:val="1"/>
      <w:numFmt w:val="bullet"/>
      <w:lvlText w:val=""/>
      <w:lvlJc w:val="left"/>
      <w:pPr>
        <w:ind w:left="3788" w:hanging="360"/>
      </w:pPr>
      <w:rPr>
        <w:rFonts w:ascii="Symbol" w:hAnsi="Symbol" w:hint="default"/>
      </w:rPr>
    </w:lvl>
    <w:lvl w:ilvl="4">
      <w:start w:val="1"/>
      <w:numFmt w:val="bullet"/>
      <w:lvlText w:val="o"/>
      <w:lvlJc w:val="left"/>
      <w:pPr>
        <w:ind w:left="4508" w:hanging="360"/>
      </w:pPr>
      <w:rPr>
        <w:rFonts w:ascii="Courier New" w:hAnsi="Courier New" w:cs="Courier New" w:hint="default"/>
      </w:rPr>
    </w:lvl>
    <w:lvl w:ilvl="5">
      <w:start w:val="1"/>
      <w:numFmt w:val="bullet"/>
      <w:lvlText w:val=""/>
      <w:lvlJc w:val="left"/>
      <w:pPr>
        <w:ind w:left="5228" w:hanging="360"/>
      </w:pPr>
      <w:rPr>
        <w:rFonts w:ascii="Wingdings" w:hAnsi="Wingdings" w:hint="default"/>
      </w:rPr>
    </w:lvl>
    <w:lvl w:ilvl="6">
      <w:start w:val="1"/>
      <w:numFmt w:val="bullet"/>
      <w:lvlText w:val=""/>
      <w:lvlJc w:val="left"/>
      <w:pPr>
        <w:ind w:left="5948" w:hanging="360"/>
      </w:pPr>
      <w:rPr>
        <w:rFonts w:ascii="Symbol" w:hAnsi="Symbol" w:hint="default"/>
      </w:rPr>
    </w:lvl>
    <w:lvl w:ilvl="7">
      <w:start w:val="1"/>
      <w:numFmt w:val="bullet"/>
      <w:lvlText w:val="o"/>
      <w:lvlJc w:val="left"/>
      <w:pPr>
        <w:ind w:left="6668" w:hanging="360"/>
      </w:pPr>
      <w:rPr>
        <w:rFonts w:ascii="Courier New" w:hAnsi="Courier New" w:cs="Courier New" w:hint="default"/>
      </w:rPr>
    </w:lvl>
    <w:lvl w:ilvl="8">
      <w:start w:val="1"/>
      <w:numFmt w:val="bullet"/>
      <w:lvlText w:val=""/>
      <w:lvlJc w:val="left"/>
      <w:pPr>
        <w:ind w:left="7388" w:hanging="360"/>
      </w:pPr>
      <w:rPr>
        <w:rFonts w:ascii="Wingdings" w:hAnsi="Wingdings" w:hint="default"/>
      </w:rPr>
    </w:lvl>
  </w:abstractNum>
  <w:abstractNum w:abstractNumId="24" w15:restartNumberingAfterBreak="0">
    <w:nsid w:val="497C5E09"/>
    <w:multiLevelType w:val="multilevel"/>
    <w:tmpl w:val="19261006"/>
    <w:styleLink w:val="NumbLstTableBullet"/>
    <w:lvl w:ilvl="0">
      <w:start w:val="1"/>
      <w:numFmt w:val="bullet"/>
      <w:pStyle w:val="TableBullet"/>
      <w:lvlText w:val="■"/>
      <w:lvlJc w:val="left"/>
      <w:pPr>
        <w:tabs>
          <w:tab w:val="num" w:pos="397"/>
        </w:tabs>
        <w:ind w:left="397" w:hanging="340"/>
      </w:pPr>
      <w:rPr>
        <w:rFonts w:ascii="Arial" w:hAnsi="Arial" w:hint="default"/>
        <w:color w:val="auto"/>
      </w:rPr>
    </w:lvl>
    <w:lvl w:ilvl="1">
      <w:start w:val="1"/>
      <w:numFmt w:val="bullet"/>
      <w:lvlText w:val="–"/>
      <w:lvlJc w:val="left"/>
      <w:pPr>
        <w:tabs>
          <w:tab w:val="num" w:pos="737"/>
        </w:tabs>
        <w:ind w:left="737" w:hanging="340"/>
      </w:pPr>
      <w:rPr>
        <w:rFonts w:ascii="Arial" w:hAnsi="Arial" w:hint="default"/>
        <w:color w:val="auto"/>
      </w:rPr>
    </w:lvl>
    <w:lvl w:ilvl="2">
      <w:start w:val="1"/>
      <w:numFmt w:val="bullet"/>
      <w:lvlText w:val="○"/>
      <w:lvlJc w:val="left"/>
      <w:pPr>
        <w:tabs>
          <w:tab w:val="num" w:pos="1077"/>
        </w:tabs>
        <w:ind w:left="1077" w:hanging="340"/>
      </w:pPr>
      <w:rPr>
        <w:rFonts w:ascii="Arial" w:hAnsi="Arial" w:hint="default"/>
        <w:color w:val="auto"/>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5" w15:restartNumberingAfterBreak="0">
    <w:nsid w:val="51380656"/>
    <w:multiLevelType w:val="multilevel"/>
    <w:tmpl w:val="1128B262"/>
    <w:styleLink w:val="NumbLstExecSumm"/>
    <w:lvl w:ilvl="0">
      <w:start w:val="1"/>
      <w:numFmt w:val="decimal"/>
      <w:pStyle w:val="ESHeading1"/>
      <w:lvlText w:val="ES%1"/>
      <w:lvlJc w:val="left"/>
      <w:pPr>
        <w:tabs>
          <w:tab w:val="num" w:pos="851"/>
        </w:tabs>
        <w:ind w:left="851" w:hanging="851"/>
      </w:pPr>
      <w:rPr>
        <w:rFonts w:hint="default"/>
      </w:rPr>
    </w:lvl>
    <w:lvl w:ilvl="1">
      <w:start w:val="1"/>
      <w:numFmt w:val="decimal"/>
      <w:pStyle w:val="ESHeading2"/>
      <w:lvlText w:val="ES%1.%2"/>
      <w:lvlJc w:val="left"/>
      <w:pPr>
        <w:tabs>
          <w:tab w:val="num" w:pos="851"/>
        </w:tabs>
        <w:ind w:left="851" w:hanging="851"/>
      </w:pPr>
      <w:rPr>
        <w:rFonts w:hint="default"/>
      </w:rPr>
    </w:lvl>
    <w:lvl w:ilvl="2">
      <w:start w:val="1"/>
      <w:numFmt w:val="decimal"/>
      <w:pStyle w:val="ESHeading3"/>
      <w:lvlText w:val="ES%1.%2.%3"/>
      <w:lvlJc w:val="left"/>
      <w:pPr>
        <w:tabs>
          <w:tab w:val="num" w:pos="964"/>
        </w:tabs>
        <w:ind w:left="964" w:hanging="964"/>
      </w:pPr>
      <w:rPr>
        <w:rFonts w:hint="default"/>
      </w:rPr>
    </w:lvl>
    <w:lvl w:ilvl="3">
      <w:start w:val="1"/>
      <w:numFmt w:val="decimal"/>
      <w:lvlRestart w:val="1"/>
      <w:pStyle w:val="ESTable"/>
      <w:lvlText w:val="Table ES%1.%4"/>
      <w:lvlJc w:val="left"/>
      <w:pPr>
        <w:tabs>
          <w:tab w:val="num" w:pos="2155"/>
        </w:tabs>
        <w:ind w:left="2268" w:hanging="1417"/>
      </w:pPr>
      <w:rPr>
        <w:rFonts w:hint="default"/>
      </w:rPr>
    </w:lvl>
    <w:lvl w:ilvl="4">
      <w:start w:val="1"/>
      <w:numFmt w:val="decimal"/>
      <w:pStyle w:val="ESFigure"/>
      <w:lvlText w:val="Figure ES%1.%5"/>
      <w:lvlJc w:val="left"/>
      <w:pPr>
        <w:tabs>
          <w:tab w:val="num" w:pos="2268"/>
        </w:tabs>
        <w:ind w:left="2268" w:hanging="141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FFE650C"/>
    <w:multiLevelType w:val="multilevel"/>
    <w:tmpl w:val="1E064CAE"/>
    <w:styleLink w:val="numbDivider"/>
    <w:lvl w:ilvl="0">
      <w:start w:val="1"/>
      <w:numFmt w:val="upperLetter"/>
      <w:pStyle w:val="Divider"/>
      <w:lvlText w:val="Part %1:"/>
      <w:lvlJc w:val="left"/>
      <w:pPr>
        <w:tabs>
          <w:tab w:val="num" w:pos="2268"/>
        </w:tabs>
        <w:ind w:left="2268" w:hanging="2268"/>
      </w:pPr>
      <w:rPr>
        <w:rFonts w:hint="default"/>
      </w:rPr>
    </w:lvl>
    <w:lvl w:ilvl="1">
      <w:start w:val="1"/>
      <w:numFmt w:val="none"/>
      <w:lvlText w:val=""/>
      <w:lvlJc w:val="left"/>
      <w:pPr>
        <w:tabs>
          <w:tab w:val="num" w:pos="737"/>
        </w:tabs>
        <w:ind w:left="737" w:hanging="737"/>
      </w:pPr>
      <w:rPr>
        <w:rFonts w:hint="default"/>
      </w:rPr>
    </w:lvl>
    <w:lvl w:ilvl="2">
      <w:start w:val="1"/>
      <w:numFmt w:val="none"/>
      <w:lvlText w:val=""/>
      <w:lvlJc w:val="left"/>
      <w:pPr>
        <w:tabs>
          <w:tab w:val="num" w:pos="737"/>
        </w:tabs>
        <w:ind w:left="737" w:hanging="737"/>
      </w:pPr>
      <w:rPr>
        <w:rFonts w:hint="default"/>
      </w:rPr>
    </w:lvl>
    <w:lvl w:ilvl="3">
      <w:start w:val="1"/>
      <w:numFmt w:val="none"/>
      <w:lvlText w:val=""/>
      <w:lvlJc w:val="left"/>
      <w:pPr>
        <w:tabs>
          <w:tab w:val="num" w:pos="737"/>
        </w:tabs>
        <w:ind w:left="737" w:hanging="737"/>
      </w:pPr>
      <w:rPr>
        <w:rFonts w:hint="default"/>
      </w:rPr>
    </w:lvl>
    <w:lvl w:ilvl="4">
      <w:start w:val="1"/>
      <w:numFmt w:val="none"/>
      <w:lvlText w:val=""/>
      <w:lvlJc w:val="left"/>
      <w:pPr>
        <w:tabs>
          <w:tab w:val="num" w:pos="737"/>
        </w:tabs>
        <w:ind w:left="737" w:hanging="737"/>
      </w:pPr>
      <w:rPr>
        <w:rFonts w:hint="default"/>
      </w:rPr>
    </w:lvl>
    <w:lvl w:ilvl="5">
      <w:start w:val="1"/>
      <w:numFmt w:val="none"/>
      <w:lvlText w:val=""/>
      <w:lvlJc w:val="left"/>
      <w:pPr>
        <w:tabs>
          <w:tab w:val="num" w:pos="737"/>
        </w:tabs>
        <w:ind w:left="737" w:hanging="737"/>
      </w:pPr>
      <w:rPr>
        <w:rFonts w:hint="default"/>
      </w:rPr>
    </w:lvl>
    <w:lvl w:ilvl="6">
      <w:start w:val="1"/>
      <w:numFmt w:val="none"/>
      <w:lvlText w:val=""/>
      <w:lvlJc w:val="left"/>
      <w:pPr>
        <w:tabs>
          <w:tab w:val="num" w:pos="737"/>
        </w:tabs>
        <w:ind w:left="737" w:hanging="737"/>
      </w:pPr>
      <w:rPr>
        <w:rFonts w:hint="default"/>
      </w:rPr>
    </w:lvl>
    <w:lvl w:ilvl="7">
      <w:start w:val="1"/>
      <w:numFmt w:val="none"/>
      <w:lvlText w:val=""/>
      <w:lvlJc w:val="left"/>
      <w:pPr>
        <w:tabs>
          <w:tab w:val="num" w:pos="737"/>
        </w:tabs>
        <w:ind w:left="737" w:hanging="737"/>
      </w:pPr>
      <w:rPr>
        <w:rFonts w:hint="default"/>
      </w:rPr>
    </w:lvl>
    <w:lvl w:ilvl="8">
      <w:start w:val="1"/>
      <w:numFmt w:val="none"/>
      <w:lvlText w:val=""/>
      <w:lvlJc w:val="left"/>
      <w:pPr>
        <w:tabs>
          <w:tab w:val="num" w:pos="737"/>
        </w:tabs>
        <w:ind w:left="737" w:hanging="737"/>
      </w:pPr>
      <w:rPr>
        <w:rFonts w:hint="default"/>
      </w:rPr>
    </w:lvl>
  </w:abstractNum>
  <w:abstractNum w:abstractNumId="27" w15:restartNumberingAfterBreak="0">
    <w:nsid w:val="763E6ECE"/>
    <w:multiLevelType w:val="multilevel"/>
    <w:tmpl w:val="C7D022EA"/>
    <w:numStyleLink w:val="NumbLstBoxes"/>
  </w:abstractNum>
  <w:abstractNum w:abstractNumId="28" w15:restartNumberingAfterBreak="0">
    <w:nsid w:val="78535E70"/>
    <w:multiLevelType w:val="multilevel"/>
    <w:tmpl w:val="1128B262"/>
    <w:numStyleLink w:val="NumbLstExecSumm"/>
  </w:abstractNum>
  <w:abstractNum w:abstractNumId="29" w15:restartNumberingAfterBreak="0">
    <w:nsid w:val="7CB03DC5"/>
    <w:multiLevelType w:val="multilevel"/>
    <w:tmpl w:val="19261006"/>
    <w:numStyleLink w:val="NumbLstTableBullet"/>
  </w:abstractNum>
  <w:num w:numId="1">
    <w:abstractNumId w:val="6"/>
  </w:num>
  <w:num w:numId="2">
    <w:abstractNumId w:val="3"/>
  </w:num>
  <w:num w:numId="3">
    <w:abstractNumId w:val="2"/>
  </w:num>
  <w:num w:numId="4">
    <w:abstractNumId w:val="1"/>
  </w:num>
  <w:num w:numId="5">
    <w:abstractNumId w:val="0"/>
  </w:num>
  <w:num w:numId="6">
    <w:abstractNumId w:val="14"/>
  </w:num>
  <w:num w:numId="7">
    <w:abstractNumId w:val="15"/>
  </w:num>
  <w:num w:numId="8">
    <w:abstractNumId w:val="18"/>
  </w:num>
  <w:num w:numId="9">
    <w:abstractNumId w:val="21"/>
    <w:lvlOverride w:ilvl="1">
      <w:lvl w:ilvl="1">
        <w:start w:val="1"/>
        <w:numFmt w:val="bullet"/>
        <w:pStyle w:val="Bullet2"/>
        <w:lvlText w:val="–"/>
        <w:lvlJc w:val="left"/>
        <w:pPr>
          <w:tabs>
            <w:tab w:val="num" w:pos="680"/>
          </w:tabs>
          <w:ind w:left="680" w:hanging="340"/>
        </w:pPr>
        <w:rPr>
          <w:rFonts w:ascii="Arial" w:hAnsi="Arial" w:hint="default"/>
          <w:color w:val="auto"/>
        </w:rPr>
      </w:lvl>
    </w:lvlOverride>
  </w:num>
  <w:num w:numId="10">
    <w:abstractNumId w:val="4"/>
  </w:num>
  <w:num w:numId="11">
    <w:abstractNumId w:val="12"/>
  </w:num>
  <w:num w:numId="12">
    <w:abstractNumId w:val="19"/>
  </w:num>
  <w:num w:numId="13">
    <w:abstractNumId w:val="9"/>
  </w:num>
  <w:num w:numId="14">
    <w:abstractNumId w:val="24"/>
  </w:num>
  <w:num w:numId="15">
    <w:abstractNumId w:val="5"/>
  </w:num>
  <w:num w:numId="16">
    <w:abstractNumId w:val="22"/>
  </w:num>
  <w:num w:numId="17">
    <w:abstractNumId w:val="13"/>
  </w:num>
  <w:num w:numId="18">
    <w:abstractNumId w:val="7"/>
  </w:num>
  <w:num w:numId="19">
    <w:abstractNumId w:val="10"/>
  </w:num>
  <w:num w:numId="20">
    <w:abstractNumId w:val="22"/>
  </w:num>
  <w:num w:numId="21">
    <w:abstractNumId w:val="9"/>
  </w:num>
  <w:num w:numId="22">
    <w:abstractNumId w:val="25"/>
  </w:num>
  <w:num w:numId="23">
    <w:abstractNumId w:val="26"/>
  </w:num>
  <w:num w:numId="24">
    <w:abstractNumId w:val="11"/>
  </w:num>
  <w:num w:numId="25">
    <w:abstractNumId w:val="20"/>
  </w:num>
  <w:num w:numId="26">
    <w:abstractNumId w:val="28"/>
    <w:lvlOverride w:ilvl="0">
      <w:lvl w:ilvl="0">
        <w:start w:val="1"/>
        <w:numFmt w:val="decimal"/>
        <w:pStyle w:val="ESHeading1"/>
        <w:lvlText w:val="ES%1"/>
        <w:lvlJc w:val="left"/>
        <w:pPr>
          <w:tabs>
            <w:tab w:val="num" w:pos="851"/>
          </w:tabs>
          <w:ind w:left="851" w:hanging="851"/>
        </w:pPr>
        <w:rPr>
          <w:rFonts w:hint="default"/>
        </w:rPr>
      </w:lvl>
    </w:lvlOverride>
  </w:num>
  <w:num w:numId="27">
    <w:abstractNumId w:val="27"/>
  </w:num>
  <w:num w:numId="28">
    <w:abstractNumId w:val="17"/>
  </w:num>
  <w:num w:numId="29">
    <w:abstractNumId w:val="20"/>
  </w:num>
  <w:num w:numId="30">
    <w:abstractNumId w:val="29"/>
  </w:num>
  <w:num w:numId="31">
    <w:abstractNumId w:val="21"/>
  </w:num>
  <w:num w:numId="32">
    <w:abstractNumId w:val="16"/>
  </w:num>
  <w:num w:numId="33">
    <w:abstractNumId w:val="21"/>
    <w:lvlOverride w:ilvl="1">
      <w:lvl w:ilvl="1">
        <w:start w:val="1"/>
        <w:numFmt w:val="bullet"/>
        <w:pStyle w:val="Bullet2"/>
        <w:lvlText w:val="–"/>
        <w:lvlJc w:val="left"/>
        <w:pPr>
          <w:tabs>
            <w:tab w:val="num" w:pos="680"/>
          </w:tabs>
          <w:ind w:left="680" w:hanging="340"/>
        </w:pPr>
        <w:rPr>
          <w:rFonts w:ascii="Arial" w:hAnsi="Arial" w:hint="default"/>
          <w:color w:val="auto"/>
        </w:rPr>
      </w:lvl>
    </w:lvlOverride>
  </w:num>
  <w:num w:numId="34">
    <w:abstractNumId w:val="21"/>
    <w:lvlOverride w:ilvl="1">
      <w:lvl w:ilvl="1">
        <w:start w:val="1"/>
        <w:numFmt w:val="bullet"/>
        <w:pStyle w:val="Bullet2"/>
        <w:lvlText w:val="–"/>
        <w:lvlJc w:val="left"/>
        <w:pPr>
          <w:tabs>
            <w:tab w:val="num" w:pos="680"/>
          </w:tabs>
          <w:ind w:left="680" w:hanging="340"/>
        </w:pPr>
        <w:rPr>
          <w:rFonts w:ascii="Arial" w:hAnsi="Arial" w:hint="default"/>
          <w:color w:val="auto"/>
        </w:rPr>
      </w:lvl>
    </w:lvlOverride>
  </w:num>
  <w:num w:numId="35">
    <w:abstractNumId w:val="21"/>
    <w:lvlOverride w:ilvl="1">
      <w:lvl w:ilvl="1">
        <w:start w:val="1"/>
        <w:numFmt w:val="bullet"/>
        <w:pStyle w:val="Bullet2"/>
        <w:lvlText w:val="–"/>
        <w:lvlJc w:val="left"/>
        <w:pPr>
          <w:tabs>
            <w:tab w:val="num" w:pos="680"/>
          </w:tabs>
          <w:ind w:left="680" w:hanging="340"/>
        </w:pPr>
        <w:rPr>
          <w:rFonts w:ascii="Arial" w:hAnsi="Arial" w:hint="default"/>
          <w:color w:val="auto"/>
        </w:rPr>
      </w:lvl>
    </w:lvlOverride>
  </w:num>
  <w:num w:numId="36">
    <w:abstractNumId w:val="21"/>
    <w:lvlOverride w:ilvl="1">
      <w:lvl w:ilvl="1">
        <w:start w:val="1"/>
        <w:numFmt w:val="bullet"/>
        <w:pStyle w:val="Bullet2"/>
        <w:lvlText w:val="–"/>
        <w:lvlJc w:val="left"/>
        <w:pPr>
          <w:tabs>
            <w:tab w:val="num" w:pos="680"/>
          </w:tabs>
          <w:ind w:left="680" w:hanging="340"/>
        </w:pPr>
        <w:rPr>
          <w:rFonts w:ascii="Arial" w:hAnsi="Arial" w:hint="default"/>
          <w:color w:val="auto"/>
        </w:rPr>
      </w:lvl>
    </w:lvlOverride>
  </w:num>
  <w:num w:numId="37">
    <w:abstractNumId w:val="21"/>
    <w:lvlOverride w:ilvl="1">
      <w:lvl w:ilvl="1">
        <w:start w:val="1"/>
        <w:numFmt w:val="bullet"/>
        <w:pStyle w:val="Bullet2"/>
        <w:lvlText w:val="–"/>
        <w:lvlJc w:val="left"/>
        <w:pPr>
          <w:tabs>
            <w:tab w:val="num" w:pos="680"/>
          </w:tabs>
          <w:ind w:left="680" w:hanging="340"/>
        </w:pPr>
        <w:rPr>
          <w:rFonts w:ascii="Arial" w:hAnsi="Arial" w:hint="default"/>
          <w:color w:val="auto"/>
        </w:rPr>
      </w:lvl>
    </w:lvlOverride>
  </w:num>
  <w:num w:numId="38">
    <w:abstractNumId w:val="21"/>
    <w:lvlOverride w:ilvl="1">
      <w:lvl w:ilvl="1">
        <w:start w:val="1"/>
        <w:numFmt w:val="bullet"/>
        <w:pStyle w:val="Bullet2"/>
        <w:lvlText w:val="–"/>
        <w:lvlJc w:val="left"/>
        <w:pPr>
          <w:tabs>
            <w:tab w:val="num" w:pos="680"/>
          </w:tabs>
          <w:ind w:left="680" w:hanging="340"/>
        </w:pPr>
        <w:rPr>
          <w:rFonts w:ascii="Arial" w:hAnsi="Arial" w:hint="default"/>
          <w:color w:val="auto"/>
        </w:rPr>
      </w:lvl>
    </w:lvlOverride>
  </w:num>
  <w:num w:numId="39">
    <w:abstractNumId w:val="21"/>
    <w:lvlOverride w:ilvl="1">
      <w:lvl w:ilvl="1">
        <w:start w:val="1"/>
        <w:numFmt w:val="bullet"/>
        <w:pStyle w:val="Bullet2"/>
        <w:lvlText w:val="–"/>
        <w:lvlJc w:val="left"/>
        <w:pPr>
          <w:tabs>
            <w:tab w:val="num" w:pos="680"/>
          </w:tabs>
          <w:ind w:left="680" w:hanging="340"/>
        </w:pPr>
        <w:rPr>
          <w:rFonts w:ascii="Arial" w:hAnsi="Arial" w:hint="default"/>
          <w:color w:val="auto"/>
        </w:rPr>
      </w:lvl>
    </w:lvlOverride>
  </w:num>
  <w:num w:numId="40">
    <w:abstractNumId w:val="21"/>
    <w:lvlOverride w:ilvl="1">
      <w:lvl w:ilvl="1">
        <w:start w:val="1"/>
        <w:numFmt w:val="bullet"/>
        <w:pStyle w:val="Bullet2"/>
        <w:lvlText w:val="–"/>
        <w:lvlJc w:val="left"/>
        <w:pPr>
          <w:tabs>
            <w:tab w:val="num" w:pos="680"/>
          </w:tabs>
          <w:ind w:left="680" w:hanging="340"/>
        </w:pPr>
        <w:rPr>
          <w:rFonts w:ascii="Arial" w:hAnsi="Arial" w:hint="default"/>
          <w:color w:val="auto"/>
        </w:rPr>
      </w:lvl>
    </w:lvlOverride>
  </w:num>
  <w:num w:numId="41">
    <w:abstractNumId w:val="21"/>
    <w:lvlOverride w:ilvl="1">
      <w:lvl w:ilvl="1">
        <w:start w:val="1"/>
        <w:numFmt w:val="bullet"/>
        <w:pStyle w:val="Bullet2"/>
        <w:lvlText w:val="–"/>
        <w:lvlJc w:val="left"/>
        <w:pPr>
          <w:tabs>
            <w:tab w:val="num" w:pos="680"/>
          </w:tabs>
          <w:ind w:left="680" w:hanging="340"/>
        </w:pPr>
        <w:rPr>
          <w:rFonts w:ascii="Arial" w:hAnsi="Arial" w:hint="default"/>
          <w:color w:val="auto"/>
        </w:rPr>
      </w:lvl>
    </w:lvlOverride>
  </w:num>
  <w:num w:numId="42">
    <w:abstractNumId w:val="21"/>
    <w:lvlOverride w:ilvl="1">
      <w:lvl w:ilvl="1">
        <w:start w:val="1"/>
        <w:numFmt w:val="bullet"/>
        <w:pStyle w:val="Bullet2"/>
        <w:lvlText w:val="–"/>
        <w:lvlJc w:val="left"/>
        <w:pPr>
          <w:tabs>
            <w:tab w:val="num" w:pos="680"/>
          </w:tabs>
          <w:ind w:left="680" w:hanging="340"/>
        </w:pPr>
        <w:rPr>
          <w:rFonts w:ascii="Arial" w:hAnsi="Arial" w:hint="default"/>
          <w:color w:val="auto"/>
        </w:rPr>
      </w:lvl>
    </w:lvlOverride>
  </w:num>
  <w:num w:numId="43">
    <w:abstractNumId w:val="21"/>
    <w:lvlOverride w:ilvl="1">
      <w:lvl w:ilvl="1">
        <w:start w:val="1"/>
        <w:numFmt w:val="bullet"/>
        <w:pStyle w:val="Bullet2"/>
        <w:lvlText w:val="–"/>
        <w:lvlJc w:val="left"/>
        <w:pPr>
          <w:tabs>
            <w:tab w:val="num" w:pos="680"/>
          </w:tabs>
          <w:ind w:left="680" w:hanging="340"/>
        </w:pPr>
        <w:rPr>
          <w:rFonts w:ascii="Arial" w:hAnsi="Arial" w:hint="default"/>
          <w:color w:val="auto"/>
        </w:rPr>
      </w:lvl>
    </w:lvlOverride>
  </w:num>
  <w:num w:numId="44">
    <w:abstractNumId w:val="21"/>
    <w:lvlOverride w:ilvl="1">
      <w:lvl w:ilvl="1">
        <w:start w:val="1"/>
        <w:numFmt w:val="bullet"/>
        <w:pStyle w:val="Bullet2"/>
        <w:lvlText w:val="–"/>
        <w:lvlJc w:val="left"/>
        <w:pPr>
          <w:tabs>
            <w:tab w:val="num" w:pos="680"/>
          </w:tabs>
          <w:ind w:left="680" w:hanging="340"/>
        </w:pPr>
        <w:rPr>
          <w:rFonts w:ascii="Arial" w:hAnsi="Arial" w:hint="default"/>
          <w:color w:val="auto"/>
        </w:rPr>
      </w:lvl>
    </w:lvlOverride>
  </w:num>
  <w:num w:numId="45">
    <w:abstractNumId w:val="21"/>
    <w:lvlOverride w:ilvl="1">
      <w:lvl w:ilvl="1">
        <w:start w:val="1"/>
        <w:numFmt w:val="bullet"/>
        <w:pStyle w:val="Bullet2"/>
        <w:lvlText w:val="–"/>
        <w:lvlJc w:val="left"/>
        <w:pPr>
          <w:tabs>
            <w:tab w:val="num" w:pos="680"/>
          </w:tabs>
          <w:ind w:left="680" w:hanging="340"/>
        </w:pPr>
        <w:rPr>
          <w:rFonts w:ascii="Arial" w:hAnsi="Arial" w:hint="default"/>
          <w:color w:val="auto"/>
        </w:rPr>
      </w:lvl>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de-DE" w:vendorID="64" w:dllVersion="6" w:nlCheck="1" w:checkStyle="0"/>
  <w:activeWritingStyle w:appName="MSWord" w:lang="en-GB" w:vendorID="64" w:dllVersion="6" w:nlCheck="1" w:checkStyle="1"/>
  <w:activeWritingStyle w:appName="MSWord" w:lang="en-GB" w:vendorID="64" w:dllVersion="0" w:nlCheck="1" w:checkStyle="0"/>
  <w:proofState w:spelling="clean" w:grammar="clean"/>
  <w:attachedTemplate r:id="rId1"/>
  <w:stylePaneFormatFilter w:val="7B04" w:allStyles="0" w:customStyles="0" w:latentStyles="1" w:stylesInUse="0" w:headingStyles="0" w:numberingStyles="0" w:tableStyles="0" w:directFormattingOnRuns="1" w:directFormattingOnParagraphs="1" w:directFormattingOnNumbering="0" w:directFormattingOnTables="1" w:clearFormatting="1" w:top3HeadingStyles="1" w:visibleStyles="1" w:alternateStyleNames="0"/>
  <w:defaultTabStop w:val="851"/>
  <w:hyphenationZone w:val="425"/>
  <w:drawingGridHorizontalSpacing w:val="10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Text12Point" w:val="FALSE"/>
    <w:docVar w:name="BodyTextJustified" w:val="FALSE"/>
    <w:docVar w:name="ContentsPage" w:val="False"/>
    <w:docVar w:name="ContentsPageTOCType1" w:val="1"/>
    <w:docVar w:name="CurrentTemplateVersion" w:val="8.6"/>
    <w:docVar w:name="DocColour" w:val="Blue"/>
    <w:docVar w:name="ExecSummaryPage" w:val="False"/>
    <w:docVar w:name="FooterVersion" w:val=" "/>
    <w:docVar w:name="HeaderText" w:val=" "/>
    <w:docVar w:name="InitialTemplateVersion" w:val="8.6"/>
    <w:docVar w:name="InsideTitlePage" w:val="False"/>
    <w:docVar w:name="LW_DocType" w:val="ICF REPORT 2017"/>
    <w:docVar w:name="TitlePage" w:val="False"/>
  </w:docVars>
  <w:rsids>
    <w:rsidRoot w:val="0066266B"/>
    <w:rsid w:val="00000C93"/>
    <w:rsid w:val="00000ECB"/>
    <w:rsid w:val="00001ED0"/>
    <w:rsid w:val="00005A26"/>
    <w:rsid w:val="0000759E"/>
    <w:rsid w:val="000112D8"/>
    <w:rsid w:val="00011AAB"/>
    <w:rsid w:val="000125DC"/>
    <w:rsid w:val="000139FC"/>
    <w:rsid w:val="000142F4"/>
    <w:rsid w:val="000167D6"/>
    <w:rsid w:val="000236B0"/>
    <w:rsid w:val="000244DD"/>
    <w:rsid w:val="00024986"/>
    <w:rsid w:val="00025F32"/>
    <w:rsid w:val="00026E16"/>
    <w:rsid w:val="0003041B"/>
    <w:rsid w:val="00032CB4"/>
    <w:rsid w:val="00033E1C"/>
    <w:rsid w:val="00035F4B"/>
    <w:rsid w:val="000406F4"/>
    <w:rsid w:val="00040FC6"/>
    <w:rsid w:val="00045091"/>
    <w:rsid w:val="000450D6"/>
    <w:rsid w:val="000451F3"/>
    <w:rsid w:val="00053079"/>
    <w:rsid w:val="000576DF"/>
    <w:rsid w:val="00057AD2"/>
    <w:rsid w:val="00057C76"/>
    <w:rsid w:val="000656CD"/>
    <w:rsid w:val="00066A93"/>
    <w:rsid w:val="0006718B"/>
    <w:rsid w:val="00070C78"/>
    <w:rsid w:val="000715F8"/>
    <w:rsid w:val="000717B5"/>
    <w:rsid w:val="000741A1"/>
    <w:rsid w:val="000754BC"/>
    <w:rsid w:val="00075B95"/>
    <w:rsid w:val="00075DD0"/>
    <w:rsid w:val="000768B0"/>
    <w:rsid w:val="000770C0"/>
    <w:rsid w:val="0007750C"/>
    <w:rsid w:val="00081192"/>
    <w:rsid w:val="00081941"/>
    <w:rsid w:val="00083B20"/>
    <w:rsid w:val="000843F9"/>
    <w:rsid w:val="00084528"/>
    <w:rsid w:val="0008717B"/>
    <w:rsid w:val="00090AA2"/>
    <w:rsid w:val="00091F04"/>
    <w:rsid w:val="00092092"/>
    <w:rsid w:val="000925DB"/>
    <w:rsid w:val="000927EF"/>
    <w:rsid w:val="00092938"/>
    <w:rsid w:val="00093B33"/>
    <w:rsid w:val="000944A3"/>
    <w:rsid w:val="0009599B"/>
    <w:rsid w:val="00095BA6"/>
    <w:rsid w:val="00095DED"/>
    <w:rsid w:val="0009675F"/>
    <w:rsid w:val="00097FDA"/>
    <w:rsid w:val="000A211B"/>
    <w:rsid w:val="000A2C24"/>
    <w:rsid w:val="000A35C8"/>
    <w:rsid w:val="000A5CCF"/>
    <w:rsid w:val="000A5F31"/>
    <w:rsid w:val="000A68B7"/>
    <w:rsid w:val="000A76DA"/>
    <w:rsid w:val="000B14B1"/>
    <w:rsid w:val="000B24D3"/>
    <w:rsid w:val="000B33DE"/>
    <w:rsid w:val="000B44C6"/>
    <w:rsid w:val="000B4586"/>
    <w:rsid w:val="000B5542"/>
    <w:rsid w:val="000B6E35"/>
    <w:rsid w:val="000B738F"/>
    <w:rsid w:val="000B7B34"/>
    <w:rsid w:val="000C29FF"/>
    <w:rsid w:val="000C2AD8"/>
    <w:rsid w:val="000C43B2"/>
    <w:rsid w:val="000C496C"/>
    <w:rsid w:val="000C4B0C"/>
    <w:rsid w:val="000C54D7"/>
    <w:rsid w:val="000C6C10"/>
    <w:rsid w:val="000D05C5"/>
    <w:rsid w:val="000D354F"/>
    <w:rsid w:val="000D76AC"/>
    <w:rsid w:val="000E1441"/>
    <w:rsid w:val="000E2B5C"/>
    <w:rsid w:val="000E3941"/>
    <w:rsid w:val="000E5D1E"/>
    <w:rsid w:val="000F1487"/>
    <w:rsid w:val="000F1746"/>
    <w:rsid w:val="000F2DA6"/>
    <w:rsid w:val="000F5C45"/>
    <w:rsid w:val="000F7B8B"/>
    <w:rsid w:val="000F7EC6"/>
    <w:rsid w:val="001010A0"/>
    <w:rsid w:val="001023B6"/>
    <w:rsid w:val="00103E28"/>
    <w:rsid w:val="00104704"/>
    <w:rsid w:val="00106B6C"/>
    <w:rsid w:val="00107E13"/>
    <w:rsid w:val="0011071D"/>
    <w:rsid w:val="00111107"/>
    <w:rsid w:val="001114E8"/>
    <w:rsid w:val="00112F9C"/>
    <w:rsid w:val="0011386B"/>
    <w:rsid w:val="00113A89"/>
    <w:rsid w:val="00114A6F"/>
    <w:rsid w:val="00115F7D"/>
    <w:rsid w:val="00121F3E"/>
    <w:rsid w:val="00122464"/>
    <w:rsid w:val="00123D34"/>
    <w:rsid w:val="00124BD0"/>
    <w:rsid w:val="00125B56"/>
    <w:rsid w:val="00130939"/>
    <w:rsid w:val="00131FB4"/>
    <w:rsid w:val="001322B1"/>
    <w:rsid w:val="00132718"/>
    <w:rsid w:val="00136425"/>
    <w:rsid w:val="001368BD"/>
    <w:rsid w:val="001368FE"/>
    <w:rsid w:val="00137931"/>
    <w:rsid w:val="00140812"/>
    <w:rsid w:val="00140B41"/>
    <w:rsid w:val="00141A81"/>
    <w:rsid w:val="00141AD4"/>
    <w:rsid w:val="00142BCA"/>
    <w:rsid w:val="00143F2D"/>
    <w:rsid w:val="00146C58"/>
    <w:rsid w:val="0014742B"/>
    <w:rsid w:val="00147D47"/>
    <w:rsid w:val="00151369"/>
    <w:rsid w:val="00151EA7"/>
    <w:rsid w:val="00151F29"/>
    <w:rsid w:val="00152CBD"/>
    <w:rsid w:val="00154D86"/>
    <w:rsid w:val="00156837"/>
    <w:rsid w:val="001578B7"/>
    <w:rsid w:val="00161E5C"/>
    <w:rsid w:val="00162245"/>
    <w:rsid w:val="001648BF"/>
    <w:rsid w:val="00165091"/>
    <w:rsid w:val="00165571"/>
    <w:rsid w:val="00165CAF"/>
    <w:rsid w:val="00167115"/>
    <w:rsid w:val="00167209"/>
    <w:rsid w:val="00167BD3"/>
    <w:rsid w:val="001716DA"/>
    <w:rsid w:val="00171F24"/>
    <w:rsid w:val="001736E1"/>
    <w:rsid w:val="00174800"/>
    <w:rsid w:val="00175E92"/>
    <w:rsid w:val="0017652E"/>
    <w:rsid w:val="00177985"/>
    <w:rsid w:val="00182166"/>
    <w:rsid w:val="001844C7"/>
    <w:rsid w:val="001851C5"/>
    <w:rsid w:val="00185721"/>
    <w:rsid w:val="001858FD"/>
    <w:rsid w:val="0018661B"/>
    <w:rsid w:val="001869F6"/>
    <w:rsid w:val="00192D1A"/>
    <w:rsid w:val="00192FB1"/>
    <w:rsid w:val="00193038"/>
    <w:rsid w:val="00193D37"/>
    <w:rsid w:val="001943AC"/>
    <w:rsid w:val="00195C7F"/>
    <w:rsid w:val="00197614"/>
    <w:rsid w:val="001A0E1F"/>
    <w:rsid w:val="001A3E6C"/>
    <w:rsid w:val="001A4ACE"/>
    <w:rsid w:val="001A55FF"/>
    <w:rsid w:val="001A62A5"/>
    <w:rsid w:val="001A7C61"/>
    <w:rsid w:val="001B176D"/>
    <w:rsid w:val="001B1C20"/>
    <w:rsid w:val="001B1F0E"/>
    <w:rsid w:val="001B2443"/>
    <w:rsid w:val="001B2612"/>
    <w:rsid w:val="001B4B27"/>
    <w:rsid w:val="001B5108"/>
    <w:rsid w:val="001B522C"/>
    <w:rsid w:val="001B6F36"/>
    <w:rsid w:val="001B7D1E"/>
    <w:rsid w:val="001C1208"/>
    <w:rsid w:val="001C134A"/>
    <w:rsid w:val="001C24D0"/>
    <w:rsid w:val="001C26E9"/>
    <w:rsid w:val="001C3284"/>
    <w:rsid w:val="001C329B"/>
    <w:rsid w:val="001C49D7"/>
    <w:rsid w:val="001C4E00"/>
    <w:rsid w:val="001C5F8E"/>
    <w:rsid w:val="001C7BA9"/>
    <w:rsid w:val="001D0D28"/>
    <w:rsid w:val="001D42C5"/>
    <w:rsid w:val="001D4A64"/>
    <w:rsid w:val="001D4ADD"/>
    <w:rsid w:val="001D5435"/>
    <w:rsid w:val="001D69D3"/>
    <w:rsid w:val="001D7DF0"/>
    <w:rsid w:val="001E0711"/>
    <w:rsid w:val="001E27D2"/>
    <w:rsid w:val="001E33FA"/>
    <w:rsid w:val="001E3AF7"/>
    <w:rsid w:val="001E4CD0"/>
    <w:rsid w:val="001E4ED8"/>
    <w:rsid w:val="001E51AE"/>
    <w:rsid w:val="001E6E8A"/>
    <w:rsid w:val="001F133B"/>
    <w:rsid w:val="001F211C"/>
    <w:rsid w:val="001F2979"/>
    <w:rsid w:val="001F5CE1"/>
    <w:rsid w:val="002023E5"/>
    <w:rsid w:val="00203D5C"/>
    <w:rsid w:val="00204C13"/>
    <w:rsid w:val="00205813"/>
    <w:rsid w:val="00206851"/>
    <w:rsid w:val="00207D44"/>
    <w:rsid w:val="00210A28"/>
    <w:rsid w:val="00211076"/>
    <w:rsid w:val="002119DF"/>
    <w:rsid w:val="00212962"/>
    <w:rsid w:val="00213030"/>
    <w:rsid w:val="00213D1A"/>
    <w:rsid w:val="00215DFA"/>
    <w:rsid w:val="00216E5C"/>
    <w:rsid w:val="002179F1"/>
    <w:rsid w:val="00217B73"/>
    <w:rsid w:val="00220AC5"/>
    <w:rsid w:val="00220F6D"/>
    <w:rsid w:val="002211C2"/>
    <w:rsid w:val="002218E7"/>
    <w:rsid w:val="00222144"/>
    <w:rsid w:val="00222F31"/>
    <w:rsid w:val="00224711"/>
    <w:rsid w:val="002248F3"/>
    <w:rsid w:val="00224993"/>
    <w:rsid w:val="002271DD"/>
    <w:rsid w:val="00227858"/>
    <w:rsid w:val="00230206"/>
    <w:rsid w:val="00230DE9"/>
    <w:rsid w:val="0023256A"/>
    <w:rsid w:val="00232CAE"/>
    <w:rsid w:val="00234128"/>
    <w:rsid w:val="00236F65"/>
    <w:rsid w:val="00237E36"/>
    <w:rsid w:val="00243EDB"/>
    <w:rsid w:val="00244070"/>
    <w:rsid w:val="00244A8D"/>
    <w:rsid w:val="00244FC3"/>
    <w:rsid w:val="002461F1"/>
    <w:rsid w:val="0024644F"/>
    <w:rsid w:val="0024675F"/>
    <w:rsid w:val="0024796D"/>
    <w:rsid w:val="00250907"/>
    <w:rsid w:val="00253588"/>
    <w:rsid w:val="00254E0B"/>
    <w:rsid w:val="00254EDE"/>
    <w:rsid w:val="00255570"/>
    <w:rsid w:val="00255D30"/>
    <w:rsid w:val="00256B5A"/>
    <w:rsid w:val="00256BC8"/>
    <w:rsid w:val="002614E6"/>
    <w:rsid w:val="00263351"/>
    <w:rsid w:val="00264A31"/>
    <w:rsid w:val="0026545F"/>
    <w:rsid w:val="002675FB"/>
    <w:rsid w:val="002701DD"/>
    <w:rsid w:val="002703A4"/>
    <w:rsid w:val="002705F8"/>
    <w:rsid w:val="00273225"/>
    <w:rsid w:val="0027635F"/>
    <w:rsid w:val="00277883"/>
    <w:rsid w:val="00281FA6"/>
    <w:rsid w:val="00285544"/>
    <w:rsid w:val="00290380"/>
    <w:rsid w:val="0029157B"/>
    <w:rsid w:val="0029161C"/>
    <w:rsid w:val="00292A18"/>
    <w:rsid w:val="00292C2B"/>
    <w:rsid w:val="002941E3"/>
    <w:rsid w:val="00296911"/>
    <w:rsid w:val="002978F8"/>
    <w:rsid w:val="002A20CE"/>
    <w:rsid w:val="002A2C01"/>
    <w:rsid w:val="002A476C"/>
    <w:rsid w:val="002A4F65"/>
    <w:rsid w:val="002A5769"/>
    <w:rsid w:val="002A7981"/>
    <w:rsid w:val="002B0C2C"/>
    <w:rsid w:val="002B29C2"/>
    <w:rsid w:val="002B3B7F"/>
    <w:rsid w:val="002B56FB"/>
    <w:rsid w:val="002B678F"/>
    <w:rsid w:val="002B72BD"/>
    <w:rsid w:val="002B7716"/>
    <w:rsid w:val="002B7AE4"/>
    <w:rsid w:val="002C1AFA"/>
    <w:rsid w:val="002C302B"/>
    <w:rsid w:val="002C3191"/>
    <w:rsid w:val="002C44BC"/>
    <w:rsid w:val="002C4A75"/>
    <w:rsid w:val="002C4B6F"/>
    <w:rsid w:val="002D01AA"/>
    <w:rsid w:val="002D30CD"/>
    <w:rsid w:val="002D48BF"/>
    <w:rsid w:val="002D53CD"/>
    <w:rsid w:val="002D7180"/>
    <w:rsid w:val="002E0758"/>
    <w:rsid w:val="002E4843"/>
    <w:rsid w:val="002E5F2F"/>
    <w:rsid w:val="002E776D"/>
    <w:rsid w:val="002E79F8"/>
    <w:rsid w:val="002E7F11"/>
    <w:rsid w:val="002F38DD"/>
    <w:rsid w:val="002F58AC"/>
    <w:rsid w:val="0030062C"/>
    <w:rsid w:val="00303262"/>
    <w:rsid w:val="0030346B"/>
    <w:rsid w:val="00304A33"/>
    <w:rsid w:val="00306292"/>
    <w:rsid w:val="0030649C"/>
    <w:rsid w:val="00306B77"/>
    <w:rsid w:val="00307787"/>
    <w:rsid w:val="0030786B"/>
    <w:rsid w:val="0031048A"/>
    <w:rsid w:val="0031065A"/>
    <w:rsid w:val="0031075C"/>
    <w:rsid w:val="003107D0"/>
    <w:rsid w:val="003114F4"/>
    <w:rsid w:val="00312372"/>
    <w:rsid w:val="00312E80"/>
    <w:rsid w:val="00313589"/>
    <w:rsid w:val="00314191"/>
    <w:rsid w:val="003150A0"/>
    <w:rsid w:val="00317A6C"/>
    <w:rsid w:val="0032006A"/>
    <w:rsid w:val="00321F52"/>
    <w:rsid w:val="003228AB"/>
    <w:rsid w:val="00323685"/>
    <w:rsid w:val="0032396D"/>
    <w:rsid w:val="00323E73"/>
    <w:rsid w:val="003251CE"/>
    <w:rsid w:val="003260A8"/>
    <w:rsid w:val="00330213"/>
    <w:rsid w:val="0033183B"/>
    <w:rsid w:val="00331A46"/>
    <w:rsid w:val="00332CE8"/>
    <w:rsid w:val="0033538C"/>
    <w:rsid w:val="00335C0C"/>
    <w:rsid w:val="00336FCD"/>
    <w:rsid w:val="003372FB"/>
    <w:rsid w:val="0033791B"/>
    <w:rsid w:val="003419FC"/>
    <w:rsid w:val="00341A9D"/>
    <w:rsid w:val="0034310E"/>
    <w:rsid w:val="00343EA0"/>
    <w:rsid w:val="00344C48"/>
    <w:rsid w:val="00345606"/>
    <w:rsid w:val="00345632"/>
    <w:rsid w:val="003477AD"/>
    <w:rsid w:val="003503D4"/>
    <w:rsid w:val="00350C79"/>
    <w:rsid w:val="00351252"/>
    <w:rsid w:val="00351CC0"/>
    <w:rsid w:val="003530E3"/>
    <w:rsid w:val="00354098"/>
    <w:rsid w:val="00355A89"/>
    <w:rsid w:val="00360740"/>
    <w:rsid w:val="003615B0"/>
    <w:rsid w:val="00361A03"/>
    <w:rsid w:val="00364C19"/>
    <w:rsid w:val="0036593F"/>
    <w:rsid w:val="00367624"/>
    <w:rsid w:val="003679C5"/>
    <w:rsid w:val="00367A05"/>
    <w:rsid w:val="0037074E"/>
    <w:rsid w:val="00370C6A"/>
    <w:rsid w:val="00373006"/>
    <w:rsid w:val="003733D6"/>
    <w:rsid w:val="003740C4"/>
    <w:rsid w:val="00374E53"/>
    <w:rsid w:val="00375409"/>
    <w:rsid w:val="003760DC"/>
    <w:rsid w:val="003763D1"/>
    <w:rsid w:val="003777D6"/>
    <w:rsid w:val="00381826"/>
    <w:rsid w:val="003835CE"/>
    <w:rsid w:val="00383825"/>
    <w:rsid w:val="00383D1C"/>
    <w:rsid w:val="00383E0E"/>
    <w:rsid w:val="00384D14"/>
    <w:rsid w:val="00385303"/>
    <w:rsid w:val="00385BD1"/>
    <w:rsid w:val="003860E7"/>
    <w:rsid w:val="00387CDB"/>
    <w:rsid w:val="00390AF1"/>
    <w:rsid w:val="00391BEC"/>
    <w:rsid w:val="00391C7D"/>
    <w:rsid w:val="003935CF"/>
    <w:rsid w:val="0039424E"/>
    <w:rsid w:val="0039458B"/>
    <w:rsid w:val="0039656A"/>
    <w:rsid w:val="00397EF8"/>
    <w:rsid w:val="003A00E0"/>
    <w:rsid w:val="003A1A46"/>
    <w:rsid w:val="003A262C"/>
    <w:rsid w:val="003A32C3"/>
    <w:rsid w:val="003A403C"/>
    <w:rsid w:val="003A4FC4"/>
    <w:rsid w:val="003A5A74"/>
    <w:rsid w:val="003A73A2"/>
    <w:rsid w:val="003B03EC"/>
    <w:rsid w:val="003B2731"/>
    <w:rsid w:val="003B2BB7"/>
    <w:rsid w:val="003B4AE0"/>
    <w:rsid w:val="003B4F1B"/>
    <w:rsid w:val="003B615A"/>
    <w:rsid w:val="003B7964"/>
    <w:rsid w:val="003C020A"/>
    <w:rsid w:val="003C04D7"/>
    <w:rsid w:val="003C1601"/>
    <w:rsid w:val="003C25EE"/>
    <w:rsid w:val="003C518D"/>
    <w:rsid w:val="003D0514"/>
    <w:rsid w:val="003D0637"/>
    <w:rsid w:val="003D2272"/>
    <w:rsid w:val="003D6EBF"/>
    <w:rsid w:val="003E0489"/>
    <w:rsid w:val="003E0F63"/>
    <w:rsid w:val="003E1E5C"/>
    <w:rsid w:val="003E2615"/>
    <w:rsid w:val="003E2626"/>
    <w:rsid w:val="003E4504"/>
    <w:rsid w:val="003E4AED"/>
    <w:rsid w:val="003E4B0D"/>
    <w:rsid w:val="003E58A8"/>
    <w:rsid w:val="003F1580"/>
    <w:rsid w:val="003F2B08"/>
    <w:rsid w:val="003F2BEF"/>
    <w:rsid w:val="003F388F"/>
    <w:rsid w:val="003F5007"/>
    <w:rsid w:val="00401698"/>
    <w:rsid w:val="00401D85"/>
    <w:rsid w:val="00401E38"/>
    <w:rsid w:val="00403B59"/>
    <w:rsid w:val="00404FE4"/>
    <w:rsid w:val="004055DA"/>
    <w:rsid w:val="004056BC"/>
    <w:rsid w:val="0040659B"/>
    <w:rsid w:val="00406873"/>
    <w:rsid w:val="00407DCE"/>
    <w:rsid w:val="00410549"/>
    <w:rsid w:val="00410F10"/>
    <w:rsid w:val="00411678"/>
    <w:rsid w:val="004121F5"/>
    <w:rsid w:val="004148E4"/>
    <w:rsid w:val="004152C9"/>
    <w:rsid w:val="0041533E"/>
    <w:rsid w:val="00415ADD"/>
    <w:rsid w:val="0041629B"/>
    <w:rsid w:val="00416A2B"/>
    <w:rsid w:val="0041727C"/>
    <w:rsid w:val="00417E8C"/>
    <w:rsid w:val="0042111B"/>
    <w:rsid w:val="004224BE"/>
    <w:rsid w:val="004228AC"/>
    <w:rsid w:val="00423D65"/>
    <w:rsid w:val="0042672B"/>
    <w:rsid w:val="00426CDB"/>
    <w:rsid w:val="00427136"/>
    <w:rsid w:val="00427B8C"/>
    <w:rsid w:val="00430C1F"/>
    <w:rsid w:val="00430C8A"/>
    <w:rsid w:val="00433DD6"/>
    <w:rsid w:val="004356C3"/>
    <w:rsid w:val="00436FE2"/>
    <w:rsid w:val="0044073E"/>
    <w:rsid w:val="00440861"/>
    <w:rsid w:val="00441196"/>
    <w:rsid w:val="00442337"/>
    <w:rsid w:val="00445A11"/>
    <w:rsid w:val="004478B6"/>
    <w:rsid w:val="004479CE"/>
    <w:rsid w:val="00447A13"/>
    <w:rsid w:val="00450987"/>
    <w:rsid w:val="00450CC9"/>
    <w:rsid w:val="00452136"/>
    <w:rsid w:val="004529BE"/>
    <w:rsid w:val="004544C4"/>
    <w:rsid w:val="00455360"/>
    <w:rsid w:val="00455B40"/>
    <w:rsid w:val="00455F70"/>
    <w:rsid w:val="004577E3"/>
    <w:rsid w:val="0045799C"/>
    <w:rsid w:val="00457F5F"/>
    <w:rsid w:val="004604DE"/>
    <w:rsid w:val="004626CF"/>
    <w:rsid w:val="00464C19"/>
    <w:rsid w:val="00464E05"/>
    <w:rsid w:val="00464ED6"/>
    <w:rsid w:val="00465344"/>
    <w:rsid w:val="00466ADD"/>
    <w:rsid w:val="00467909"/>
    <w:rsid w:val="004709B7"/>
    <w:rsid w:val="00471526"/>
    <w:rsid w:val="004715FB"/>
    <w:rsid w:val="004718E8"/>
    <w:rsid w:val="00471B02"/>
    <w:rsid w:val="0047207A"/>
    <w:rsid w:val="004728FC"/>
    <w:rsid w:val="00472A94"/>
    <w:rsid w:val="004803C5"/>
    <w:rsid w:val="00482F4C"/>
    <w:rsid w:val="004841F0"/>
    <w:rsid w:val="00484B28"/>
    <w:rsid w:val="0048528F"/>
    <w:rsid w:val="004852E1"/>
    <w:rsid w:val="0048592F"/>
    <w:rsid w:val="004911E8"/>
    <w:rsid w:val="00492BA9"/>
    <w:rsid w:val="00494045"/>
    <w:rsid w:val="004945A1"/>
    <w:rsid w:val="00494BD2"/>
    <w:rsid w:val="00495771"/>
    <w:rsid w:val="00495D09"/>
    <w:rsid w:val="0049741B"/>
    <w:rsid w:val="00497505"/>
    <w:rsid w:val="00497E94"/>
    <w:rsid w:val="004A1645"/>
    <w:rsid w:val="004A2CB9"/>
    <w:rsid w:val="004A34AE"/>
    <w:rsid w:val="004A6E63"/>
    <w:rsid w:val="004A704E"/>
    <w:rsid w:val="004B115D"/>
    <w:rsid w:val="004B28A0"/>
    <w:rsid w:val="004B35D3"/>
    <w:rsid w:val="004B42EF"/>
    <w:rsid w:val="004B437B"/>
    <w:rsid w:val="004B45D1"/>
    <w:rsid w:val="004B5228"/>
    <w:rsid w:val="004B5DA6"/>
    <w:rsid w:val="004B7144"/>
    <w:rsid w:val="004B7371"/>
    <w:rsid w:val="004C1F41"/>
    <w:rsid w:val="004C4BFC"/>
    <w:rsid w:val="004C5D38"/>
    <w:rsid w:val="004D0EF0"/>
    <w:rsid w:val="004D1DE9"/>
    <w:rsid w:val="004D271D"/>
    <w:rsid w:val="004D716C"/>
    <w:rsid w:val="004D71E9"/>
    <w:rsid w:val="004D770A"/>
    <w:rsid w:val="004E04BA"/>
    <w:rsid w:val="004E09E7"/>
    <w:rsid w:val="004E16C9"/>
    <w:rsid w:val="004E1A2A"/>
    <w:rsid w:val="004E3435"/>
    <w:rsid w:val="004E3D3E"/>
    <w:rsid w:val="004E5B10"/>
    <w:rsid w:val="004E7108"/>
    <w:rsid w:val="004E71ED"/>
    <w:rsid w:val="004E7FCA"/>
    <w:rsid w:val="004F0321"/>
    <w:rsid w:val="004F3BC8"/>
    <w:rsid w:val="004F5174"/>
    <w:rsid w:val="004F6954"/>
    <w:rsid w:val="004F696D"/>
    <w:rsid w:val="004F6A81"/>
    <w:rsid w:val="005001BC"/>
    <w:rsid w:val="0050054A"/>
    <w:rsid w:val="00500DCF"/>
    <w:rsid w:val="0050177B"/>
    <w:rsid w:val="0050334D"/>
    <w:rsid w:val="00503B84"/>
    <w:rsid w:val="005042C6"/>
    <w:rsid w:val="0050437E"/>
    <w:rsid w:val="00505661"/>
    <w:rsid w:val="005057BE"/>
    <w:rsid w:val="00505851"/>
    <w:rsid w:val="00506C47"/>
    <w:rsid w:val="00510BBF"/>
    <w:rsid w:val="00512A89"/>
    <w:rsid w:val="00512DDE"/>
    <w:rsid w:val="00513A8B"/>
    <w:rsid w:val="0051458C"/>
    <w:rsid w:val="00515108"/>
    <w:rsid w:val="00522EA7"/>
    <w:rsid w:val="00523227"/>
    <w:rsid w:val="0052368C"/>
    <w:rsid w:val="005256EB"/>
    <w:rsid w:val="0052581F"/>
    <w:rsid w:val="0052697B"/>
    <w:rsid w:val="00526AAE"/>
    <w:rsid w:val="00526B7B"/>
    <w:rsid w:val="00526D56"/>
    <w:rsid w:val="00531F62"/>
    <w:rsid w:val="00532B21"/>
    <w:rsid w:val="00533068"/>
    <w:rsid w:val="0053345B"/>
    <w:rsid w:val="00533EA3"/>
    <w:rsid w:val="00534BB4"/>
    <w:rsid w:val="00535588"/>
    <w:rsid w:val="005403F9"/>
    <w:rsid w:val="005406E3"/>
    <w:rsid w:val="00541215"/>
    <w:rsid w:val="00542192"/>
    <w:rsid w:val="005423F1"/>
    <w:rsid w:val="005452A8"/>
    <w:rsid w:val="005462AE"/>
    <w:rsid w:val="005469EF"/>
    <w:rsid w:val="005478EC"/>
    <w:rsid w:val="00547C20"/>
    <w:rsid w:val="005518D2"/>
    <w:rsid w:val="00551FBD"/>
    <w:rsid w:val="005556B5"/>
    <w:rsid w:val="00555BB7"/>
    <w:rsid w:val="00561B22"/>
    <w:rsid w:val="00561CDE"/>
    <w:rsid w:val="005648EE"/>
    <w:rsid w:val="00565C6A"/>
    <w:rsid w:val="00567670"/>
    <w:rsid w:val="0057033C"/>
    <w:rsid w:val="00571D3A"/>
    <w:rsid w:val="00572207"/>
    <w:rsid w:val="0057411E"/>
    <w:rsid w:val="00577C28"/>
    <w:rsid w:val="00581BAE"/>
    <w:rsid w:val="005821D5"/>
    <w:rsid w:val="0058222A"/>
    <w:rsid w:val="00583CA1"/>
    <w:rsid w:val="00584C4E"/>
    <w:rsid w:val="00584EEC"/>
    <w:rsid w:val="005860AC"/>
    <w:rsid w:val="005870FD"/>
    <w:rsid w:val="005900F5"/>
    <w:rsid w:val="005915B6"/>
    <w:rsid w:val="00593AAF"/>
    <w:rsid w:val="00593CD2"/>
    <w:rsid w:val="00594F71"/>
    <w:rsid w:val="0059587C"/>
    <w:rsid w:val="00597164"/>
    <w:rsid w:val="00597DCA"/>
    <w:rsid w:val="005A21E6"/>
    <w:rsid w:val="005A74CD"/>
    <w:rsid w:val="005B09A9"/>
    <w:rsid w:val="005B10E4"/>
    <w:rsid w:val="005B2F40"/>
    <w:rsid w:val="005B5B2C"/>
    <w:rsid w:val="005B70A9"/>
    <w:rsid w:val="005B7FA6"/>
    <w:rsid w:val="005C09F2"/>
    <w:rsid w:val="005C1116"/>
    <w:rsid w:val="005C13C9"/>
    <w:rsid w:val="005C219F"/>
    <w:rsid w:val="005C3B69"/>
    <w:rsid w:val="005C5255"/>
    <w:rsid w:val="005D1643"/>
    <w:rsid w:val="005D2BAD"/>
    <w:rsid w:val="005D3292"/>
    <w:rsid w:val="005D41A0"/>
    <w:rsid w:val="005D5CAD"/>
    <w:rsid w:val="005D5DBF"/>
    <w:rsid w:val="005E2D29"/>
    <w:rsid w:val="005E5044"/>
    <w:rsid w:val="005E516B"/>
    <w:rsid w:val="005E5FAF"/>
    <w:rsid w:val="005E68F3"/>
    <w:rsid w:val="005E6EDE"/>
    <w:rsid w:val="005E7508"/>
    <w:rsid w:val="005F0456"/>
    <w:rsid w:val="005F2CB4"/>
    <w:rsid w:val="005F359B"/>
    <w:rsid w:val="005F3EAF"/>
    <w:rsid w:val="005F5789"/>
    <w:rsid w:val="005F67DE"/>
    <w:rsid w:val="005F6A5B"/>
    <w:rsid w:val="005F74B7"/>
    <w:rsid w:val="0060065B"/>
    <w:rsid w:val="00602032"/>
    <w:rsid w:val="00602884"/>
    <w:rsid w:val="00604B45"/>
    <w:rsid w:val="00606D1D"/>
    <w:rsid w:val="00611352"/>
    <w:rsid w:val="00616156"/>
    <w:rsid w:val="006172E0"/>
    <w:rsid w:val="006231F6"/>
    <w:rsid w:val="006242F2"/>
    <w:rsid w:val="00627FB1"/>
    <w:rsid w:val="006315E0"/>
    <w:rsid w:val="006320D9"/>
    <w:rsid w:val="0063395C"/>
    <w:rsid w:val="006378F1"/>
    <w:rsid w:val="00640CF9"/>
    <w:rsid w:val="00641811"/>
    <w:rsid w:val="00642839"/>
    <w:rsid w:val="00642993"/>
    <w:rsid w:val="00644CB0"/>
    <w:rsid w:val="00645801"/>
    <w:rsid w:val="006473DC"/>
    <w:rsid w:val="00647CCC"/>
    <w:rsid w:val="00647F1E"/>
    <w:rsid w:val="00651DF8"/>
    <w:rsid w:val="00654DF3"/>
    <w:rsid w:val="006558C1"/>
    <w:rsid w:val="00656054"/>
    <w:rsid w:val="00656CDC"/>
    <w:rsid w:val="006573D0"/>
    <w:rsid w:val="006623DE"/>
    <w:rsid w:val="0066266B"/>
    <w:rsid w:val="006641C5"/>
    <w:rsid w:val="00664F15"/>
    <w:rsid w:val="00666378"/>
    <w:rsid w:val="00667E05"/>
    <w:rsid w:val="006736FD"/>
    <w:rsid w:val="0067423C"/>
    <w:rsid w:val="00674698"/>
    <w:rsid w:val="00674EE8"/>
    <w:rsid w:val="00675EDD"/>
    <w:rsid w:val="006761D7"/>
    <w:rsid w:val="00677773"/>
    <w:rsid w:val="006813B2"/>
    <w:rsid w:val="00683F2D"/>
    <w:rsid w:val="00690649"/>
    <w:rsid w:val="00690DD0"/>
    <w:rsid w:val="00691714"/>
    <w:rsid w:val="00692058"/>
    <w:rsid w:val="00693BA0"/>
    <w:rsid w:val="00694147"/>
    <w:rsid w:val="00694934"/>
    <w:rsid w:val="00696288"/>
    <w:rsid w:val="00696F67"/>
    <w:rsid w:val="006A09D4"/>
    <w:rsid w:val="006A1B1F"/>
    <w:rsid w:val="006A2140"/>
    <w:rsid w:val="006A2179"/>
    <w:rsid w:val="006A3C94"/>
    <w:rsid w:val="006A3E29"/>
    <w:rsid w:val="006A3E91"/>
    <w:rsid w:val="006A43D3"/>
    <w:rsid w:val="006A56CB"/>
    <w:rsid w:val="006A577B"/>
    <w:rsid w:val="006A5C9E"/>
    <w:rsid w:val="006A6862"/>
    <w:rsid w:val="006A7D56"/>
    <w:rsid w:val="006B0413"/>
    <w:rsid w:val="006B055A"/>
    <w:rsid w:val="006B5B40"/>
    <w:rsid w:val="006B6561"/>
    <w:rsid w:val="006B7A1F"/>
    <w:rsid w:val="006C0EE6"/>
    <w:rsid w:val="006C2A80"/>
    <w:rsid w:val="006C4C6A"/>
    <w:rsid w:val="006C5184"/>
    <w:rsid w:val="006C66D0"/>
    <w:rsid w:val="006C6A7B"/>
    <w:rsid w:val="006C7BC4"/>
    <w:rsid w:val="006D0881"/>
    <w:rsid w:val="006D1D01"/>
    <w:rsid w:val="006D239B"/>
    <w:rsid w:val="006D24E8"/>
    <w:rsid w:val="006D48E0"/>
    <w:rsid w:val="006D7177"/>
    <w:rsid w:val="006D73FE"/>
    <w:rsid w:val="006D74C3"/>
    <w:rsid w:val="006D7C73"/>
    <w:rsid w:val="006D7D19"/>
    <w:rsid w:val="006E0930"/>
    <w:rsid w:val="006E132C"/>
    <w:rsid w:val="006E1446"/>
    <w:rsid w:val="006E187B"/>
    <w:rsid w:val="006E2356"/>
    <w:rsid w:val="006E2A43"/>
    <w:rsid w:val="006E306D"/>
    <w:rsid w:val="006E3373"/>
    <w:rsid w:val="006E4E60"/>
    <w:rsid w:val="006E7675"/>
    <w:rsid w:val="006F11BC"/>
    <w:rsid w:val="006F4FA2"/>
    <w:rsid w:val="006F58AD"/>
    <w:rsid w:val="006F5998"/>
    <w:rsid w:val="006F5E8D"/>
    <w:rsid w:val="006F6CB5"/>
    <w:rsid w:val="006F7AA0"/>
    <w:rsid w:val="006F7CF1"/>
    <w:rsid w:val="007000AD"/>
    <w:rsid w:val="007008D2"/>
    <w:rsid w:val="00700E15"/>
    <w:rsid w:val="00702948"/>
    <w:rsid w:val="007041A7"/>
    <w:rsid w:val="00704463"/>
    <w:rsid w:val="00710CD3"/>
    <w:rsid w:val="00712093"/>
    <w:rsid w:val="00712B1D"/>
    <w:rsid w:val="00715D4D"/>
    <w:rsid w:val="00716BB9"/>
    <w:rsid w:val="007207D4"/>
    <w:rsid w:val="00720BED"/>
    <w:rsid w:val="00722B5B"/>
    <w:rsid w:val="0072383D"/>
    <w:rsid w:val="007253EB"/>
    <w:rsid w:val="00726D9E"/>
    <w:rsid w:val="007301D5"/>
    <w:rsid w:val="007308B7"/>
    <w:rsid w:val="007317A6"/>
    <w:rsid w:val="007353F1"/>
    <w:rsid w:val="007358C8"/>
    <w:rsid w:val="007364F4"/>
    <w:rsid w:val="00737298"/>
    <w:rsid w:val="00740B76"/>
    <w:rsid w:val="00740F76"/>
    <w:rsid w:val="0074120F"/>
    <w:rsid w:val="00743CC2"/>
    <w:rsid w:val="00750016"/>
    <w:rsid w:val="0075034B"/>
    <w:rsid w:val="007503EB"/>
    <w:rsid w:val="00751B87"/>
    <w:rsid w:val="00756795"/>
    <w:rsid w:val="0075683B"/>
    <w:rsid w:val="00757801"/>
    <w:rsid w:val="007579EF"/>
    <w:rsid w:val="00760383"/>
    <w:rsid w:val="00760753"/>
    <w:rsid w:val="007607F9"/>
    <w:rsid w:val="0076372F"/>
    <w:rsid w:val="00766036"/>
    <w:rsid w:val="007662DE"/>
    <w:rsid w:val="007709DF"/>
    <w:rsid w:val="00771703"/>
    <w:rsid w:val="0077194F"/>
    <w:rsid w:val="00774BAF"/>
    <w:rsid w:val="007759BC"/>
    <w:rsid w:val="007811BF"/>
    <w:rsid w:val="00781DC7"/>
    <w:rsid w:val="00781E8D"/>
    <w:rsid w:val="00783050"/>
    <w:rsid w:val="007873CF"/>
    <w:rsid w:val="007876F2"/>
    <w:rsid w:val="00790FF3"/>
    <w:rsid w:val="00792D31"/>
    <w:rsid w:val="007940B1"/>
    <w:rsid w:val="00795ED3"/>
    <w:rsid w:val="007A0080"/>
    <w:rsid w:val="007A2419"/>
    <w:rsid w:val="007A3C01"/>
    <w:rsid w:val="007A3E6A"/>
    <w:rsid w:val="007A41AE"/>
    <w:rsid w:val="007A4A90"/>
    <w:rsid w:val="007A4F61"/>
    <w:rsid w:val="007A5E42"/>
    <w:rsid w:val="007A5FFA"/>
    <w:rsid w:val="007A7449"/>
    <w:rsid w:val="007B4457"/>
    <w:rsid w:val="007B47FB"/>
    <w:rsid w:val="007B633F"/>
    <w:rsid w:val="007C0707"/>
    <w:rsid w:val="007C0B53"/>
    <w:rsid w:val="007C1162"/>
    <w:rsid w:val="007C36A0"/>
    <w:rsid w:val="007C4550"/>
    <w:rsid w:val="007C48E4"/>
    <w:rsid w:val="007C5C91"/>
    <w:rsid w:val="007D0198"/>
    <w:rsid w:val="007D102E"/>
    <w:rsid w:val="007D2D25"/>
    <w:rsid w:val="007D4DE7"/>
    <w:rsid w:val="007D5444"/>
    <w:rsid w:val="007D73E1"/>
    <w:rsid w:val="007E10DF"/>
    <w:rsid w:val="007E2584"/>
    <w:rsid w:val="007E2E3F"/>
    <w:rsid w:val="007F07BD"/>
    <w:rsid w:val="007F15C8"/>
    <w:rsid w:val="007F2332"/>
    <w:rsid w:val="007F2EA6"/>
    <w:rsid w:val="007F3870"/>
    <w:rsid w:val="007F571C"/>
    <w:rsid w:val="007F576F"/>
    <w:rsid w:val="007F5CF6"/>
    <w:rsid w:val="007F5EC5"/>
    <w:rsid w:val="007F5EEF"/>
    <w:rsid w:val="00800CC1"/>
    <w:rsid w:val="008016B1"/>
    <w:rsid w:val="00802050"/>
    <w:rsid w:val="0080276C"/>
    <w:rsid w:val="00803FC3"/>
    <w:rsid w:val="0080414C"/>
    <w:rsid w:val="00806D10"/>
    <w:rsid w:val="0080748C"/>
    <w:rsid w:val="00811BEC"/>
    <w:rsid w:val="008137BE"/>
    <w:rsid w:val="00814231"/>
    <w:rsid w:val="0081612E"/>
    <w:rsid w:val="008201B2"/>
    <w:rsid w:val="00820617"/>
    <w:rsid w:val="00820F49"/>
    <w:rsid w:val="00822111"/>
    <w:rsid w:val="00822501"/>
    <w:rsid w:val="00823C57"/>
    <w:rsid w:val="00826048"/>
    <w:rsid w:val="008306C1"/>
    <w:rsid w:val="00830E59"/>
    <w:rsid w:val="0083171A"/>
    <w:rsid w:val="00833615"/>
    <w:rsid w:val="0083380D"/>
    <w:rsid w:val="0083418C"/>
    <w:rsid w:val="00836B59"/>
    <w:rsid w:val="008377FE"/>
    <w:rsid w:val="008379D3"/>
    <w:rsid w:val="008379EE"/>
    <w:rsid w:val="0084051B"/>
    <w:rsid w:val="00841B83"/>
    <w:rsid w:val="008442A0"/>
    <w:rsid w:val="00844A98"/>
    <w:rsid w:val="00844B2C"/>
    <w:rsid w:val="0084505B"/>
    <w:rsid w:val="0084572E"/>
    <w:rsid w:val="00847FCF"/>
    <w:rsid w:val="0085066B"/>
    <w:rsid w:val="00850C14"/>
    <w:rsid w:val="00850DD0"/>
    <w:rsid w:val="008510B2"/>
    <w:rsid w:val="008513EF"/>
    <w:rsid w:val="00851AE0"/>
    <w:rsid w:val="00851E69"/>
    <w:rsid w:val="00852752"/>
    <w:rsid w:val="00852BE8"/>
    <w:rsid w:val="00853E02"/>
    <w:rsid w:val="0085593C"/>
    <w:rsid w:val="00855AFA"/>
    <w:rsid w:val="00855E45"/>
    <w:rsid w:val="008563EE"/>
    <w:rsid w:val="0085648C"/>
    <w:rsid w:val="0086339F"/>
    <w:rsid w:val="00864D4F"/>
    <w:rsid w:val="00864DF4"/>
    <w:rsid w:val="0086550A"/>
    <w:rsid w:val="008666B4"/>
    <w:rsid w:val="00867B12"/>
    <w:rsid w:val="0087055E"/>
    <w:rsid w:val="008707A4"/>
    <w:rsid w:val="00871FF1"/>
    <w:rsid w:val="00873695"/>
    <w:rsid w:val="00873CAE"/>
    <w:rsid w:val="008743B1"/>
    <w:rsid w:val="008761C6"/>
    <w:rsid w:val="00877FDF"/>
    <w:rsid w:val="008808CF"/>
    <w:rsid w:val="008817F2"/>
    <w:rsid w:val="00881F21"/>
    <w:rsid w:val="008826C2"/>
    <w:rsid w:val="008834F0"/>
    <w:rsid w:val="00883884"/>
    <w:rsid w:val="008842E3"/>
    <w:rsid w:val="008849B0"/>
    <w:rsid w:val="00885560"/>
    <w:rsid w:val="00885D41"/>
    <w:rsid w:val="00885E67"/>
    <w:rsid w:val="00891503"/>
    <w:rsid w:val="008930F1"/>
    <w:rsid w:val="008A214E"/>
    <w:rsid w:val="008A2B0C"/>
    <w:rsid w:val="008A398C"/>
    <w:rsid w:val="008A407B"/>
    <w:rsid w:val="008A41A0"/>
    <w:rsid w:val="008A6730"/>
    <w:rsid w:val="008A6A88"/>
    <w:rsid w:val="008A6B75"/>
    <w:rsid w:val="008A7BF2"/>
    <w:rsid w:val="008B07DC"/>
    <w:rsid w:val="008B1399"/>
    <w:rsid w:val="008B14A0"/>
    <w:rsid w:val="008B17AA"/>
    <w:rsid w:val="008B3CE4"/>
    <w:rsid w:val="008B62EC"/>
    <w:rsid w:val="008B6859"/>
    <w:rsid w:val="008B724F"/>
    <w:rsid w:val="008B7B66"/>
    <w:rsid w:val="008C0427"/>
    <w:rsid w:val="008C2FC2"/>
    <w:rsid w:val="008C3358"/>
    <w:rsid w:val="008C3705"/>
    <w:rsid w:val="008C4AB2"/>
    <w:rsid w:val="008C51A1"/>
    <w:rsid w:val="008C6235"/>
    <w:rsid w:val="008C671B"/>
    <w:rsid w:val="008C69F4"/>
    <w:rsid w:val="008C71AD"/>
    <w:rsid w:val="008C7AEA"/>
    <w:rsid w:val="008D0697"/>
    <w:rsid w:val="008D1672"/>
    <w:rsid w:val="008D1702"/>
    <w:rsid w:val="008D2DA9"/>
    <w:rsid w:val="008D2FAB"/>
    <w:rsid w:val="008D34C1"/>
    <w:rsid w:val="008D680F"/>
    <w:rsid w:val="008D6B32"/>
    <w:rsid w:val="008D6CD8"/>
    <w:rsid w:val="008D7A2B"/>
    <w:rsid w:val="008D7F5D"/>
    <w:rsid w:val="008E18F9"/>
    <w:rsid w:val="008E1FF1"/>
    <w:rsid w:val="008E20F7"/>
    <w:rsid w:val="008E36D0"/>
    <w:rsid w:val="008E4380"/>
    <w:rsid w:val="008E4AAB"/>
    <w:rsid w:val="008E7121"/>
    <w:rsid w:val="008E7DAD"/>
    <w:rsid w:val="008F1866"/>
    <w:rsid w:val="008F3A88"/>
    <w:rsid w:val="008F67EF"/>
    <w:rsid w:val="009008D8"/>
    <w:rsid w:val="00901152"/>
    <w:rsid w:val="00905EA6"/>
    <w:rsid w:val="0091174D"/>
    <w:rsid w:val="0091335A"/>
    <w:rsid w:val="00913F0D"/>
    <w:rsid w:val="009152A1"/>
    <w:rsid w:val="00915F44"/>
    <w:rsid w:val="009170E0"/>
    <w:rsid w:val="00917EF1"/>
    <w:rsid w:val="009200DD"/>
    <w:rsid w:val="00920460"/>
    <w:rsid w:val="00920A5D"/>
    <w:rsid w:val="0092269F"/>
    <w:rsid w:val="00922A7F"/>
    <w:rsid w:val="009236DF"/>
    <w:rsid w:val="00925F37"/>
    <w:rsid w:val="00926A9D"/>
    <w:rsid w:val="00927D49"/>
    <w:rsid w:val="00931913"/>
    <w:rsid w:val="009370BE"/>
    <w:rsid w:val="0094009F"/>
    <w:rsid w:val="009411FE"/>
    <w:rsid w:val="009413CC"/>
    <w:rsid w:val="009414E1"/>
    <w:rsid w:val="009423BB"/>
    <w:rsid w:val="00944574"/>
    <w:rsid w:val="00944ACF"/>
    <w:rsid w:val="00944FA4"/>
    <w:rsid w:val="00944FBE"/>
    <w:rsid w:val="009453C4"/>
    <w:rsid w:val="0094566F"/>
    <w:rsid w:val="00947E91"/>
    <w:rsid w:val="00954601"/>
    <w:rsid w:val="00954E09"/>
    <w:rsid w:val="00955076"/>
    <w:rsid w:val="0095590A"/>
    <w:rsid w:val="0095597A"/>
    <w:rsid w:val="00955F4F"/>
    <w:rsid w:val="00956B5F"/>
    <w:rsid w:val="00957824"/>
    <w:rsid w:val="00960DEA"/>
    <w:rsid w:val="00962EF5"/>
    <w:rsid w:val="00963671"/>
    <w:rsid w:val="009644DD"/>
    <w:rsid w:val="00964EE0"/>
    <w:rsid w:val="00965231"/>
    <w:rsid w:val="009718E1"/>
    <w:rsid w:val="00972D9E"/>
    <w:rsid w:val="0097405E"/>
    <w:rsid w:val="009753E0"/>
    <w:rsid w:val="00975871"/>
    <w:rsid w:val="00976C98"/>
    <w:rsid w:val="00976DB0"/>
    <w:rsid w:val="00985D14"/>
    <w:rsid w:val="00987077"/>
    <w:rsid w:val="00987DEE"/>
    <w:rsid w:val="00991455"/>
    <w:rsid w:val="009916A8"/>
    <w:rsid w:val="00991E50"/>
    <w:rsid w:val="00991EA0"/>
    <w:rsid w:val="00992BB7"/>
    <w:rsid w:val="00993345"/>
    <w:rsid w:val="00993A29"/>
    <w:rsid w:val="00995C41"/>
    <w:rsid w:val="00996088"/>
    <w:rsid w:val="0099758A"/>
    <w:rsid w:val="009978C2"/>
    <w:rsid w:val="009A072C"/>
    <w:rsid w:val="009A1256"/>
    <w:rsid w:val="009A1AE0"/>
    <w:rsid w:val="009A3240"/>
    <w:rsid w:val="009A74B5"/>
    <w:rsid w:val="009A75D7"/>
    <w:rsid w:val="009A7620"/>
    <w:rsid w:val="009B016B"/>
    <w:rsid w:val="009B01FE"/>
    <w:rsid w:val="009B11C5"/>
    <w:rsid w:val="009B1E14"/>
    <w:rsid w:val="009B277B"/>
    <w:rsid w:val="009B3A03"/>
    <w:rsid w:val="009B434E"/>
    <w:rsid w:val="009B57E5"/>
    <w:rsid w:val="009B6329"/>
    <w:rsid w:val="009B64D6"/>
    <w:rsid w:val="009B660B"/>
    <w:rsid w:val="009B67E1"/>
    <w:rsid w:val="009B688F"/>
    <w:rsid w:val="009C1DC5"/>
    <w:rsid w:val="009C24B4"/>
    <w:rsid w:val="009C3631"/>
    <w:rsid w:val="009C3999"/>
    <w:rsid w:val="009C3D67"/>
    <w:rsid w:val="009C50DA"/>
    <w:rsid w:val="009C663E"/>
    <w:rsid w:val="009C7C02"/>
    <w:rsid w:val="009C7D70"/>
    <w:rsid w:val="009C7E26"/>
    <w:rsid w:val="009D0EA1"/>
    <w:rsid w:val="009D114D"/>
    <w:rsid w:val="009D1E6E"/>
    <w:rsid w:val="009D266A"/>
    <w:rsid w:val="009D4017"/>
    <w:rsid w:val="009D4111"/>
    <w:rsid w:val="009D4BB0"/>
    <w:rsid w:val="009D706B"/>
    <w:rsid w:val="009D7497"/>
    <w:rsid w:val="009E3368"/>
    <w:rsid w:val="009E3910"/>
    <w:rsid w:val="009E4CA0"/>
    <w:rsid w:val="009E57EF"/>
    <w:rsid w:val="009E5F2A"/>
    <w:rsid w:val="009E60C9"/>
    <w:rsid w:val="009F0478"/>
    <w:rsid w:val="009F3000"/>
    <w:rsid w:val="009F3599"/>
    <w:rsid w:val="009F3764"/>
    <w:rsid w:val="009F4D4E"/>
    <w:rsid w:val="009F5875"/>
    <w:rsid w:val="009F5EB8"/>
    <w:rsid w:val="009F5EDF"/>
    <w:rsid w:val="009F5F07"/>
    <w:rsid w:val="009F7003"/>
    <w:rsid w:val="009F75F8"/>
    <w:rsid w:val="009F7B91"/>
    <w:rsid w:val="00A003B7"/>
    <w:rsid w:val="00A0040C"/>
    <w:rsid w:val="00A009FA"/>
    <w:rsid w:val="00A00BC5"/>
    <w:rsid w:val="00A00C53"/>
    <w:rsid w:val="00A02F12"/>
    <w:rsid w:val="00A042AB"/>
    <w:rsid w:val="00A049CC"/>
    <w:rsid w:val="00A06420"/>
    <w:rsid w:val="00A06785"/>
    <w:rsid w:val="00A07848"/>
    <w:rsid w:val="00A1002A"/>
    <w:rsid w:val="00A103C5"/>
    <w:rsid w:val="00A11775"/>
    <w:rsid w:val="00A11851"/>
    <w:rsid w:val="00A12138"/>
    <w:rsid w:val="00A133AB"/>
    <w:rsid w:val="00A17BF9"/>
    <w:rsid w:val="00A21150"/>
    <w:rsid w:val="00A212F2"/>
    <w:rsid w:val="00A21C11"/>
    <w:rsid w:val="00A2207E"/>
    <w:rsid w:val="00A2209A"/>
    <w:rsid w:val="00A24DA6"/>
    <w:rsid w:val="00A25CEA"/>
    <w:rsid w:val="00A25DBD"/>
    <w:rsid w:val="00A26555"/>
    <w:rsid w:val="00A26E54"/>
    <w:rsid w:val="00A27243"/>
    <w:rsid w:val="00A2730E"/>
    <w:rsid w:val="00A33A56"/>
    <w:rsid w:val="00A33BEE"/>
    <w:rsid w:val="00A35597"/>
    <w:rsid w:val="00A357AC"/>
    <w:rsid w:val="00A35EE8"/>
    <w:rsid w:val="00A365AE"/>
    <w:rsid w:val="00A377D2"/>
    <w:rsid w:val="00A405B1"/>
    <w:rsid w:val="00A406E6"/>
    <w:rsid w:val="00A41C86"/>
    <w:rsid w:val="00A42BCD"/>
    <w:rsid w:val="00A4330C"/>
    <w:rsid w:val="00A433E2"/>
    <w:rsid w:val="00A43447"/>
    <w:rsid w:val="00A43A70"/>
    <w:rsid w:val="00A44BA7"/>
    <w:rsid w:val="00A4524A"/>
    <w:rsid w:val="00A452B0"/>
    <w:rsid w:val="00A46337"/>
    <w:rsid w:val="00A46769"/>
    <w:rsid w:val="00A46BC1"/>
    <w:rsid w:val="00A46DE3"/>
    <w:rsid w:val="00A50A41"/>
    <w:rsid w:val="00A50FF4"/>
    <w:rsid w:val="00A52AEB"/>
    <w:rsid w:val="00A5479B"/>
    <w:rsid w:val="00A558FC"/>
    <w:rsid w:val="00A571B7"/>
    <w:rsid w:val="00A57BA4"/>
    <w:rsid w:val="00A60B9E"/>
    <w:rsid w:val="00A616B8"/>
    <w:rsid w:val="00A619B0"/>
    <w:rsid w:val="00A64974"/>
    <w:rsid w:val="00A653C8"/>
    <w:rsid w:val="00A65659"/>
    <w:rsid w:val="00A66777"/>
    <w:rsid w:val="00A71C20"/>
    <w:rsid w:val="00A7250A"/>
    <w:rsid w:val="00A72953"/>
    <w:rsid w:val="00A73724"/>
    <w:rsid w:val="00A74AC3"/>
    <w:rsid w:val="00A77557"/>
    <w:rsid w:val="00A779E9"/>
    <w:rsid w:val="00A77CDE"/>
    <w:rsid w:val="00A81548"/>
    <w:rsid w:val="00A8190C"/>
    <w:rsid w:val="00A83C81"/>
    <w:rsid w:val="00A83C8A"/>
    <w:rsid w:val="00A86B74"/>
    <w:rsid w:val="00A86C45"/>
    <w:rsid w:val="00A86EF2"/>
    <w:rsid w:val="00A877B5"/>
    <w:rsid w:val="00A91B85"/>
    <w:rsid w:val="00A92213"/>
    <w:rsid w:val="00A94F1B"/>
    <w:rsid w:val="00A95F29"/>
    <w:rsid w:val="00A96834"/>
    <w:rsid w:val="00A970A6"/>
    <w:rsid w:val="00AA0198"/>
    <w:rsid w:val="00AA0296"/>
    <w:rsid w:val="00AA0F2D"/>
    <w:rsid w:val="00AA1381"/>
    <w:rsid w:val="00AA3E0E"/>
    <w:rsid w:val="00AA4089"/>
    <w:rsid w:val="00AA5261"/>
    <w:rsid w:val="00AA57B7"/>
    <w:rsid w:val="00AA63C9"/>
    <w:rsid w:val="00AA7264"/>
    <w:rsid w:val="00AB02BF"/>
    <w:rsid w:val="00AB21F4"/>
    <w:rsid w:val="00AB4C9D"/>
    <w:rsid w:val="00AB55DA"/>
    <w:rsid w:val="00AB6BC1"/>
    <w:rsid w:val="00AB6D63"/>
    <w:rsid w:val="00AB7A9A"/>
    <w:rsid w:val="00AB7D8A"/>
    <w:rsid w:val="00AC0BB0"/>
    <w:rsid w:val="00AC0C15"/>
    <w:rsid w:val="00AC1B2B"/>
    <w:rsid w:val="00AC4899"/>
    <w:rsid w:val="00AC5C2B"/>
    <w:rsid w:val="00AC5F14"/>
    <w:rsid w:val="00AC7A98"/>
    <w:rsid w:val="00AD0752"/>
    <w:rsid w:val="00AD31A4"/>
    <w:rsid w:val="00AD3794"/>
    <w:rsid w:val="00AD4CF3"/>
    <w:rsid w:val="00AD53A7"/>
    <w:rsid w:val="00AD5A0F"/>
    <w:rsid w:val="00AD7078"/>
    <w:rsid w:val="00AD7457"/>
    <w:rsid w:val="00AE05E0"/>
    <w:rsid w:val="00AE0928"/>
    <w:rsid w:val="00AE177B"/>
    <w:rsid w:val="00AE1FFA"/>
    <w:rsid w:val="00AE3134"/>
    <w:rsid w:val="00AE4DD1"/>
    <w:rsid w:val="00AE5709"/>
    <w:rsid w:val="00AE74EA"/>
    <w:rsid w:val="00AF0C74"/>
    <w:rsid w:val="00AF1A6A"/>
    <w:rsid w:val="00AF2FCB"/>
    <w:rsid w:val="00AF42F9"/>
    <w:rsid w:val="00AF50E1"/>
    <w:rsid w:val="00AF6149"/>
    <w:rsid w:val="00AF7294"/>
    <w:rsid w:val="00B00021"/>
    <w:rsid w:val="00B00985"/>
    <w:rsid w:val="00B00CC6"/>
    <w:rsid w:val="00B012B0"/>
    <w:rsid w:val="00B032F5"/>
    <w:rsid w:val="00B04AC4"/>
    <w:rsid w:val="00B05DF3"/>
    <w:rsid w:val="00B0683A"/>
    <w:rsid w:val="00B10C7F"/>
    <w:rsid w:val="00B13032"/>
    <w:rsid w:val="00B13A01"/>
    <w:rsid w:val="00B13DF3"/>
    <w:rsid w:val="00B14628"/>
    <w:rsid w:val="00B15322"/>
    <w:rsid w:val="00B175B9"/>
    <w:rsid w:val="00B209DC"/>
    <w:rsid w:val="00B21AF5"/>
    <w:rsid w:val="00B2433E"/>
    <w:rsid w:val="00B24A1D"/>
    <w:rsid w:val="00B253F8"/>
    <w:rsid w:val="00B3016F"/>
    <w:rsid w:val="00B30778"/>
    <w:rsid w:val="00B311C5"/>
    <w:rsid w:val="00B31AB8"/>
    <w:rsid w:val="00B31B61"/>
    <w:rsid w:val="00B32710"/>
    <w:rsid w:val="00B327E7"/>
    <w:rsid w:val="00B33168"/>
    <w:rsid w:val="00B335BD"/>
    <w:rsid w:val="00B33D44"/>
    <w:rsid w:val="00B3407C"/>
    <w:rsid w:val="00B343CB"/>
    <w:rsid w:val="00B35B0A"/>
    <w:rsid w:val="00B3604F"/>
    <w:rsid w:val="00B3705C"/>
    <w:rsid w:val="00B418F7"/>
    <w:rsid w:val="00B43EC7"/>
    <w:rsid w:val="00B46403"/>
    <w:rsid w:val="00B47A3F"/>
    <w:rsid w:val="00B5009B"/>
    <w:rsid w:val="00B50D15"/>
    <w:rsid w:val="00B511B8"/>
    <w:rsid w:val="00B52406"/>
    <w:rsid w:val="00B53B30"/>
    <w:rsid w:val="00B53CE8"/>
    <w:rsid w:val="00B53E0A"/>
    <w:rsid w:val="00B54151"/>
    <w:rsid w:val="00B5446B"/>
    <w:rsid w:val="00B548A4"/>
    <w:rsid w:val="00B561DA"/>
    <w:rsid w:val="00B56815"/>
    <w:rsid w:val="00B6090D"/>
    <w:rsid w:val="00B60994"/>
    <w:rsid w:val="00B617DE"/>
    <w:rsid w:val="00B61E9C"/>
    <w:rsid w:val="00B637E9"/>
    <w:rsid w:val="00B6594E"/>
    <w:rsid w:val="00B65D64"/>
    <w:rsid w:val="00B67513"/>
    <w:rsid w:val="00B67E25"/>
    <w:rsid w:val="00B773AA"/>
    <w:rsid w:val="00B8077F"/>
    <w:rsid w:val="00B810D0"/>
    <w:rsid w:val="00B83AA4"/>
    <w:rsid w:val="00B84464"/>
    <w:rsid w:val="00B86D28"/>
    <w:rsid w:val="00B907A8"/>
    <w:rsid w:val="00B9131E"/>
    <w:rsid w:val="00B91C3A"/>
    <w:rsid w:val="00B92142"/>
    <w:rsid w:val="00B94CCE"/>
    <w:rsid w:val="00B96BB6"/>
    <w:rsid w:val="00B96DF0"/>
    <w:rsid w:val="00BA0B53"/>
    <w:rsid w:val="00BA0BCD"/>
    <w:rsid w:val="00BA0F8A"/>
    <w:rsid w:val="00BA1FC3"/>
    <w:rsid w:val="00BA2854"/>
    <w:rsid w:val="00BA3657"/>
    <w:rsid w:val="00BA735F"/>
    <w:rsid w:val="00BA771B"/>
    <w:rsid w:val="00BB1610"/>
    <w:rsid w:val="00BB216E"/>
    <w:rsid w:val="00BB2E33"/>
    <w:rsid w:val="00BB3963"/>
    <w:rsid w:val="00BB6313"/>
    <w:rsid w:val="00BB6F2D"/>
    <w:rsid w:val="00BB76EA"/>
    <w:rsid w:val="00BC1973"/>
    <w:rsid w:val="00BC308E"/>
    <w:rsid w:val="00BC3A73"/>
    <w:rsid w:val="00BC45DA"/>
    <w:rsid w:val="00BC5830"/>
    <w:rsid w:val="00BC5BA4"/>
    <w:rsid w:val="00BC79CC"/>
    <w:rsid w:val="00BC7F0C"/>
    <w:rsid w:val="00BD01CC"/>
    <w:rsid w:val="00BD45DE"/>
    <w:rsid w:val="00BD5B15"/>
    <w:rsid w:val="00BD5FEA"/>
    <w:rsid w:val="00BD622D"/>
    <w:rsid w:val="00BD6527"/>
    <w:rsid w:val="00BD7CFE"/>
    <w:rsid w:val="00BE2A8D"/>
    <w:rsid w:val="00BE3023"/>
    <w:rsid w:val="00BE3FD4"/>
    <w:rsid w:val="00BE4B9C"/>
    <w:rsid w:val="00BE5B9E"/>
    <w:rsid w:val="00BE70C8"/>
    <w:rsid w:val="00BE7AC3"/>
    <w:rsid w:val="00BF02A8"/>
    <w:rsid w:val="00BF15CC"/>
    <w:rsid w:val="00BF1B5C"/>
    <w:rsid w:val="00BF1F16"/>
    <w:rsid w:val="00BF361E"/>
    <w:rsid w:val="00BF4E7E"/>
    <w:rsid w:val="00BF5027"/>
    <w:rsid w:val="00BF789A"/>
    <w:rsid w:val="00C0140F"/>
    <w:rsid w:val="00C018EC"/>
    <w:rsid w:val="00C01B2A"/>
    <w:rsid w:val="00C02EBB"/>
    <w:rsid w:val="00C034F2"/>
    <w:rsid w:val="00C03EFB"/>
    <w:rsid w:val="00C04627"/>
    <w:rsid w:val="00C0486A"/>
    <w:rsid w:val="00C057ED"/>
    <w:rsid w:val="00C0584E"/>
    <w:rsid w:val="00C058F8"/>
    <w:rsid w:val="00C06318"/>
    <w:rsid w:val="00C065B9"/>
    <w:rsid w:val="00C06832"/>
    <w:rsid w:val="00C06A4D"/>
    <w:rsid w:val="00C1097E"/>
    <w:rsid w:val="00C143CC"/>
    <w:rsid w:val="00C158DF"/>
    <w:rsid w:val="00C161C8"/>
    <w:rsid w:val="00C1649C"/>
    <w:rsid w:val="00C1697F"/>
    <w:rsid w:val="00C20887"/>
    <w:rsid w:val="00C2145F"/>
    <w:rsid w:val="00C219D4"/>
    <w:rsid w:val="00C21BF2"/>
    <w:rsid w:val="00C22635"/>
    <w:rsid w:val="00C24698"/>
    <w:rsid w:val="00C24A78"/>
    <w:rsid w:val="00C25487"/>
    <w:rsid w:val="00C25883"/>
    <w:rsid w:val="00C25A3D"/>
    <w:rsid w:val="00C25DB9"/>
    <w:rsid w:val="00C2675E"/>
    <w:rsid w:val="00C27DE7"/>
    <w:rsid w:val="00C30672"/>
    <w:rsid w:val="00C32DFB"/>
    <w:rsid w:val="00C32E23"/>
    <w:rsid w:val="00C3336B"/>
    <w:rsid w:val="00C359A7"/>
    <w:rsid w:val="00C35FCF"/>
    <w:rsid w:val="00C365B3"/>
    <w:rsid w:val="00C37D70"/>
    <w:rsid w:val="00C40299"/>
    <w:rsid w:val="00C41137"/>
    <w:rsid w:val="00C41C45"/>
    <w:rsid w:val="00C4214C"/>
    <w:rsid w:val="00C427BB"/>
    <w:rsid w:val="00C43FCA"/>
    <w:rsid w:val="00C44300"/>
    <w:rsid w:val="00C44A86"/>
    <w:rsid w:val="00C46CD8"/>
    <w:rsid w:val="00C47CDB"/>
    <w:rsid w:val="00C501A4"/>
    <w:rsid w:val="00C50B29"/>
    <w:rsid w:val="00C510E9"/>
    <w:rsid w:val="00C5236E"/>
    <w:rsid w:val="00C53C63"/>
    <w:rsid w:val="00C57A2A"/>
    <w:rsid w:val="00C61765"/>
    <w:rsid w:val="00C618D1"/>
    <w:rsid w:val="00C61E0E"/>
    <w:rsid w:val="00C64421"/>
    <w:rsid w:val="00C70A4B"/>
    <w:rsid w:val="00C72142"/>
    <w:rsid w:val="00C73CC0"/>
    <w:rsid w:val="00C74C63"/>
    <w:rsid w:val="00C7550C"/>
    <w:rsid w:val="00C75764"/>
    <w:rsid w:val="00C76230"/>
    <w:rsid w:val="00C76FDD"/>
    <w:rsid w:val="00C77AB2"/>
    <w:rsid w:val="00C84425"/>
    <w:rsid w:val="00C852CB"/>
    <w:rsid w:val="00C86317"/>
    <w:rsid w:val="00C87572"/>
    <w:rsid w:val="00C87D7D"/>
    <w:rsid w:val="00C91510"/>
    <w:rsid w:val="00C949A4"/>
    <w:rsid w:val="00C95BCB"/>
    <w:rsid w:val="00C95D16"/>
    <w:rsid w:val="00C96084"/>
    <w:rsid w:val="00C966A8"/>
    <w:rsid w:val="00C96FBE"/>
    <w:rsid w:val="00C97199"/>
    <w:rsid w:val="00C97660"/>
    <w:rsid w:val="00CA0F62"/>
    <w:rsid w:val="00CA4B7B"/>
    <w:rsid w:val="00CA57BD"/>
    <w:rsid w:val="00CA6F1E"/>
    <w:rsid w:val="00CB095E"/>
    <w:rsid w:val="00CB1281"/>
    <w:rsid w:val="00CB19B0"/>
    <w:rsid w:val="00CB325A"/>
    <w:rsid w:val="00CB37CB"/>
    <w:rsid w:val="00CB3DCB"/>
    <w:rsid w:val="00CB4C95"/>
    <w:rsid w:val="00CB51D8"/>
    <w:rsid w:val="00CC002C"/>
    <w:rsid w:val="00CC2A89"/>
    <w:rsid w:val="00CC3935"/>
    <w:rsid w:val="00CC420A"/>
    <w:rsid w:val="00CC56FF"/>
    <w:rsid w:val="00CC6760"/>
    <w:rsid w:val="00CD0B06"/>
    <w:rsid w:val="00CD1E02"/>
    <w:rsid w:val="00CD35E0"/>
    <w:rsid w:val="00CD45A4"/>
    <w:rsid w:val="00CD45B9"/>
    <w:rsid w:val="00CD6C11"/>
    <w:rsid w:val="00CE009E"/>
    <w:rsid w:val="00CE030F"/>
    <w:rsid w:val="00CE0911"/>
    <w:rsid w:val="00CE177D"/>
    <w:rsid w:val="00CE548F"/>
    <w:rsid w:val="00CF24A1"/>
    <w:rsid w:val="00CF24CB"/>
    <w:rsid w:val="00CF3E8F"/>
    <w:rsid w:val="00CF476B"/>
    <w:rsid w:val="00CF5875"/>
    <w:rsid w:val="00CF6BC1"/>
    <w:rsid w:val="00CF7F6E"/>
    <w:rsid w:val="00D039DB"/>
    <w:rsid w:val="00D03EC0"/>
    <w:rsid w:val="00D05848"/>
    <w:rsid w:val="00D060F8"/>
    <w:rsid w:val="00D06733"/>
    <w:rsid w:val="00D1085E"/>
    <w:rsid w:val="00D10A0B"/>
    <w:rsid w:val="00D10C1D"/>
    <w:rsid w:val="00D1188F"/>
    <w:rsid w:val="00D13046"/>
    <w:rsid w:val="00D134FA"/>
    <w:rsid w:val="00D13B27"/>
    <w:rsid w:val="00D14097"/>
    <w:rsid w:val="00D1424F"/>
    <w:rsid w:val="00D165B0"/>
    <w:rsid w:val="00D16AA4"/>
    <w:rsid w:val="00D17D9A"/>
    <w:rsid w:val="00D17DB7"/>
    <w:rsid w:val="00D17E1D"/>
    <w:rsid w:val="00D206C9"/>
    <w:rsid w:val="00D20A54"/>
    <w:rsid w:val="00D212F3"/>
    <w:rsid w:val="00D238C4"/>
    <w:rsid w:val="00D24C5F"/>
    <w:rsid w:val="00D24E49"/>
    <w:rsid w:val="00D26472"/>
    <w:rsid w:val="00D27A8F"/>
    <w:rsid w:val="00D27DEE"/>
    <w:rsid w:val="00D303C2"/>
    <w:rsid w:val="00D30BD5"/>
    <w:rsid w:val="00D32E6F"/>
    <w:rsid w:val="00D34902"/>
    <w:rsid w:val="00D35DB2"/>
    <w:rsid w:val="00D35FE7"/>
    <w:rsid w:val="00D36A61"/>
    <w:rsid w:val="00D37780"/>
    <w:rsid w:val="00D40D91"/>
    <w:rsid w:val="00D41F7E"/>
    <w:rsid w:val="00D41FDF"/>
    <w:rsid w:val="00D45982"/>
    <w:rsid w:val="00D46694"/>
    <w:rsid w:val="00D46741"/>
    <w:rsid w:val="00D46C36"/>
    <w:rsid w:val="00D46D41"/>
    <w:rsid w:val="00D47541"/>
    <w:rsid w:val="00D52D08"/>
    <w:rsid w:val="00D54094"/>
    <w:rsid w:val="00D54462"/>
    <w:rsid w:val="00D5567F"/>
    <w:rsid w:val="00D56AA0"/>
    <w:rsid w:val="00D5779A"/>
    <w:rsid w:val="00D61FA6"/>
    <w:rsid w:val="00D626C2"/>
    <w:rsid w:val="00D62729"/>
    <w:rsid w:val="00D631B3"/>
    <w:rsid w:val="00D63DA4"/>
    <w:rsid w:val="00D64982"/>
    <w:rsid w:val="00D652F9"/>
    <w:rsid w:val="00D65937"/>
    <w:rsid w:val="00D65C65"/>
    <w:rsid w:val="00D66781"/>
    <w:rsid w:val="00D677B8"/>
    <w:rsid w:val="00D718FB"/>
    <w:rsid w:val="00D72F57"/>
    <w:rsid w:val="00D72F9B"/>
    <w:rsid w:val="00D74065"/>
    <w:rsid w:val="00D75FE4"/>
    <w:rsid w:val="00D76235"/>
    <w:rsid w:val="00D76E8A"/>
    <w:rsid w:val="00D802C4"/>
    <w:rsid w:val="00D8062D"/>
    <w:rsid w:val="00D81F02"/>
    <w:rsid w:val="00D822CE"/>
    <w:rsid w:val="00D8282A"/>
    <w:rsid w:val="00D82A32"/>
    <w:rsid w:val="00D846E8"/>
    <w:rsid w:val="00D86C8A"/>
    <w:rsid w:val="00D8787F"/>
    <w:rsid w:val="00D907EB"/>
    <w:rsid w:val="00D90F6F"/>
    <w:rsid w:val="00D91CE8"/>
    <w:rsid w:val="00D93DA5"/>
    <w:rsid w:val="00D94659"/>
    <w:rsid w:val="00D97692"/>
    <w:rsid w:val="00DA1BEC"/>
    <w:rsid w:val="00DA2657"/>
    <w:rsid w:val="00DB2DB7"/>
    <w:rsid w:val="00DB47CE"/>
    <w:rsid w:val="00DB5411"/>
    <w:rsid w:val="00DB75EB"/>
    <w:rsid w:val="00DC03DD"/>
    <w:rsid w:val="00DC0EB0"/>
    <w:rsid w:val="00DC1C86"/>
    <w:rsid w:val="00DC213A"/>
    <w:rsid w:val="00DC6D9B"/>
    <w:rsid w:val="00DD05B7"/>
    <w:rsid w:val="00DD1415"/>
    <w:rsid w:val="00DD2F69"/>
    <w:rsid w:val="00DD426B"/>
    <w:rsid w:val="00DD4557"/>
    <w:rsid w:val="00DD48D5"/>
    <w:rsid w:val="00DD4A3B"/>
    <w:rsid w:val="00DD59C7"/>
    <w:rsid w:val="00DD69F9"/>
    <w:rsid w:val="00DD6C5D"/>
    <w:rsid w:val="00DD78CE"/>
    <w:rsid w:val="00DE2645"/>
    <w:rsid w:val="00DE298B"/>
    <w:rsid w:val="00DE3F5F"/>
    <w:rsid w:val="00DE7195"/>
    <w:rsid w:val="00DF0317"/>
    <w:rsid w:val="00DF12CB"/>
    <w:rsid w:val="00DF25C3"/>
    <w:rsid w:val="00DF3FED"/>
    <w:rsid w:val="00DF4124"/>
    <w:rsid w:val="00DF5619"/>
    <w:rsid w:val="00DF6955"/>
    <w:rsid w:val="00E0005C"/>
    <w:rsid w:val="00E009A4"/>
    <w:rsid w:val="00E03C66"/>
    <w:rsid w:val="00E0486E"/>
    <w:rsid w:val="00E068D6"/>
    <w:rsid w:val="00E07475"/>
    <w:rsid w:val="00E07DCC"/>
    <w:rsid w:val="00E12B82"/>
    <w:rsid w:val="00E12F5A"/>
    <w:rsid w:val="00E13588"/>
    <w:rsid w:val="00E15CF6"/>
    <w:rsid w:val="00E16512"/>
    <w:rsid w:val="00E201A3"/>
    <w:rsid w:val="00E203C2"/>
    <w:rsid w:val="00E20823"/>
    <w:rsid w:val="00E20CFA"/>
    <w:rsid w:val="00E22023"/>
    <w:rsid w:val="00E22B23"/>
    <w:rsid w:val="00E239C2"/>
    <w:rsid w:val="00E2454D"/>
    <w:rsid w:val="00E2523D"/>
    <w:rsid w:val="00E26ED2"/>
    <w:rsid w:val="00E2741F"/>
    <w:rsid w:val="00E31656"/>
    <w:rsid w:val="00E316D9"/>
    <w:rsid w:val="00E317DF"/>
    <w:rsid w:val="00E341FE"/>
    <w:rsid w:val="00E348DD"/>
    <w:rsid w:val="00E36758"/>
    <w:rsid w:val="00E369A5"/>
    <w:rsid w:val="00E407F7"/>
    <w:rsid w:val="00E45E79"/>
    <w:rsid w:val="00E47244"/>
    <w:rsid w:val="00E47752"/>
    <w:rsid w:val="00E47DD9"/>
    <w:rsid w:val="00E5227E"/>
    <w:rsid w:val="00E53334"/>
    <w:rsid w:val="00E53F53"/>
    <w:rsid w:val="00E541CB"/>
    <w:rsid w:val="00E54DBD"/>
    <w:rsid w:val="00E568F6"/>
    <w:rsid w:val="00E56AF1"/>
    <w:rsid w:val="00E57C7F"/>
    <w:rsid w:val="00E60612"/>
    <w:rsid w:val="00E60ACB"/>
    <w:rsid w:val="00E60BDF"/>
    <w:rsid w:val="00E61530"/>
    <w:rsid w:val="00E61B68"/>
    <w:rsid w:val="00E62CD2"/>
    <w:rsid w:val="00E6578E"/>
    <w:rsid w:val="00E66FC5"/>
    <w:rsid w:val="00E67AF3"/>
    <w:rsid w:val="00E67EC9"/>
    <w:rsid w:val="00E70FE0"/>
    <w:rsid w:val="00E7205A"/>
    <w:rsid w:val="00E73A54"/>
    <w:rsid w:val="00E73DC5"/>
    <w:rsid w:val="00E741E6"/>
    <w:rsid w:val="00E75958"/>
    <w:rsid w:val="00E769A7"/>
    <w:rsid w:val="00E770F8"/>
    <w:rsid w:val="00E80AEF"/>
    <w:rsid w:val="00E81815"/>
    <w:rsid w:val="00E823A8"/>
    <w:rsid w:val="00E82B3A"/>
    <w:rsid w:val="00E82F18"/>
    <w:rsid w:val="00E84A7F"/>
    <w:rsid w:val="00E84F9D"/>
    <w:rsid w:val="00E85486"/>
    <w:rsid w:val="00E85501"/>
    <w:rsid w:val="00E875AF"/>
    <w:rsid w:val="00E9028F"/>
    <w:rsid w:val="00E917AF"/>
    <w:rsid w:val="00E92BBC"/>
    <w:rsid w:val="00E9319E"/>
    <w:rsid w:val="00E94DE9"/>
    <w:rsid w:val="00E95895"/>
    <w:rsid w:val="00E95BBC"/>
    <w:rsid w:val="00E95CCE"/>
    <w:rsid w:val="00E95ECD"/>
    <w:rsid w:val="00E962A4"/>
    <w:rsid w:val="00EA0DAC"/>
    <w:rsid w:val="00EA1CBD"/>
    <w:rsid w:val="00EA28AF"/>
    <w:rsid w:val="00EA4625"/>
    <w:rsid w:val="00EA4DAB"/>
    <w:rsid w:val="00EA4E2E"/>
    <w:rsid w:val="00EA5625"/>
    <w:rsid w:val="00EA67B0"/>
    <w:rsid w:val="00EA783D"/>
    <w:rsid w:val="00EA7956"/>
    <w:rsid w:val="00EB00FE"/>
    <w:rsid w:val="00EB024A"/>
    <w:rsid w:val="00EB2984"/>
    <w:rsid w:val="00EB2E32"/>
    <w:rsid w:val="00EB333C"/>
    <w:rsid w:val="00EB37D7"/>
    <w:rsid w:val="00EB39F0"/>
    <w:rsid w:val="00EB4BFD"/>
    <w:rsid w:val="00EB5DDA"/>
    <w:rsid w:val="00EB61BC"/>
    <w:rsid w:val="00EC18C4"/>
    <w:rsid w:val="00EC1D2F"/>
    <w:rsid w:val="00EC5A6D"/>
    <w:rsid w:val="00EC6B81"/>
    <w:rsid w:val="00EC7812"/>
    <w:rsid w:val="00EC7B7F"/>
    <w:rsid w:val="00ED0340"/>
    <w:rsid w:val="00ED0541"/>
    <w:rsid w:val="00ED1983"/>
    <w:rsid w:val="00ED2919"/>
    <w:rsid w:val="00ED352A"/>
    <w:rsid w:val="00ED4A89"/>
    <w:rsid w:val="00ED6A2F"/>
    <w:rsid w:val="00ED77CC"/>
    <w:rsid w:val="00EE154C"/>
    <w:rsid w:val="00EE1BD8"/>
    <w:rsid w:val="00EE4682"/>
    <w:rsid w:val="00EF2006"/>
    <w:rsid w:val="00EF26AD"/>
    <w:rsid w:val="00EF551D"/>
    <w:rsid w:val="00EF601A"/>
    <w:rsid w:val="00EF7B4E"/>
    <w:rsid w:val="00F02969"/>
    <w:rsid w:val="00F02B14"/>
    <w:rsid w:val="00F03FA8"/>
    <w:rsid w:val="00F0405B"/>
    <w:rsid w:val="00F042B4"/>
    <w:rsid w:val="00F04D64"/>
    <w:rsid w:val="00F05CA8"/>
    <w:rsid w:val="00F0669E"/>
    <w:rsid w:val="00F1014E"/>
    <w:rsid w:val="00F12D35"/>
    <w:rsid w:val="00F13CFD"/>
    <w:rsid w:val="00F13D9C"/>
    <w:rsid w:val="00F13FFF"/>
    <w:rsid w:val="00F148E6"/>
    <w:rsid w:val="00F14D91"/>
    <w:rsid w:val="00F1605E"/>
    <w:rsid w:val="00F16EA3"/>
    <w:rsid w:val="00F2167E"/>
    <w:rsid w:val="00F22871"/>
    <w:rsid w:val="00F23AA1"/>
    <w:rsid w:val="00F269F1"/>
    <w:rsid w:val="00F27EFC"/>
    <w:rsid w:val="00F30944"/>
    <w:rsid w:val="00F321B4"/>
    <w:rsid w:val="00F327B1"/>
    <w:rsid w:val="00F337DE"/>
    <w:rsid w:val="00F33B28"/>
    <w:rsid w:val="00F35EDF"/>
    <w:rsid w:val="00F36D83"/>
    <w:rsid w:val="00F36EB4"/>
    <w:rsid w:val="00F426FF"/>
    <w:rsid w:val="00F42AA8"/>
    <w:rsid w:val="00F43EEE"/>
    <w:rsid w:val="00F444D8"/>
    <w:rsid w:val="00F45C58"/>
    <w:rsid w:val="00F46954"/>
    <w:rsid w:val="00F5083A"/>
    <w:rsid w:val="00F511E5"/>
    <w:rsid w:val="00F513BD"/>
    <w:rsid w:val="00F52C4E"/>
    <w:rsid w:val="00F53912"/>
    <w:rsid w:val="00F5480A"/>
    <w:rsid w:val="00F54CEA"/>
    <w:rsid w:val="00F54F33"/>
    <w:rsid w:val="00F55628"/>
    <w:rsid w:val="00F57564"/>
    <w:rsid w:val="00F5778F"/>
    <w:rsid w:val="00F60499"/>
    <w:rsid w:val="00F621F8"/>
    <w:rsid w:val="00F63126"/>
    <w:rsid w:val="00F63DBD"/>
    <w:rsid w:val="00F662F8"/>
    <w:rsid w:val="00F66BCF"/>
    <w:rsid w:val="00F675DE"/>
    <w:rsid w:val="00F70110"/>
    <w:rsid w:val="00F739E0"/>
    <w:rsid w:val="00F74B29"/>
    <w:rsid w:val="00F74ED8"/>
    <w:rsid w:val="00F8062B"/>
    <w:rsid w:val="00F81BFE"/>
    <w:rsid w:val="00F84046"/>
    <w:rsid w:val="00F84307"/>
    <w:rsid w:val="00F84AA7"/>
    <w:rsid w:val="00F864C4"/>
    <w:rsid w:val="00F868C3"/>
    <w:rsid w:val="00F87390"/>
    <w:rsid w:val="00F902AF"/>
    <w:rsid w:val="00F90B29"/>
    <w:rsid w:val="00F92251"/>
    <w:rsid w:val="00F93B32"/>
    <w:rsid w:val="00F93B6A"/>
    <w:rsid w:val="00F93EBE"/>
    <w:rsid w:val="00F94203"/>
    <w:rsid w:val="00F96719"/>
    <w:rsid w:val="00F971ED"/>
    <w:rsid w:val="00FA017E"/>
    <w:rsid w:val="00FA0F4A"/>
    <w:rsid w:val="00FA1535"/>
    <w:rsid w:val="00FA1FFF"/>
    <w:rsid w:val="00FA2690"/>
    <w:rsid w:val="00FA27F5"/>
    <w:rsid w:val="00FA3692"/>
    <w:rsid w:val="00FA5F43"/>
    <w:rsid w:val="00FA6FA2"/>
    <w:rsid w:val="00FB0DB0"/>
    <w:rsid w:val="00FB11D3"/>
    <w:rsid w:val="00FB1F7A"/>
    <w:rsid w:val="00FB2960"/>
    <w:rsid w:val="00FB3852"/>
    <w:rsid w:val="00FB4177"/>
    <w:rsid w:val="00FB4A1A"/>
    <w:rsid w:val="00FB7417"/>
    <w:rsid w:val="00FB74DE"/>
    <w:rsid w:val="00FC1E10"/>
    <w:rsid w:val="00FC6BDF"/>
    <w:rsid w:val="00FC74EB"/>
    <w:rsid w:val="00FD040F"/>
    <w:rsid w:val="00FD1176"/>
    <w:rsid w:val="00FD1B27"/>
    <w:rsid w:val="00FD3E10"/>
    <w:rsid w:val="00FD5975"/>
    <w:rsid w:val="00FD5DB5"/>
    <w:rsid w:val="00FD659B"/>
    <w:rsid w:val="00FD7C7E"/>
    <w:rsid w:val="00FE09F7"/>
    <w:rsid w:val="00FE0A21"/>
    <w:rsid w:val="00FE34E9"/>
    <w:rsid w:val="00FE405C"/>
    <w:rsid w:val="00FE5667"/>
    <w:rsid w:val="00FE5BBA"/>
    <w:rsid w:val="00FE6BAF"/>
    <w:rsid w:val="00FE6D57"/>
    <w:rsid w:val="00FF01EB"/>
    <w:rsid w:val="00FF0208"/>
    <w:rsid w:val="00FF0420"/>
    <w:rsid w:val="00FF0610"/>
    <w:rsid w:val="00FF06D9"/>
    <w:rsid w:val="00FF0B41"/>
    <w:rsid w:val="00FF1211"/>
    <w:rsid w:val="00FF22DD"/>
    <w:rsid w:val="00FF301A"/>
    <w:rsid w:val="00FF3242"/>
    <w:rsid w:val="00FF334D"/>
    <w:rsid w:val="00FF79A5"/>
    <w:rsid w:val="00FF7B6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26B1B1"/>
  <w15:docId w15:val="{DFE0D486-781F-4C72-AEF8-5D8067348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GB" w:eastAsia="en-US" w:bidi="ar-SA"/>
      </w:rPr>
    </w:rPrDefault>
    <w:pPrDefault/>
  </w:docDefaults>
  <w:latentStyles w:defLockedState="0" w:defUIPriority="29" w:defSemiHidden="0" w:defUnhideWhenUsed="0" w:defQFormat="0" w:count="377">
    <w:lsdException w:name="Normal" w:uiPriority="6"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0"/>
    <w:lsdException w:name="annotation subject" w:semiHidden="1"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uiPriority="0"/>
    <w:lsdException w:name="Table Web 3" w:semiHidden="1" w:uiPriority="0" w:unhideWhenUsed="1"/>
    <w:lsdException w:name="Balloon Text" w:semiHidden="1" w:unhideWhenUsed="1"/>
    <w:lsdException w:name="Table Grid" w:uiPriority="59"/>
    <w:lsdException w:name="Table Theme" w:uiPriority="0"/>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1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uiPriority w:val="6"/>
    <w:qFormat/>
    <w:rsid w:val="0066266B"/>
    <w:pPr>
      <w:spacing w:before="120" w:after="120" w:line="240" w:lineRule="atLeast"/>
    </w:pPr>
    <w:rPr>
      <w:rFonts w:ascii="Arial" w:hAnsi="Arial"/>
      <w:szCs w:val="24"/>
    </w:rPr>
  </w:style>
  <w:style w:type="paragraph" w:styleId="Rubrik1">
    <w:name w:val="heading 1"/>
    <w:basedOn w:val="NormalLeftAligned"/>
    <w:next w:val="Brdtext"/>
    <w:link w:val="Rubrik1Char"/>
    <w:qFormat/>
    <w:rsid w:val="00217B73"/>
    <w:pPr>
      <w:keepNext/>
      <w:keepLines/>
      <w:pageBreakBefore/>
      <w:numPr>
        <w:numId w:val="29"/>
      </w:numPr>
      <w:spacing w:before="360" w:after="60"/>
      <w:outlineLvl w:val="0"/>
    </w:pPr>
    <w:rPr>
      <w:rFonts w:eastAsiaTheme="majorEastAsia" w:cstheme="majorBidi"/>
      <w:b/>
      <w:bCs/>
      <w:color w:val="00538B" w:themeColor="accent1"/>
      <w:sz w:val="36"/>
      <w:szCs w:val="28"/>
    </w:rPr>
  </w:style>
  <w:style w:type="paragraph" w:styleId="Rubrik2">
    <w:name w:val="heading 2"/>
    <w:basedOn w:val="NormalLeftAligned"/>
    <w:next w:val="Brdtext"/>
    <w:link w:val="Rubrik2Char"/>
    <w:qFormat/>
    <w:rsid w:val="003D0637"/>
    <w:pPr>
      <w:keepNext/>
      <w:keepLines/>
      <w:numPr>
        <w:ilvl w:val="1"/>
        <w:numId w:val="29"/>
      </w:numPr>
      <w:tabs>
        <w:tab w:val="num" w:pos="360"/>
      </w:tabs>
      <w:spacing w:before="360" w:after="60"/>
      <w:ind w:left="0" w:firstLine="0"/>
      <w:outlineLvl w:val="1"/>
    </w:pPr>
    <w:rPr>
      <w:rFonts w:eastAsiaTheme="majorEastAsia" w:cstheme="majorBidi"/>
      <w:b/>
      <w:bCs/>
      <w:color w:val="00A2E0" w:themeColor="accent2"/>
      <w:sz w:val="30"/>
      <w:szCs w:val="26"/>
    </w:rPr>
  </w:style>
  <w:style w:type="paragraph" w:styleId="Rubrik3">
    <w:name w:val="heading 3"/>
    <w:basedOn w:val="NormalLeftAligned"/>
    <w:next w:val="Brdtext"/>
    <w:link w:val="Rubrik3Char"/>
    <w:qFormat/>
    <w:rsid w:val="003D0637"/>
    <w:pPr>
      <w:keepNext/>
      <w:keepLines/>
      <w:numPr>
        <w:ilvl w:val="2"/>
        <w:numId w:val="29"/>
      </w:numPr>
      <w:spacing w:before="360" w:after="60"/>
      <w:outlineLvl w:val="2"/>
    </w:pPr>
    <w:rPr>
      <w:rFonts w:eastAsiaTheme="majorEastAsia" w:cstheme="majorBidi"/>
      <w:b/>
      <w:bCs/>
      <w:color w:val="00538B" w:themeColor="accent1"/>
      <w:sz w:val="26"/>
    </w:rPr>
  </w:style>
  <w:style w:type="paragraph" w:styleId="Rubrik4">
    <w:name w:val="heading 4"/>
    <w:basedOn w:val="NormalLeftAligned"/>
    <w:next w:val="Brdtext"/>
    <w:link w:val="Rubrik4Char"/>
    <w:qFormat/>
    <w:rsid w:val="003D0637"/>
    <w:pPr>
      <w:keepNext/>
      <w:keepLines/>
      <w:numPr>
        <w:ilvl w:val="3"/>
        <w:numId w:val="29"/>
      </w:numPr>
      <w:spacing w:before="360" w:after="60"/>
      <w:outlineLvl w:val="3"/>
    </w:pPr>
    <w:rPr>
      <w:rFonts w:eastAsiaTheme="majorEastAsia" w:cstheme="majorBidi"/>
      <w:b/>
      <w:bCs/>
      <w:iCs/>
    </w:rPr>
  </w:style>
  <w:style w:type="paragraph" w:styleId="Rubrik5">
    <w:name w:val="heading 5"/>
    <w:basedOn w:val="NormalLeftAligned"/>
    <w:next w:val="Brdtext"/>
    <w:link w:val="Rubrik5Char"/>
    <w:uiPriority w:val="29"/>
    <w:unhideWhenUsed/>
    <w:qFormat/>
    <w:rsid w:val="003D0637"/>
    <w:pPr>
      <w:keepNext/>
      <w:keepLines/>
      <w:numPr>
        <w:ilvl w:val="4"/>
        <w:numId w:val="25"/>
      </w:numPr>
      <w:spacing w:before="360" w:after="60"/>
      <w:outlineLvl w:val="4"/>
    </w:pPr>
    <w:rPr>
      <w:rFonts w:eastAsiaTheme="majorEastAsia" w:cstheme="majorBidi"/>
      <w:b/>
      <w:i/>
    </w:rPr>
  </w:style>
  <w:style w:type="paragraph" w:styleId="Rubrik6">
    <w:name w:val="heading 6"/>
    <w:basedOn w:val="Normal"/>
    <w:next w:val="Normal"/>
    <w:link w:val="Rubrik6Char"/>
    <w:uiPriority w:val="29"/>
    <w:semiHidden/>
    <w:unhideWhenUsed/>
    <w:qFormat/>
    <w:rsid w:val="006C4C6A"/>
    <w:pPr>
      <w:keepNext/>
      <w:keepLines/>
      <w:spacing w:before="200" w:after="0"/>
      <w:outlineLvl w:val="5"/>
    </w:pPr>
    <w:rPr>
      <w:rFonts w:eastAsiaTheme="majorEastAsia" w:cstheme="majorBidi"/>
      <w:i/>
      <w:iCs/>
      <w:color w:val="000000" w:themeColor="tex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217B73"/>
    <w:rPr>
      <w:rFonts w:ascii="Arial" w:eastAsiaTheme="majorEastAsia" w:hAnsi="Arial" w:cstheme="majorBidi"/>
      <w:b/>
      <w:bCs/>
      <w:color w:val="00538B" w:themeColor="accent1"/>
      <w:sz w:val="36"/>
      <w:szCs w:val="28"/>
    </w:rPr>
  </w:style>
  <w:style w:type="character" w:customStyle="1" w:styleId="Rubrik2Char">
    <w:name w:val="Rubrik 2 Char"/>
    <w:basedOn w:val="Standardstycketeckensnitt"/>
    <w:link w:val="Rubrik2"/>
    <w:rsid w:val="003D0637"/>
    <w:rPr>
      <w:rFonts w:ascii="Arial" w:eastAsiaTheme="majorEastAsia" w:hAnsi="Arial" w:cstheme="majorBidi"/>
      <w:b/>
      <w:bCs/>
      <w:color w:val="00A2E0" w:themeColor="accent2"/>
      <w:sz w:val="30"/>
      <w:szCs w:val="26"/>
    </w:rPr>
  </w:style>
  <w:style w:type="character" w:customStyle="1" w:styleId="Rubrik3Char">
    <w:name w:val="Rubrik 3 Char"/>
    <w:basedOn w:val="Standardstycketeckensnitt"/>
    <w:link w:val="Rubrik3"/>
    <w:rsid w:val="003D0637"/>
    <w:rPr>
      <w:rFonts w:ascii="Arial" w:eastAsiaTheme="majorEastAsia" w:hAnsi="Arial" w:cstheme="majorBidi"/>
      <w:b/>
      <w:bCs/>
      <w:color w:val="00538B" w:themeColor="accent1"/>
      <w:sz w:val="26"/>
      <w:szCs w:val="24"/>
    </w:rPr>
  </w:style>
  <w:style w:type="paragraph" w:styleId="Indragetstycke">
    <w:name w:val="Block Text"/>
    <w:basedOn w:val="Normal"/>
    <w:uiPriority w:val="29"/>
    <w:semiHidden/>
    <w:rsid w:val="006C4C6A"/>
    <w:pPr>
      <w:pBdr>
        <w:top w:val="single" w:sz="2" w:space="10" w:color="00538B" w:themeColor="accent1" w:shadow="1"/>
        <w:left w:val="single" w:sz="2" w:space="10" w:color="00538B" w:themeColor="accent1" w:shadow="1"/>
        <w:bottom w:val="single" w:sz="2" w:space="10" w:color="00538B" w:themeColor="accent1" w:shadow="1"/>
        <w:right w:val="single" w:sz="2" w:space="10" w:color="00538B" w:themeColor="accent1" w:shadow="1"/>
      </w:pBdr>
      <w:ind w:left="1152" w:right="1152"/>
    </w:pPr>
    <w:rPr>
      <w:rFonts w:asciiTheme="minorHAnsi" w:eastAsiaTheme="minorEastAsia" w:hAnsiTheme="minorHAnsi" w:cstheme="minorBidi"/>
      <w:i/>
      <w:iCs/>
      <w:color w:val="00538B" w:themeColor="accent1"/>
    </w:rPr>
  </w:style>
  <w:style w:type="paragraph" w:styleId="Brdtext">
    <w:name w:val="Body Text"/>
    <w:basedOn w:val="Normal"/>
    <w:link w:val="BrdtextChar"/>
    <w:uiPriority w:val="1"/>
    <w:qFormat/>
    <w:rsid w:val="006C4C6A"/>
    <w:pPr>
      <w:ind w:left="851"/>
    </w:pPr>
  </w:style>
  <w:style w:type="character" w:customStyle="1" w:styleId="BrdtextChar">
    <w:name w:val="Brödtext Char"/>
    <w:basedOn w:val="Standardstycketeckensnitt"/>
    <w:link w:val="Brdtext"/>
    <w:uiPriority w:val="1"/>
    <w:rsid w:val="006C4C6A"/>
    <w:rPr>
      <w:rFonts w:ascii="Arial" w:hAnsi="Arial"/>
      <w:sz w:val="22"/>
      <w:szCs w:val="24"/>
    </w:rPr>
  </w:style>
  <w:style w:type="paragraph" w:customStyle="1" w:styleId="Heading1NoNumb">
    <w:name w:val="Heading 1NoNumb"/>
    <w:basedOn w:val="Rubrik1"/>
    <w:next w:val="NormalLeftAligned"/>
    <w:uiPriority w:val="5"/>
    <w:qFormat/>
    <w:rsid w:val="006C4C6A"/>
    <w:pPr>
      <w:numPr>
        <w:numId w:val="0"/>
      </w:numPr>
    </w:pPr>
  </w:style>
  <w:style w:type="paragraph" w:customStyle="1" w:styleId="Heading2NoNumb">
    <w:name w:val="Heading 2NoNumb"/>
    <w:basedOn w:val="Rubrik2"/>
    <w:next w:val="NormalLeftAligned"/>
    <w:uiPriority w:val="5"/>
    <w:qFormat/>
    <w:rsid w:val="006C4C6A"/>
    <w:pPr>
      <w:numPr>
        <w:ilvl w:val="0"/>
        <w:numId w:val="0"/>
      </w:numPr>
    </w:pPr>
  </w:style>
  <w:style w:type="paragraph" w:customStyle="1" w:styleId="BTBullet1">
    <w:name w:val="BTBullet1"/>
    <w:basedOn w:val="Normal"/>
    <w:uiPriority w:val="6"/>
    <w:qFormat/>
    <w:rsid w:val="006C4C6A"/>
    <w:pPr>
      <w:numPr>
        <w:numId w:val="8"/>
      </w:numPr>
      <w:spacing w:before="0" w:after="0"/>
    </w:pPr>
  </w:style>
  <w:style w:type="paragraph" w:customStyle="1" w:styleId="Figure">
    <w:name w:val="Figure"/>
    <w:basedOn w:val="NormalLeftAligned"/>
    <w:next w:val="Brdtext"/>
    <w:uiPriority w:val="11"/>
    <w:qFormat/>
    <w:rsid w:val="003D0637"/>
    <w:pPr>
      <w:keepNext/>
      <w:keepLines/>
      <w:numPr>
        <w:ilvl w:val="5"/>
        <w:numId w:val="29"/>
      </w:numPr>
    </w:pPr>
    <w:rPr>
      <w:color w:val="00538B" w:themeColor="accent1"/>
    </w:rPr>
  </w:style>
  <w:style w:type="paragraph" w:styleId="Ballongtext">
    <w:name w:val="Balloon Text"/>
    <w:basedOn w:val="Normal"/>
    <w:link w:val="BallongtextChar"/>
    <w:uiPriority w:val="29"/>
    <w:semiHidden/>
    <w:rsid w:val="006C4C6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29"/>
    <w:semiHidden/>
    <w:rsid w:val="006C4C6A"/>
    <w:rPr>
      <w:rFonts w:ascii="Tahoma" w:hAnsi="Tahoma" w:cs="Tahoma"/>
      <w:sz w:val="16"/>
      <w:szCs w:val="16"/>
    </w:rPr>
  </w:style>
  <w:style w:type="paragraph" w:styleId="Sidhuvud">
    <w:name w:val="header"/>
    <w:basedOn w:val="NormalLeftAligned"/>
    <w:link w:val="SidhuvudChar"/>
    <w:uiPriority w:val="99"/>
    <w:rsid w:val="006C4C6A"/>
    <w:pPr>
      <w:tabs>
        <w:tab w:val="center" w:pos="4513"/>
        <w:tab w:val="right" w:pos="9026"/>
      </w:tabs>
      <w:spacing w:before="0" w:after="0" w:line="240" w:lineRule="auto"/>
      <w:ind w:right="1304"/>
    </w:pPr>
    <w:rPr>
      <w:sz w:val="18"/>
    </w:rPr>
  </w:style>
  <w:style w:type="character" w:customStyle="1" w:styleId="SidhuvudChar">
    <w:name w:val="Sidhuvud Char"/>
    <w:basedOn w:val="Standardstycketeckensnitt"/>
    <w:link w:val="Sidhuvud"/>
    <w:uiPriority w:val="99"/>
    <w:rsid w:val="006C4C6A"/>
    <w:rPr>
      <w:rFonts w:ascii="Arial" w:hAnsi="Arial"/>
      <w:sz w:val="18"/>
      <w:szCs w:val="24"/>
    </w:rPr>
  </w:style>
  <w:style w:type="paragraph" w:styleId="Sidfot">
    <w:name w:val="footer"/>
    <w:basedOn w:val="NormalLeftAligned"/>
    <w:link w:val="SidfotChar"/>
    <w:uiPriority w:val="99"/>
    <w:semiHidden/>
    <w:rsid w:val="00BD45DE"/>
    <w:pPr>
      <w:tabs>
        <w:tab w:val="left" w:pos="1077"/>
        <w:tab w:val="right" w:pos="9072"/>
      </w:tabs>
      <w:spacing w:before="80" w:after="0" w:line="240" w:lineRule="auto"/>
    </w:pPr>
    <w:rPr>
      <w:sz w:val="16"/>
    </w:rPr>
  </w:style>
  <w:style w:type="character" w:customStyle="1" w:styleId="SidfotChar">
    <w:name w:val="Sidfot Char"/>
    <w:basedOn w:val="Standardstycketeckensnitt"/>
    <w:link w:val="Sidfot"/>
    <w:uiPriority w:val="99"/>
    <w:semiHidden/>
    <w:rsid w:val="00BD45DE"/>
    <w:rPr>
      <w:rFonts w:ascii="Arial" w:hAnsi="Arial"/>
      <w:sz w:val="16"/>
      <w:szCs w:val="24"/>
    </w:rPr>
  </w:style>
  <w:style w:type="table" w:styleId="Tabellrutnt">
    <w:name w:val="Table Grid"/>
    <w:aliases w:val="Table Format 1,HTG"/>
    <w:basedOn w:val="Normaltabell"/>
    <w:uiPriority w:val="59"/>
    <w:rsid w:val="006C4C6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itat">
    <w:name w:val="Quote"/>
    <w:basedOn w:val="Normal"/>
    <w:next w:val="Normal"/>
    <w:link w:val="CitatChar"/>
    <w:uiPriority w:val="10"/>
    <w:qFormat/>
    <w:rsid w:val="006C4C6A"/>
    <w:pPr>
      <w:ind w:left="851"/>
    </w:pPr>
    <w:rPr>
      <w:i/>
      <w:iCs/>
      <w:color w:val="000000" w:themeColor="text1"/>
    </w:rPr>
  </w:style>
  <w:style w:type="character" w:customStyle="1" w:styleId="CitatChar">
    <w:name w:val="Citat Char"/>
    <w:basedOn w:val="Standardstycketeckensnitt"/>
    <w:link w:val="Citat"/>
    <w:uiPriority w:val="10"/>
    <w:rsid w:val="006C4C6A"/>
    <w:rPr>
      <w:rFonts w:ascii="Arial" w:hAnsi="Arial"/>
      <w:i/>
      <w:iCs/>
      <w:color w:val="000000" w:themeColor="text1"/>
      <w:sz w:val="22"/>
      <w:szCs w:val="24"/>
    </w:rPr>
  </w:style>
  <w:style w:type="paragraph" w:customStyle="1" w:styleId="Table">
    <w:name w:val="Table"/>
    <w:basedOn w:val="NormalLeftAligned"/>
    <w:next w:val="Brdtext"/>
    <w:link w:val="TableChar"/>
    <w:uiPriority w:val="11"/>
    <w:qFormat/>
    <w:rsid w:val="003D0637"/>
    <w:pPr>
      <w:keepNext/>
      <w:numPr>
        <w:ilvl w:val="6"/>
        <w:numId w:val="29"/>
      </w:numPr>
    </w:pPr>
    <w:rPr>
      <w:color w:val="00538B" w:themeColor="accent1"/>
    </w:rPr>
  </w:style>
  <w:style w:type="paragraph" w:customStyle="1" w:styleId="TableText">
    <w:name w:val="TableText"/>
    <w:basedOn w:val="NormalLeftAligned"/>
    <w:uiPriority w:val="15"/>
    <w:qFormat/>
    <w:rsid w:val="00F1605E"/>
    <w:pPr>
      <w:spacing w:before="0" w:line="220" w:lineRule="atLeast"/>
      <w:ind w:left="57" w:right="57"/>
    </w:pPr>
  </w:style>
  <w:style w:type="paragraph" w:customStyle="1" w:styleId="TableTitle">
    <w:name w:val="TableTitle"/>
    <w:basedOn w:val="TableText"/>
    <w:uiPriority w:val="14"/>
    <w:qFormat/>
    <w:rsid w:val="00F1605E"/>
    <w:pPr>
      <w:spacing w:after="0" w:line="260" w:lineRule="atLeast"/>
    </w:pPr>
    <w:rPr>
      <w:b/>
      <w:color w:val="00538B" w:themeColor="accent1"/>
      <w:sz w:val="22"/>
    </w:rPr>
  </w:style>
  <w:style w:type="character" w:customStyle="1" w:styleId="Rubrik4Char">
    <w:name w:val="Rubrik 4 Char"/>
    <w:basedOn w:val="Standardstycketeckensnitt"/>
    <w:link w:val="Rubrik4"/>
    <w:rsid w:val="003D0637"/>
    <w:rPr>
      <w:rFonts w:ascii="Arial" w:eastAsiaTheme="majorEastAsia" w:hAnsi="Arial" w:cstheme="majorBidi"/>
      <w:b/>
      <w:bCs/>
      <w:iCs/>
      <w:szCs w:val="24"/>
    </w:rPr>
  </w:style>
  <w:style w:type="paragraph" w:customStyle="1" w:styleId="KeyMessage">
    <w:name w:val="KeyMessage"/>
    <w:basedOn w:val="Brdtext"/>
    <w:uiPriority w:val="29"/>
    <w:semiHidden/>
    <w:qFormat/>
    <w:rsid w:val="006C4C6A"/>
    <w:pPr>
      <w:pBdr>
        <w:top w:val="single" w:sz="4" w:space="4" w:color="C8CED3" w:themeColor="text2" w:themeTint="66"/>
        <w:left w:val="single" w:sz="4" w:space="4" w:color="C8CED3" w:themeColor="text2" w:themeTint="66"/>
        <w:bottom w:val="single" w:sz="4" w:space="4" w:color="C8CED3" w:themeColor="text2" w:themeTint="66"/>
        <w:right w:val="single" w:sz="4" w:space="4" w:color="C8CED3" w:themeColor="text2" w:themeTint="66"/>
      </w:pBdr>
      <w:shd w:val="clear" w:color="auto" w:fill="C8CED3" w:themeFill="text2" w:themeFillTint="66"/>
      <w:ind w:left="964" w:right="113"/>
    </w:pPr>
  </w:style>
  <w:style w:type="paragraph" w:customStyle="1" w:styleId="TableNumbList">
    <w:name w:val="TableNumbList"/>
    <w:basedOn w:val="TableText"/>
    <w:uiPriority w:val="17"/>
    <w:qFormat/>
    <w:rsid w:val="006C4C6A"/>
    <w:pPr>
      <w:numPr>
        <w:numId w:val="19"/>
      </w:numPr>
      <w:spacing w:after="0"/>
    </w:pPr>
  </w:style>
  <w:style w:type="paragraph" w:customStyle="1" w:styleId="TableTextNoSpace">
    <w:name w:val="TableTextNoSpace"/>
    <w:basedOn w:val="TableText"/>
    <w:uiPriority w:val="15"/>
    <w:qFormat/>
    <w:rsid w:val="006C4C6A"/>
    <w:pPr>
      <w:spacing w:after="0"/>
    </w:pPr>
  </w:style>
  <w:style w:type="paragraph" w:customStyle="1" w:styleId="BTBullet2">
    <w:name w:val="BTBullet2"/>
    <w:basedOn w:val="Normal"/>
    <w:uiPriority w:val="6"/>
    <w:qFormat/>
    <w:rsid w:val="006C4C6A"/>
    <w:pPr>
      <w:numPr>
        <w:ilvl w:val="1"/>
        <w:numId w:val="8"/>
      </w:numPr>
      <w:spacing w:before="0" w:after="0"/>
    </w:pPr>
  </w:style>
  <w:style w:type="paragraph" w:customStyle="1" w:styleId="NumbList">
    <w:name w:val="NumbList"/>
    <w:basedOn w:val="Normal"/>
    <w:link w:val="NumbListChar"/>
    <w:uiPriority w:val="9"/>
    <w:qFormat/>
    <w:rsid w:val="006C4C6A"/>
    <w:pPr>
      <w:numPr>
        <w:numId w:val="11"/>
      </w:numPr>
      <w:spacing w:before="0" w:after="0"/>
    </w:pPr>
  </w:style>
  <w:style w:type="paragraph" w:customStyle="1" w:styleId="FooterLand">
    <w:name w:val="FooterLand"/>
    <w:basedOn w:val="Sidfot"/>
    <w:uiPriority w:val="29"/>
    <w:semiHidden/>
    <w:qFormat/>
    <w:rsid w:val="006C4C6A"/>
    <w:pPr>
      <w:tabs>
        <w:tab w:val="clear" w:pos="9072"/>
        <w:tab w:val="right" w:pos="14005"/>
      </w:tabs>
    </w:pPr>
  </w:style>
  <w:style w:type="paragraph" w:customStyle="1" w:styleId="TableHeading">
    <w:name w:val="TableHeading"/>
    <w:basedOn w:val="NormalLeftAligned"/>
    <w:next w:val="TableText"/>
    <w:uiPriority w:val="15"/>
    <w:qFormat/>
    <w:rsid w:val="006172E0"/>
    <w:pPr>
      <w:spacing w:after="0" w:line="220" w:lineRule="atLeast"/>
      <w:ind w:left="57" w:right="57"/>
    </w:pPr>
    <w:rPr>
      <w:b/>
      <w:color w:val="00538B" w:themeColor="accent1"/>
    </w:rPr>
  </w:style>
  <w:style w:type="paragraph" w:styleId="Fotnotstext">
    <w:name w:val="footnote text"/>
    <w:basedOn w:val="Normal"/>
    <w:link w:val="FotnotstextChar"/>
    <w:uiPriority w:val="99"/>
    <w:qFormat/>
    <w:rsid w:val="006C4C6A"/>
    <w:pPr>
      <w:spacing w:before="0" w:after="60" w:line="240" w:lineRule="auto"/>
    </w:pPr>
    <w:rPr>
      <w:sz w:val="18"/>
      <w:szCs w:val="20"/>
    </w:rPr>
  </w:style>
  <w:style w:type="character" w:customStyle="1" w:styleId="FotnotstextChar">
    <w:name w:val="Fotnotstext Char"/>
    <w:basedOn w:val="Standardstycketeckensnitt"/>
    <w:link w:val="Fotnotstext"/>
    <w:uiPriority w:val="99"/>
    <w:rsid w:val="006C4C6A"/>
    <w:rPr>
      <w:rFonts w:ascii="Arial" w:hAnsi="Arial"/>
      <w:sz w:val="18"/>
    </w:rPr>
  </w:style>
  <w:style w:type="character" w:styleId="Fotnotsreferens">
    <w:name w:val="footnote reference"/>
    <w:basedOn w:val="Standardstycketeckensnitt"/>
    <w:uiPriority w:val="99"/>
    <w:qFormat/>
    <w:rsid w:val="006C4C6A"/>
    <w:rPr>
      <w:vertAlign w:val="superscript"/>
    </w:rPr>
  </w:style>
  <w:style w:type="paragraph" w:customStyle="1" w:styleId="CaseStudy">
    <w:name w:val="CaseStudy"/>
    <w:basedOn w:val="NormalLeftAligned"/>
    <w:next w:val="BoxText"/>
    <w:uiPriority w:val="12"/>
    <w:qFormat/>
    <w:rsid w:val="00BA0BCD"/>
    <w:pPr>
      <w:numPr>
        <w:numId w:val="27"/>
      </w:numPr>
      <w:tabs>
        <w:tab w:val="left" w:pos="1814"/>
      </w:tabs>
    </w:pPr>
    <w:rPr>
      <w:b/>
      <w:color w:val="00538B" w:themeColor="accent1"/>
    </w:rPr>
  </w:style>
  <w:style w:type="paragraph" w:customStyle="1" w:styleId="TableLeft">
    <w:name w:val="TableLeft"/>
    <w:basedOn w:val="Table"/>
    <w:next w:val="Normal"/>
    <w:uiPriority w:val="6"/>
    <w:qFormat/>
    <w:rsid w:val="00423D65"/>
    <w:pPr>
      <w:ind w:left="1077"/>
    </w:pPr>
  </w:style>
  <w:style w:type="paragraph" w:customStyle="1" w:styleId="Heading1NoTOC">
    <w:name w:val="Heading 1NoTOC"/>
    <w:basedOn w:val="Rubrik1"/>
    <w:next w:val="NormalLeftAligned"/>
    <w:uiPriority w:val="23"/>
    <w:qFormat/>
    <w:rsid w:val="006D1D01"/>
    <w:pPr>
      <w:numPr>
        <w:numId w:val="0"/>
      </w:numPr>
      <w:spacing w:after="360"/>
    </w:pPr>
  </w:style>
  <w:style w:type="paragraph" w:styleId="Innehll2">
    <w:name w:val="toc 2"/>
    <w:basedOn w:val="NormalLeftAligned"/>
    <w:next w:val="Normal"/>
    <w:autoRedefine/>
    <w:uiPriority w:val="39"/>
    <w:rsid w:val="008C0427"/>
    <w:pPr>
      <w:tabs>
        <w:tab w:val="right" w:leader="dot" w:pos="9061"/>
      </w:tabs>
      <w:spacing w:after="60"/>
      <w:ind w:left="907" w:right="340" w:hanging="907"/>
    </w:pPr>
    <w:rPr>
      <w:color w:val="00538B" w:themeColor="accent1"/>
    </w:rPr>
  </w:style>
  <w:style w:type="paragraph" w:styleId="Innehll1">
    <w:name w:val="toc 1"/>
    <w:basedOn w:val="NormalLeftAligned"/>
    <w:next w:val="Normal"/>
    <w:autoRedefine/>
    <w:uiPriority w:val="39"/>
    <w:rsid w:val="008C0427"/>
    <w:pPr>
      <w:tabs>
        <w:tab w:val="right" w:leader="dot" w:pos="9061"/>
      </w:tabs>
      <w:spacing w:after="60"/>
      <w:ind w:left="907" w:right="284" w:hanging="907"/>
    </w:pPr>
    <w:rPr>
      <w:color w:val="00538B" w:themeColor="accent1"/>
    </w:rPr>
  </w:style>
  <w:style w:type="paragraph" w:styleId="Innehll3">
    <w:name w:val="toc 3"/>
    <w:basedOn w:val="NormalLeftAligned"/>
    <w:next w:val="Normal"/>
    <w:autoRedefine/>
    <w:uiPriority w:val="39"/>
    <w:rsid w:val="008C0427"/>
    <w:pPr>
      <w:tabs>
        <w:tab w:val="right" w:leader="dot" w:pos="9061"/>
      </w:tabs>
      <w:spacing w:before="0" w:after="0"/>
      <w:ind w:left="907" w:right="284" w:hanging="907"/>
    </w:pPr>
  </w:style>
  <w:style w:type="character" w:styleId="Hyperlnk">
    <w:name w:val="Hyperlink"/>
    <w:basedOn w:val="Standardstycketeckensnitt"/>
    <w:uiPriority w:val="99"/>
    <w:unhideWhenUsed/>
    <w:qFormat/>
    <w:rsid w:val="006C4C6A"/>
    <w:rPr>
      <w:color w:val="0000FF" w:themeColor="hyperlink"/>
      <w:u w:val="single"/>
    </w:rPr>
  </w:style>
  <w:style w:type="paragraph" w:styleId="Innehll4">
    <w:name w:val="toc 4"/>
    <w:basedOn w:val="NormalLeftAligned"/>
    <w:next w:val="Normal"/>
    <w:autoRedefine/>
    <w:uiPriority w:val="39"/>
    <w:rsid w:val="006C4C6A"/>
    <w:pPr>
      <w:tabs>
        <w:tab w:val="right" w:pos="851"/>
        <w:tab w:val="right" w:leader="dot" w:pos="9072"/>
      </w:tabs>
      <w:spacing w:before="240"/>
      <w:ind w:left="680" w:hanging="680"/>
    </w:pPr>
    <w:rPr>
      <w:color w:val="00A2E0" w:themeColor="accent2"/>
      <w:sz w:val="26"/>
    </w:rPr>
  </w:style>
  <w:style w:type="paragraph" w:customStyle="1" w:styleId="DocTitle">
    <w:name w:val="DocTitle"/>
    <w:basedOn w:val="NormalLeftAligned"/>
    <w:uiPriority w:val="21"/>
    <w:qFormat/>
    <w:rsid w:val="00B83AA4"/>
    <w:pPr>
      <w:spacing w:before="0" w:line="240" w:lineRule="auto"/>
    </w:pPr>
    <w:rPr>
      <w:b/>
      <w:color w:val="00538B" w:themeColor="accent1"/>
      <w:sz w:val="52"/>
    </w:rPr>
  </w:style>
  <w:style w:type="paragraph" w:customStyle="1" w:styleId="DocSubTitle">
    <w:name w:val="DocSubTitle"/>
    <w:basedOn w:val="NormalLeftAligned"/>
    <w:uiPriority w:val="21"/>
    <w:qFormat/>
    <w:rsid w:val="00FB2960"/>
    <w:pPr>
      <w:spacing w:before="0" w:after="480"/>
    </w:pPr>
    <w:rPr>
      <w:b/>
      <w:color w:val="00538B" w:themeColor="accent1"/>
      <w:sz w:val="32"/>
    </w:rPr>
  </w:style>
  <w:style w:type="paragraph" w:customStyle="1" w:styleId="DocPartner">
    <w:name w:val="DocPartner"/>
    <w:basedOn w:val="NormalLeftAligned"/>
    <w:uiPriority w:val="21"/>
    <w:qFormat/>
    <w:rsid w:val="006C4C6A"/>
    <w:rPr>
      <w:color w:val="00538B" w:themeColor="accent1"/>
      <w:sz w:val="24"/>
    </w:rPr>
  </w:style>
  <w:style w:type="paragraph" w:customStyle="1" w:styleId="NormalNoSpace">
    <w:name w:val="NormalNoSpace"/>
    <w:basedOn w:val="Normal"/>
    <w:uiPriority w:val="6"/>
    <w:qFormat/>
    <w:rsid w:val="006C4C6A"/>
    <w:pPr>
      <w:spacing w:before="0" w:after="0"/>
    </w:pPr>
  </w:style>
  <w:style w:type="paragraph" w:customStyle="1" w:styleId="Divider">
    <w:name w:val="Divider"/>
    <w:basedOn w:val="NormalLeftAligned"/>
    <w:next w:val="Normal"/>
    <w:uiPriority w:val="29"/>
    <w:semiHidden/>
    <w:qFormat/>
    <w:rsid w:val="00FF0420"/>
    <w:pPr>
      <w:pageBreakBefore/>
      <w:numPr>
        <w:numId w:val="24"/>
      </w:numPr>
      <w:spacing w:after="720" w:line="240" w:lineRule="auto"/>
    </w:pPr>
    <w:rPr>
      <w:color w:val="00A2E0" w:themeColor="accent2"/>
      <w:sz w:val="72"/>
    </w:rPr>
  </w:style>
  <w:style w:type="paragraph" w:customStyle="1" w:styleId="Evidence">
    <w:name w:val="Evidence"/>
    <w:basedOn w:val="TableText"/>
    <w:next w:val="Indragetstycke"/>
    <w:uiPriority w:val="12"/>
    <w:qFormat/>
    <w:rsid w:val="00BA0BCD"/>
    <w:pPr>
      <w:keepNext/>
      <w:keepLines/>
      <w:numPr>
        <w:ilvl w:val="1"/>
        <w:numId w:val="27"/>
      </w:numPr>
      <w:spacing w:before="120" w:line="260" w:lineRule="atLeast"/>
    </w:pPr>
    <w:rPr>
      <w:b/>
      <w:color w:val="00538B" w:themeColor="accent1"/>
      <w:sz w:val="22"/>
    </w:rPr>
  </w:style>
  <w:style w:type="paragraph" w:customStyle="1" w:styleId="ICFContacts">
    <w:name w:val="ICFContacts"/>
    <w:aliases w:val="GHKContacts"/>
    <w:basedOn w:val="NormalLeftAligned"/>
    <w:uiPriority w:val="29"/>
    <w:qFormat/>
    <w:rsid w:val="006C4C6A"/>
    <w:pPr>
      <w:spacing w:before="0" w:after="60" w:line="200" w:lineRule="atLeast"/>
    </w:pPr>
    <w:rPr>
      <w:sz w:val="16"/>
    </w:rPr>
  </w:style>
  <w:style w:type="paragraph" w:customStyle="1" w:styleId="ICFContactsHeading">
    <w:name w:val="ICFContactsHeading"/>
    <w:aliases w:val="GHKContactsHeading"/>
    <w:basedOn w:val="ICFContacts"/>
    <w:uiPriority w:val="29"/>
    <w:qFormat/>
    <w:rsid w:val="006C4C6A"/>
    <w:pPr>
      <w:spacing w:before="60" w:after="0"/>
    </w:pPr>
    <w:rPr>
      <w:color w:val="00538B" w:themeColor="accent1"/>
    </w:rPr>
  </w:style>
  <w:style w:type="paragraph" w:customStyle="1" w:styleId="HeaderTitle">
    <w:name w:val="HeaderTitle"/>
    <w:basedOn w:val="Sidhuvud"/>
    <w:uiPriority w:val="29"/>
    <w:semiHidden/>
    <w:qFormat/>
    <w:rsid w:val="006C4C6A"/>
    <w:pPr>
      <w:spacing w:before="80"/>
    </w:pPr>
  </w:style>
  <w:style w:type="paragraph" w:customStyle="1" w:styleId="DocDate">
    <w:name w:val="DocDate"/>
    <w:basedOn w:val="DocSubTitle"/>
    <w:uiPriority w:val="21"/>
    <w:qFormat/>
    <w:rsid w:val="00B83AA4"/>
    <w:rPr>
      <w:color w:val="auto"/>
      <w:sz w:val="24"/>
    </w:rPr>
  </w:style>
  <w:style w:type="paragraph" w:customStyle="1" w:styleId="Heading3NoNumb">
    <w:name w:val="Heading 3NoNumb"/>
    <w:basedOn w:val="Rubrik3"/>
    <w:next w:val="NormalLeftAligned"/>
    <w:uiPriority w:val="5"/>
    <w:qFormat/>
    <w:rsid w:val="006C4C6A"/>
    <w:pPr>
      <w:numPr>
        <w:ilvl w:val="0"/>
        <w:numId w:val="0"/>
      </w:numPr>
    </w:pPr>
  </w:style>
  <w:style w:type="paragraph" w:customStyle="1" w:styleId="Heading4NoNumb">
    <w:name w:val="Heading 4NoNumb"/>
    <w:basedOn w:val="Rubrik4"/>
    <w:next w:val="Normal"/>
    <w:uiPriority w:val="1"/>
    <w:qFormat/>
    <w:rsid w:val="006C4C6A"/>
    <w:pPr>
      <w:numPr>
        <w:ilvl w:val="0"/>
        <w:numId w:val="0"/>
      </w:numPr>
    </w:pPr>
  </w:style>
  <w:style w:type="paragraph" w:styleId="Innehll5">
    <w:name w:val="toc 5"/>
    <w:basedOn w:val="NormalLeftAligned"/>
    <w:next w:val="Normal"/>
    <w:autoRedefine/>
    <w:uiPriority w:val="39"/>
    <w:rsid w:val="006C4C6A"/>
    <w:pPr>
      <w:spacing w:before="0" w:after="0"/>
    </w:pPr>
  </w:style>
  <w:style w:type="paragraph" w:styleId="Innehll6">
    <w:name w:val="toc 6"/>
    <w:basedOn w:val="NormalLeftAligned"/>
    <w:next w:val="Normal"/>
    <w:autoRedefine/>
    <w:uiPriority w:val="39"/>
    <w:rsid w:val="00F90B29"/>
    <w:pPr>
      <w:tabs>
        <w:tab w:val="left" w:pos="1701"/>
        <w:tab w:val="right" w:leader="dot" w:pos="9072"/>
      </w:tabs>
      <w:spacing w:before="0" w:after="0"/>
    </w:pPr>
  </w:style>
  <w:style w:type="numbering" w:customStyle="1" w:styleId="Style1">
    <w:name w:val="Style1"/>
    <w:uiPriority w:val="99"/>
    <w:rsid w:val="006C4C6A"/>
    <w:pPr>
      <w:numPr>
        <w:numId w:val="17"/>
      </w:numPr>
    </w:pPr>
  </w:style>
  <w:style w:type="paragraph" w:customStyle="1" w:styleId="BodyTextNoSpace">
    <w:name w:val="Body TextNoSpace"/>
    <w:basedOn w:val="Brdtext"/>
    <w:uiPriority w:val="1"/>
    <w:qFormat/>
    <w:rsid w:val="006C4C6A"/>
    <w:pPr>
      <w:spacing w:before="0" w:after="0"/>
    </w:pPr>
  </w:style>
  <w:style w:type="paragraph" w:customStyle="1" w:styleId="BTBullet3">
    <w:name w:val="BTBullet3"/>
    <w:basedOn w:val="Normal"/>
    <w:uiPriority w:val="6"/>
    <w:qFormat/>
    <w:rsid w:val="006C4C6A"/>
    <w:pPr>
      <w:numPr>
        <w:ilvl w:val="2"/>
        <w:numId w:val="8"/>
      </w:numPr>
      <w:spacing w:before="0" w:after="0"/>
    </w:pPr>
  </w:style>
  <w:style w:type="paragraph" w:customStyle="1" w:styleId="NumbListLast">
    <w:name w:val="NumbListLast"/>
    <w:basedOn w:val="NumbList"/>
    <w:next w:val="Normal"/>
    <w:uiPriority w:val="6"/>
    <w:qFormat/>
    <w:rsid w:val="00F33B28"/>
    <w:pPr>
      <w:spacing w:after="120"/>
    </w:pPr>
  </w:style>
  <w:style w:type="paragraph" w:customStyle="1" w:styleId="BoxText">
    <w:name w:val="BoxText"/>
    <w:basedOn w:val="TableText"/>
    <w:uiPriority w:val="29"/>
    <w:qFormat/>
    <w:rsid w:val="00F90B29"/>
  </w:style>
  <w:style w:type="character" w:styleId="Platshllartext">
    <w:name w:val="Placeholder Text"/>
    <w:basedOn w:val="Standardstycketeckensnitt"/>
    <w:uiPriority w:val="99"/>
    <w:semiHidden/>
    <w:rsid w:val="006C4C6A"/>
    <w:rPr>
      <w:color w:val="808080"/>
    </w:rPr>
  </w:style>
  <w:style w:type="paragraph" w:customStyle="1" w:styleId="TableNumbListLast">
    <w:name w:val="TableNumbListLast"/>
    <w:basedOn w:val="TableNumbList"/>
    <w:next w:val="TableText"/>
    <w:uiPriority w:val="17"/>
    <w:qFormat/>
    <w:rsid w:val="006C4C6A"/>
    <w:pPr>
      <w:numPr>
        <w:numId w:val="0"/>
      </w:numPr>
      <w:spacing w:after="120"/>
    </w:pPr>
  </w:style>
  <w:style w:type="paragraph" w:customStyle="1" w:styleId="BoxTitle">
    <w:name w:val="BoxTitle"/>
    <w:basedOn w:val="NormalLeftAligned"/>
    <w:next w:val="BoxText"/>
    <w:uiPriority w:val="13"/>
    <w:qFormat/>
    <w:rsid w:val="00AF42F9"/>
    <w:pPr>
      <w:ind w:left="113" w:right="113"/>
    </w:pPr>
    <w:rPr>
      <w:rFonts w:ascii="Arial Bold" w:hAnsi="Arial Bold"/>
      <w:b/>
      <w:color w:val="00538B" w:themeColor="accent1"/>
    </w:rPr>
  </w:style>
  <w:style w:type="paragraph" w:customStyle="1" w:styleId="BTNumbList">
    <w:name w:val="BTNumbList"/>
    <w:basedOn w:val="Normal"/>
    <w:link w:val="BTNumbListChar"/>
    <w:uiPriority w:val="4"/>
    <w:qFormat/>
    <w:rsid w:val="006C4C6A"/>
    <w:pPr>
      <w:numPr>
        <w:numId w:val="1"/>
      </w:numPr>
      <w:spacing w:before="0" w:after="0"/>
    </w:pPr>
  </w:style>
  <w:style w:type="paragraph" w:customStyle="1" w:styleId="BTNumbListLast">
    <w:name w:val="BTNumbListLast"/>
    <w:basedOn w:val="BTNumbList"/>
    <w:next w:val="Brdtext"/>
    <w:uiPriority w:val="6"/>
    <w:qFormat/>
    <w:rsid w:val="00430C8A"/>
    <w:pPr>
      <w:spacing w:after="120"/>
    </w:pPr>
  </w:style>
  <w:style w:type="character" w:customStyle="1" w:styleId="NumbListChar">
    <w:name w:val="NumbList Char"/>
    <w:basedOn w:val="Standardstycketeckensnitt"/>
    <w:link w:val="NumbList"/>
    <w:uiPriority w:val="9"/>
    <w:rsid w:val="006C4C6A"/>
    <w:rPr>
      <w:rFonts w:ascii="Arial" w:hAnsi="Arial"/>
      <w:szCs w:val="24"/>
    </w:rPr>
  </w:style>
  <w:style w:type="character" w:customStyle="1" w:styleId="BTNumbListChar">
    <w:name w:val="BTNumbList Char"/>
    <w:basedOn w:val="NumbListChar"/>
    <w:link w:val="BTNumbList"/>
    <w:uiPriority w:val="4"/>
    <w:rsid w:val="006C4C6A"/>
    <w:rPr>
      <w:rFonts w:ascii="Arial" w:hAnsi="Arial"/>
      <w:szCs w:val="24"/>
    </w:rPr>
  </w:style>
  <w:style w:type="paragraph" w:customStyle="1" w:styleId="BTNumblist2Last">
    <w:name w:val="BTNumblist2Last"/>
    <w:basedOn w:val="BTNumbList2"/>
    <w:next w:val="Brdtext"/>
    <w:uiPriority w:val="6"/>
    <w:qFormat/>
    <w:rsid w:val="00F33B28"/>
    <w:pPr>
      <w:spacing w:after="120"/>
    </w:pPr>
  </w:style>
  <w:style w:type="paragraph" w:customStyle="1" w:styleId="NormalIndent">
    <w:name w:val="NormalIndent"/>
    <w:basedOn w:val="Normal"/>
    <w:uiPriority w:val="6"/>
    <w:qFormat/>
    <w:rsid w:val="006C4C6A"/>
    <w:pPr>
      <w:ind w:left="340"/>
    </w:pPr>
  </w:style>
  <w:style w:type="paragraph" w:customStyle="1" w:styleId="BodyTextIndent">
    <w:name w:val="Body TextIndent"/>
    <w:basedOn w:val="Brdtext"/>
    <w:uiPriority w:val="6"/>
    <w:qFormat/>
    <w:rsid w:val="006C4C6A"/>
    <w:pPr>
      <w:ind w:left="1191"/>
    </w:pPr>
  </w:style>
  <w:style w:type="paragraph" w:styleId="Punktlista">
    <w:name w:val="List Bullet"/>
    <w:basedOn w:val="Normal"/>
    <w:uiPriority w:val="29"/>
    <w:semiHidden/>
    <w:rsid w:val="006C4C6A"/>
    <w:pPr>
      <w:numPr>
        <w:numId w:val="2"/>
      </w:numPr>
      <w:contextualSpacing/>
    </w:pPr>
  </w:style>
  <w:style w:type="paragraph" w:styleId="Punktlista2">
    <w:name w:val="List Bullet 2"/>
    <w:basedOn w:val="Normal"/>
    <w:uiPriority w:val="29"/>
    <w:semiHidden/>
    <w:rsid w:val="006C4C6A"/>
    <w:pPr>
      <w:numPr>
        <w:numId w:val="3"/>
      </w:numPr>
      <w:contextualSpacing/>
    </w:pPr>
  </w:style>
  <w:style w:type="paragraph" w:styleId="Punktlista3">
    <w:name w:val="List Bullet 3"/>
    <w:basedOn w:val="Normal"/>
    <w:uiPriority w:val="29"/>
    <w:semiHidden/>
    <w:rsid w:val="006C4C6A"/>
    <w:pPr>
      <w:numPr>
        <w:numId w:val="4"/>
      </w:numPr>
      <w:contextualSpacing/>
    </w:pPr>
  </w:style>
  <w:style w:type="paragraph" w:styleId="Punktlista4">
    <w:name w:val="List Bullet 4"/>
    <w:basedOn w:val="Normal"/>
    <w:uiPriority w:val="29"/>
    <w:semiHidden/>
    <w:rsid w:val="006C4C6A"/>
    <w:pPr>
      <w:numPr>
        <w:numId w:val="5"/>
      </w:numPr>
      <w:contextualSpacing/>
    </w:pPr>
  </w:style>
  <w:style w:type="paragraph" w:customStyle="1" w:styleId="BTBullet1Last">
    <w:name w:val="BTBullet1Last"/>
    <w:basedOn w:val="BTBullet1"/>
    <w:next w:val="Brdtext"/>
    <w:uiPriority w:val="6"/>
    <w:qFormat/>
    <w:rsid w:val="00F33B28"/>
    <w:pPr>
      <w:spacing w:after="120"/>
    </w:pPr>
  </w:style>
  <w:style w:type="paragraph" w:customStyle="1" w:styleId="BTBullet2Last">
    <w:name w:val="BTBullet2Last"/>
    <w:basedOn w:val="BTBullet2"/>
    <w:next w:val="Brdtext"/>
    <w:uiPriority w:val="6"/>
    <w:qFormat/>
    <w:rsid w:val="00F33B28"/>
    <w:pPr>
      <w:spacing w:after="120"/>
    </w:pPr>
  </w:style>
  <w:style w:type="paragraph" w:customStyle="1" w:styleId="Stage">
    <w:name w:val="Stage"/>
    <w:basedOn w:val="NormalLeftAligned"/>
    <w:next w:val="Brdtext"/>
    <w:uiPriority w:val="6"/>
    <w:qFormat/>
    <w:rsid w:val="006C4C6A"/>
    <w:pPr>
      <w:numPr>
        <w:numId w:val="21"/>
      </w:numPr>
    </w:pPr>
    <w:rPr>
      <w:rFonts w:ascii="Calibri" w:hAnsi="Calibri"/>
      <w:color w:val="00538B" w:themeColor="accent1"/>
      <w:sz w:val="24"/>
    </w:rPr>
  </w:style>
  <w:style w:type="paragraph" w:customStyle="1" w:styleId="Task">
    <w:name w:val="Task"/>
    <w:basedOn w:val="NormalLeftAligned"/>
    <w:next w:val="BoxText"/>
    <w:uiPriority w:val="6"/>
    <w:qFormat/>
    <w:rsid w:val="006C4C6A"/>
    <w:pPr>
      <w:numPr>
        <w:ilvl w:val="1"/>
        <w:numId w:val="21"/>
      </w:numPr>
    </w:pPr>
    <w:rPr>
      <w:color w:val="00538B" w:themeColor="accent1"/>
    </w:rPr>
  </w:style>
  <w:style w:type="paragraph" w:styleId="Innehll7">
    <w:name w:val="toc 7"/>
    <w:basedOn w:val="NormalLeftAligned"/>
    <w:next w:val="Normal"/>
    <w:autoRedefine/>
    <w:uiPriority w:val="39"/>
    <w:rsid w:val="006C4C6A"/>
    <w:pPr>
      <w:tabs>
        <w:tab w:val="right" w:leader="dot" w:pos="9061"/>
      </w:tabs>
      <w:spacing w:before="0" w:after="0"/>
      <w:ind w:left="851" w:hanging="851"/>
    </w:pPr>
  </w:style>
  <w:style w:type="paragraph" w:customStyle="1" w:styleId="Recommendation">
    <w:name w:val="Recommendation"/>
    <w:basedOn w:val="BoxTitle"/>
    <w:next w:val="BoxText"/>
    <w:uiPriority w:val="6"/>
    <w:qFormat/>
    <w:rsid w:val="00BA0BCD"/>
    <w:pPr>
      <w:numPr>
        <w:ilvl w:val="3"/>
        <w:numId w:val="27"/>
      </w:numPr>
    </w:pPr>
  </w:style>
  <w:style w:type="paragraph" w:customStyle="1" w:styleId="Conclusion">
    <w:name w:val="Conclusion"/>
    <w:basedOn w:val="BoxTitle"/>
    <w:next w:val="BoxText"/>
    <w:uiPriority w:val="6"/>
    <w:qFormat/>
    <w:rsid w:val="00BA0BCD"/>
    <w:pPr>
      <w:numPr>
        <w:ilvl w:val="2"/>
        <w:numId w:val="27"/>
      </w:numPr>
    </w:pPr>
  </w:style>
  <w:style w:type="paragraph" w:customStyle="1" w:styleId="Heading1noPg">
    <w:name w:val="Heading 1noPg"/>
    <w:basedOn w:val="Rubrik1"/>
    <w:next w:val="Brdtext"/>
    <w:uiPriority w:val="6"/>
    <w:qFormat/>
    <w:rsid w:val="00A21C11"/>
    <w:pPr>
      <w:pageBreakBefore w:val="0"/>
    </w:pPr>
  </w:style>
  <w:style w:type="paragraph" w:customStyle="1" w:styleId="NumbList2">
    <w:name w:val="NumbList2"/>
    <w:basedOn w:val="Normal"/>
    <w:uiPriority w:val="6"/>
    <w:qFormat/>
    <w:rsid w:val="006C4C6A"/>
    <w:pPr>
      <w:numPr>
        <w:ilvl w:val="1"/>
        <w:numId w:val="11"/>
      </w:numPr>
      <w:spacing w:before="0" w:after="0"/>
    </w:pPr>
  </w:style>
  <w:style w:type="paragraph" w:customStyle="1" w:styleId="NumbList2Last">
    <w:name w:val="NumbList2Last"/>
    <w:basedOn w:val="NumbList2"/>
    <w:next w:val="Normal"/>
    <w:uiPriority w:val="6"/>
    <w:qFormat/>
    <w:rsid w:val="00F33B28"/>
    <w:pPr>
      <w:spacing w:after="120"/>
    </w:pPr>
  </w:style>
  <w:style w:type="paragraph" w:customStyle="1" w:styleId="BTNumbList2">
    <w:name w:val="BTNumbList2"/>
    <w:basedOn w:val="Normal"/>
    <w:uiPriority w:val="6"/>
    <w:qFormat/>
    <w:rsid w:val="006C4C6A"/>
    <w:pPr>
      <w:numPr>
        <w:ilvl w:val="1"/>
        <w:numId w:val="1"/>
      </w:numPr>
      <w:spacing w:before="0" w:after="0"/>
    </w:pPr>
  </w:style>
  <w:style w:type="paragraph" w:customStyle="1" w:styleId="NormalIndent2">
    <w:name w:val="NormalIndent2"/>
    <w:basedOn w:val="Normal"/>
    <w:uiPriority w:val="6"/>
    <w:qFormat/>
    <w:rsid w:val="006C4C6A"/>
    <w:pPr>
      <w:ind w:left="680"/>
    </w:pPr>
  </w:style>
  <w:style w:type="paragraph" w:customStyle="1" w:styleId="BodyTextIndent2">
    <w:name w:val="Body TextIndent2"/>
    <w:basedOn w:val="BodyTextIndent"/>
    <w:uiPriority w:val="6"/>
    <w:qFormat/>
    <w:rsid w:val="006C4C6A"/>
    <w:pPr>
      <w:ind w:left="1531"/>
    </w:pPr>
  </w:style>
  <w:style w:type="paragraph" w:customStyle="1" w:styleId="TableSource">
    <w:name w:val="TableSource"/>
    <w:basedOn w:val="Brdtext"/>
    <w:next w:val="Brdtext"/>
    <w:uiPriority w:val="6"/>
    <w:qFormat/>
    <w:rsid w:val="006C4C6A"/>
    <w:pPr>
      <w:spacing w:line="200" w:lineRule="atLeast"/>
    </w:pPr>
    <w:rPr>
      <w:i/>
      <w:sz w:val="18"/>
    </w:rPr>
  </w:style>
  <w:style w:type="paragraph" w:customStyle="1" w:styleId="NormalLeftAligned">
    <w:name w:val="NormalLeftAligned"/>
    <w:basedOn w:val="Normal"/>
    <w:uiPriority w:val="6"/>
    <w:qFormat/>
    <w:rsid w:val="006C4C6A"/>
  </w:style>
  <w:style w:type="paragraph" w:styleId="Innehll8">
    <w:name w:val="toc 8"/>
    <w:basedOn w:val="NormalLeftAligned"/>
    <w:next w:val="Normal"/>
    <w:autoRedefine/>
    <w:uiPriority w:val="39"/>
    <w:rsid w:val="006C4C6A"/>
    <w:pPr>
      <w:spacing w:before="60" w:after="60"/>
      <w:ind w:left="1134" w:hanging="1134"/>
    </w:pPr>
  </w:style>
  <w:style w:type="paragraph" w:styleId="Innehll9">
    <w:name w:val="toc 9"/>
    <w:basedOn w:val="NormalLeftAligned"/>
    <w:next w:val="Normal"/>
    <w:autoRedefine/>
    <w:uiPriority w:val="29"/>
    <w:rsid w:val="006C4C6A"/>
    <w:pPr>
      <w:spacing w:after="100"/>
      <w:ind w:left="1600"/>
    </w:pPr>
  </w:style>
  <w:style w:type="numbering" w:customStyle="1" w:styleId="NumbLstBoxes">
    <w:name w:val="NumbLstBoxes"/>
    <w:uiPriority w:val="99"/>
    <w:rsid w:val="00BA0BCD"/>
    <w:pPr>
      <w:numPr>
        <w:numId w:val="7"/>
      </w:numPr>
    </w:pPr>
  </w:style>
  <w:style w:type="paragraph" w:customStyle="1" w:styleId="Heading2NoNumbNoToc">
    <w:name w:val="Heading 2NoNumbNoToc"/>
    <w:basedOn w:val="Heading2NoNumb"/>
    <w:next w:val="Normal"/>
    <w:uiPriority w:val="6"/>
    <w:qFormat/>
    <w:rsid w:val="006C4C6A"/>
    <w:pPr>
      <w:spacing w:before="0"/>
    </w:pPr>
  </w:style>
  <w:style w:type="character" w:customStyle="1" w:styleId="Rubrik5Char">
    <w:name w:val="Rubrik 5 Char"/>
    <w:basedOn w:val="Standardstycketeckensnitt"/>
    <w:link w:val="Rubrik5"/>
    <w:uiPriority w:val="29"/>
    <w:rsid w:val="007C4550"/>
    <w:rPr>
      <w:rFonts w:ascii="Arial" w:eastAsiaTheme="majorEastAsia" w:hAnsi="Arial" w:cstheme="majorBidi"/>
      <w:b/>
      <w:i/>
      <w:szCs w:val="24"/>
    </w:rPr>
  </w:style>
  <w:style w:type="numbering" w:customStyle="1" w:styleId="NumbLstMain">
    <w:name w:val="NumbLstMain"/>
    <w:uiPriority w:val="99"/>
    <w:rsid w:val="00852BE8"/>
    <w:pPr>
      <w:numPr>
        <w:numId w:val="10"/>
      </w:numPr>
    </w:pPr>
  </w:style>
  <w:style w:type="paragraph" w:customStyle="1" w:styleId="BoxNumb">
    <w:name w:val="BoxNumb"/>
    <w:basedOn w:val="BoxTitle"/>
    <w:next w:val="BoxText"/>
    <w:uiPriority w:val="6"/>
    <w:qFormat/>
    <w:rsid w:val="00BA0BCD"/>
    <w:pPr>
      <w:keepNext/>
      <w:keepLines/>
      <w:numPr>
        <w:ilvl w:val="4"/>
        <w:numId w:val="27"/>
      </w:numPr>
    </w:pPr>
  </w:style>
  <w:style w:type="paragraph" w:customStyle="1" w:styleId="TaskManual">
    <w:name w:val="TaskManual"/>
    <w:basedOn w:val="Task"/>
    <w:next w:val="Brdtext"/>
    <w:uiPriority w:val="6"/>
    <w:qFormat/>
    <w:rsid w:val="006C4C6A"/>
    <w:pPr>
      <w:numPr>
        <w:ilvl w:val="0"/>
        <w:numId w:val="0"/>
      </w:numPr>
      <w:ind w:left="1815" w:hanging="964"/>
    </w:pPr>
  </w:style>
  <w:style w:type="paragraph" w:customStyle="1" w:styleId="Box">
    <w:name w:val="Box"/>
    <w:basedOn w:val="NormalLeftAligned"/>
    <w:next w:val="Brdtext"/>
    <w:uiPriority w:val="6"/>
    <w:qFormat/>
    <w:rsid w:val="003D0637"/>
    <w:pPr>
      <w:numPr>
        <w:ilvl w:val="7"/>
        <w:numId w:val="29"/>
      </w:numPr>
    </w:pPr>
    <w:rPr>
      <w:b/>
      <w:color w:val="00538B" w:themeColor="accent1"/>
    </w:rPr>
  </w:style>
  <w:style w:type="character" w:customStyle="1" w:styleId="Rubrik6Char">
    <w:name w:val="Rubrik 6 Char"/>
    <w:basedOn w:val="Standardstycketeckensnitt"/>
    <w:link w:val="Rubrik6"/>
    <w:uiPriority w:val="29"/>
    <w:semiHidden/>
    <w:rsid w:val="006C4C6A"/>
    <w:rPr>
      <w:rFonts w:ascii="Arial" w:eastAsiaTheme="majorEastAsia" w:hAnsi="Arial" w:cstheme="majorBidi"/>
      <w:i/>
      <w:iCs/>
      <w:color w:val="000000" w:themeColor="text1"/>
      <w:sz w:val="22"/>
      <w:szCs w:val="24"/>
    </w:rPr>
  </w:style>
  <w:style w:type="numbering" w:customStyle="1" w:styleId="NumbLstTableNumb">
    <w:name w:val="NumbLstTableNumb"/>
    <w:uiPriority w:val="99"/>
    <w:rsid w:val="006C4C6A"/>
    <w:pPr>
      <w:numPr>
        <w:numId w:val="15"/>
      </w:numPr>
    </w:pPr>
  </w:style>
  <w:style w:type="numbering" w:customStyle="1" w:styleId="NumbLstNumb">
    <w:name w:val="NumbLstNumb"/>
    <w:uiPriority w:val="99"/>
    <w:rsid w:val="006C4C6A"/>
    <w:pPr>
      <w:numPr>
        <w:numId w:val="11"/>
      </w:numPr>
    </w:pPr>
  </w:style>
  <w:style w:type="paragraph" w:customStyle="1" w:styleId="NumbList3">
    <w:name w:val="NumbList3"/>
    <w:basedOn w:val="Normal"/>
    <w:rsid w:val="006C4C6A"/>
    <w:pPr>
      <w:numPr>
        <w:ilvl w:val="2"/>
        <w:numId w:val="11"/>
      </w:numPr>
      <w:spacing w:before="0" w:after="0"/>
    </w:pPr>
  </w:style>
  <w:style w:type="paragraph" w:customStyle="1" w:styleId="Bullet1">
    <w:name w:val="Bullet1"/>
    <w:basedOn w:val="Normal"/>
    <w:uiPriority w:val="6"/>
    <w:qFormat/>
    <w:rsid w:val="006C4C6A"/>
    <w:pPr>
      <w:numPr>
        <w:numId w:val="9"/>
      </w:numPr>
      <w:spacing w:before="0" w:after="0"/>
    </w:pPr>
  </w:style>
  <w:style w:type="paragraph" w:customStyle="1" w:styleId="Bullet2">
    <w:name w:val="Bullet2"/>
    <w:basedOn w:val="Normal"/>
    <w:uiPriority w:val="6"/>
    <w:qFormat/>
    <w:rsid w:val="006C4C6A"/>
    <w:pPr>
      <w:numPr>
        <w:ilvl w:val="1"/>
        <w:numId w:val="9"/>
      </w:numPr>
      <w:spacing w:before="0" w:after="0"/>
    </w:pPr>
  </w:style>
  <w:style w:type="paragraph" w:customStyle="1" w:styleId="Bullet3">
    <w:name w:val="Bullet3"/>
    <w:basedOn w:val="Normal"/>
    <w:uiPriority w:val="6"/>
    <w:qFormat/>
    <w:rsid w:val="006C4C6A"/>
    <w:pPr>
      <w:numPr>
        <w:ilvl w:val="2"/>
        <w:numId w:val="9"/>
      </w:numPr>
      <w:spacing w:before="0" w:after="0"/>
    </w:pPr>
  </w:style>
  <w:style w:type="numbering" w:customStyle="1" w:styleId="NumbLstBullet">
    <w:name w:val="NumbLstBullet"/>
    <w:uiPriority w:val="99"/>
    <w:rsid w:val="006C4C6A"/>
    <w:pPr>
      <w:numPr>
        <w:numId w:val="31"/>
      </w:numPr>
    </w:pPr>
  </w:style>
  <w:style w:type="paragraph" w:customStyle="1" w:styleId="Bullet1Last">
    <w:name w:val="Bullet1Last"/>
    <w:basedOn w:val="Bullet1"/>
    <w:next w:val="Normal"/>
    <w:uiPriority w:val="6"/>
    <w:qFormat/>
    <w:rsid w:val="00436FE2"/>
    <w:pPr>
      <w:spacing w:after="120"/>
    </w:pPr>
  </w:style>
  <w:style w:type="paragraph" w:customStyle="1" w:styleId="Bullet2Last">
    <w:name w:val="Bullet2Last"/>
    <w:basedOn w:val="Bullet2"/>
    <w:next w:val="Normal"/>
    <w:uiPriority w:val="6"/>
    <w:qFormat/>
    <w:rsid w:val="00DD1415"/>
    <w:pPr>
      <w:spacing w:after="120"/>
    </w:pPr>
  </w:style>
  <w:style w:type="paragraph" w:customStyle="1" w:styleId="Bullet3Last">
    <w:name w:val="Bullet3Last"/>
    <w:basedOn w:val="Bullet3"/>
    <w:next w:val="Normal"/>
    <w:uiPriority w:val="6"/>
    <w:qFormat/>
    <w:rsid w:val="00F33B28"/>
    <w:pPr>
      <w:spacing w:after="120"/>
      <w:ind w:left="1020" w:hanging="340"/>
    </w:pPr>
  </w:style>
  <w:style w:type="paragraph" w:customStyle="1" w:styleId="BTBullet3Last">
    <w:name w:val="BTBullet3Last"/>
    <w:basedOn w:val="BTBullet3"/>
    <w:next w:val="Brdtext"/>
    <w:uiPriority w:val="6"/>
    <w:qFormat/>
    <w:rsid w:val="00F33B28"/>
    <w:pPr>
      <w:spacing w:after="120"/>
    </w:pPr>
  </w:style>
  <w:style w:type="paragraph" w:customStyle="1" w:styleId="TableBullet">
    <w:name w:val="TableBullet"/>
    <w:basedOn w:val="TableText"/>
    <w:uiPriority w:val="6"/>
    <w:qFormat/>
    <w:rsid w:val="006C4C6A"/>
    <w:pPr>
      <w:numPr>
        <w:numId w:val="18"/>
      </w:numPr>
      <w:spacing w:after="0"/>
    </w:pPr>
  </w:style>
  <w:style w:type="numbering" w:customStyle="1" w:styleId="NumbLstTableBullet">
    <w:name w:val="NumbLstTableBullet"/>
    <w:uiPriority w:val="99"/>
    <w:rsid w:val="006C4C6A"/>
    <w:pPr>
      <w:numPr>
        <w:numId w:val="14"/>
      </w:numPr>
    </w:pPr>
  </w:style>
  <w:style w:type="paragraph" w:customStyle="1" w:styleId="NumbList3Last">
    <w:name w:val="NumbList3Last"/>
    <w:basedOn w:val="NumbList3"/>
    <w:next w:val="Normal"/>
    <w:uiPriority w:val="6"/>
    <w:qFormat/>
    <w:rsid w:val="00F33B28"/>
    <w:pPr>
      <w:spacing w:after="120"/>
      <w:ind w:left="1020" w:hanging="340"/>
    </w:pPr>
  </w:style>
  <w:style w:type="paragraph" w:customStyle="1" w:styleId="BTNumbList3">
    <w:name w:val="BTNumbList3"/>
    <w:basedOn w:val="Normal"/>
    <w:uiPriority w:val="6"/>
    <w:qFormat/>
    <w:rsid w:val="006C4C6A"/>
    <w:pPr>
      <w:numPr>
        <w:ilvl w:val="2"/>
        <w:numId w:val="1"/>
      </w:numPr>
      <w:spacing w:before="0" w:after="0"/>
    </w:pPr>
  </w:style>
  <w:style w:type="paragraph" w:customStyle="1" w:styleId="BTNumbList3Last">
    <w:name w:val="BTNumbList3Last"/>
    <w:basedOn w:val="BTNumbList3"/>
    <w:next w:val="Brdtext"/>
    <w:uiPriority w:val="6"/>
    <w:qFormat/>
    <w:rsid w:val="00F33B28"/>
    <w:pPr>
      <w:spacing w:after="120"/>
    </w:pPr>
  </w:style>
  <w:style w:type="numbering" w:customStyle="1" w:styleId="NumbLstStage">
    <w:name w:val="NumbLstStage"/>
    <w:uiPriority w:val="99"/>
    <w:rsid w:val="006C4C6A"/>
    <w:pPr>
      <w:numPr>
        <w:numId w:val="13"/>
      </w:numPr>
    </w:pPr>
  </w:style>
  <w:style w:type="paragraph" w:customStyle="1" w:styleId="TableBulletLast">
    <w:name w:val="TableBulletLast"/>
    <w:basedOn w:val="TableBullet"/>
    <w:next w:val="TableText"/>
    <w:uiPriority w:val="6"/>
    <w:qFormat/>
    <w:rsid w:val="0030649C"/>
    <w:pPr>
      <w:spacing w:after="120"/>
    </w:pPr>
  </w:style>
  <w:style w:type="paragraph" w:styleId="Rubrik">
    <w:name w:val="Title"/>
    <w:basedOn w:val="Normal"/>
    <w:next w:val="Normal"/>
    <w:link w:val="RubrikChar"/>
    <w:uiPriority w:val="29"/>
    <w:semiHidden/>
    <w:qFormat/>
    <w:rsid w:val="006C4C6A"/>
    <w:pPr>
      <w:pBdr>
        <w:bottom w:val="single" w:sz="8" w:space="4" w:color="00538B" w:themeColor="accent1"/>
      </w:pBdr>
      <w:spacing w:before="0" w:after="300" w:line="240" w:lineRule="auto"/>
      <w:contextualSpacing/>
    </w:pPr>
    <w:rPr>
      <w:rFonts w:asciiTheme="majorHAnsi" w:eastAsiaTheme="majorEastAsia" w:hAnsiTheme="majorHAnsi" w:cstheme="majorBidi"/>
      <w:color w:val="00538B" w:themeColor="accent1"/>
      <w:spacing w:val="5"/>
      <w:kern w:val="28"/>
      <w:sz w:val="52"/>
      <w:szCs w:val="52"/>
    </w:rPr>
  </w:style>
  <w:style w:type="character" w:customStyle="1" w:styleId="RubrikChar">
    <w:name w:val="Rubrik Char"/>
    <w:basedOn w:val="Standardstycketeckensnitt"/>
    <w:link w:val="Rubrik"/>
    <w:uiPriority w:val="29"/>
    <w:semiHidden/>
    <w:rsid w:val="006C4C6A"/>
    <w:rPr>
      <w:rFonts w:asciiTheme="majorHAnsi" w:eastAsiaTheme="majorEastAsia" w:hAnsiTheme="majorHAnsi" w:cstheme="majorBidi"/>
      <w:color w:val="00538B" w:themeColor="accent1"/>
      <w:spacing w:val="5"/>
      <w:kern w:val="28"/>
      <w:sz w:val="52"/>
      <w:szCs w:val="52"/>
    </w:rPr>
  </w:style>
  <w:style w:type="paragraph" w:customStyle="1" w:styleId="AnnexHeading">
    <w:name w:val="AnnexHeading"/>
    <w:basedOn w:val="NormalLeftAligned"/>
    <w:next w:val="Brdtext"/>
    <w:uiPriority w:val="6"/>
    <w:qFormat/>
    <w:rsid w:val="00125B56"/>
    <w:pPr>
      <w:keepNext/>
      <w:pageBreakBefore/>
      <w:numPr>
        <w:numId w:val="28"/>
      </w:numPr>
      <w:spacing w:before="360" w:after="60"/>
    </w:pPr>
    <w:rPr>
      <w:b/>
      <w:color w:val="00538B" w:themeColor="accent1"/>
      <w:sz w:val="36"/>
    </w:rPr>
  </w:style>
  <w:style w:type="paragraph" w:customStyle="1" w:styleId="AnnexH2">
    <w:name w:val="AnnexH2"/>
    <w:basedOn w:val="NormalLeftAligned"/>
    <w:next w:val="Brdtext"/>
    <w:uiPriority w:val="6"/>
    <w:qFormat/>
    <w:rsid w:val="00125B56"/>
    <w:pPr>
      <w:keepNext/>
      <w:numPr>
        <w:ilvl w:val="1"/>
        <w:numId w:val="28"/>
      </w:numPr>
      <w:spacing w:before="360" w:after="60"/>
    </w:pPr>
    <w:rPr>
      <w:b/>
      <w:color w:val="00A2E0" w:themeColor="accent2"/>
      <w:sz w:val="30"/>
    </w:rPr>
  </w:style>
  <w:style w:type="paragraph" w:customStyle="1" w:styleId="AnnexH3">
    <w:name w:val="AnnexH3"/>
    <w:basedOn w:val="NormalLeftAligned"/>
    <w:next w:val="Brdtext"/>
    <w:uiPriority w:val="6"/>
    <w:qFormat/>
    <w:rsid w:val="00125B56"/>
    <w:pPr>
      <w:keepNext/>
      <w:numPr>
        <w:ilvl w:val="2"/>
        <w:numId w:val="28"/>
      </w:numPr>
      <w:spacing w:before="360" w:after="60"/>
    </w:pPr>
    <w:rPr>
      <w:b/>
      <w:color w:val="00538B" w:themeColor="accent1"/>
      <w:sz w:val="26"/>
    </w:rPr>
  </w:style>
  <w:style w:type="paragraph" w:customStyle="1" w:styleId="AnnexH4">
    <w:name w:val="AnnexH4"/>
    <w:basedOn w:val="NormalLeftAligned"/>
    <w:next w:val="Brdtext"/>
    <w:uiPriority w:val="6"/>
    <w:qFormat/>
    <w:rsid w:val="00125B56"/>
    <w:pPr>
      <w:keepNext/>
      <w:numPr>
        <w:ilvl w:val="3"/>
        <w:numId w:val="28"/>
      </w:numPr>
      <w:spacing w:before="360" w:after="60"/>
    </w:pPr>
    <w:rPr>
      <w:b/>
    </w:rPr>
  </w:style>
  <w:style w:type="paragraph" w:customStyle="1" w:styleId="AnnexTable">
    <w:name w:val="AnnexTable"/>
    <w:basedOn w:val="NormalLeftAligned"/>
    <w:next w:val="Brdtext"/>
    <w:uiPriority w:val="6"/>
    <w:qFormat/>
    <w:rsid w:val="009D4017"/>
    <w:pPr>
      <w:keepNext/>
      <w:numPr>
        <w:ilvl w:val="4"/>
        <w:numId w:val="28"/>
      </w:numPr>
    </w:pPr>
    <w:rPr>
      <w:color w:val="00538B" w:themeColor="accent1"/>
    </w:rPr>
  </w:style>
  <w:style w:type="paragraph" w:customStyle="1" w:styleId="AnnexFigure">
    <w:name w:val="AnnexFigure"/>
    <w:basedOn w:val="NormalLeftAligned"/>
    <w:next w:val="Brdtext"/>
    <w:uiPriority w:val="6"/>
    <w:qFormat/>
    <w:rsid w:val="009D4017"/>
    <w:pPr>
      <w:keepNext/>
      <w:numPr>
        <w:ilvl w:val="5"/>
        <w:numId w:val="28"/>
      </w:numPr>
    </w:pPr>
    <w:rPr>
      <w:color w:val="00538B" w:themeColor="accent1"/>
    </w:rPr>
  </w:style>
  <w:style w:type="numbering" w:customStyle="1" w:styleId="NumbLstAnnex0">
    <w:name w:val="NumbLstAnnex"/>
    <w:uiPriority w:val="99"/>
    <w:rsid w:val="00404FE4"/>
  </w:style>
  <w:style w:type="paragraph" w:customStyle="1" w:styleId="AnnexHeadingNoPage">
    <w:name w:val="AnnexHeading NoPage"/>
    <w:basedOn w:val="AnnexHeading"/>
    <w:next w:val="Brdtext"/>
    <w:uiPriority w:val="6"/>
    <w:qFormat/>
    <w:rsid w:val="009D4017"/>
    <w:pPr>
      <w:pageBreakBefore w:val="0"/>
    </w:pPr>
  </w:style>
  <w:style w:type="paragraph" w:styleId="Normaltindrag">
    <w:name w:val="Normal Indent"/>
    <w:basedOn w:val="Normal"/>
    <w:uiPriority w:val="29"/>
    <w:semiHidden/>
    <w:unhideWhenUsed/>
    <w:rsid w:val="002D01AA"/>
    <w:pPr>
      <w:ind w:left="720"/>
    </w:pPr>
  </w:style>
  <w:style w:type="numbering" w:customStyle="1" w:styleId="NumbLstBTBullet">
    <w:name w:val="NumbLstBTBullet"/>
    <w:aliases w:val="Bullets"/>
    <w:uiPriority w:val="99"/>
    <w:rsid w:val="006C4C6A"/>
    <w:pPr>
      <w:numPr>
        <w:numId w:val="8"/>
      </w:numPr>
    </w:pPr>
  </w:style>
  <w:style w:type="character" w:styleId="Sidnummer">
    <w:name w:val="page number"/>
    <w:basedOn w:val="Standardstycketeckensnitt"/>
    <w:uiPriority w:val="99"/>
    <w:semiHidden/>
    <w:rsid w:val="006C4C6A"/>
    <w:rPr>
      <w:rFonts w:ascii="Arial" w:hAnsi="Arial"/>
      <w:b/>
      <w:color w:val="auto"/>
      <w:sz w:val="20"/>
    </w:rPr>
  </w:style>
  <w:style w:type="paragraph" w:customStyle="1" w:styleId="DocAddress">
    <w:name w:val="DocAddress"/>
    <w:basedOn w:val="Normal"/>
    <w:uiPriority w:val="29"/>
    <w:semiHidden/>
    <w:qFormat/>
    <w:rsid w:val="006C4C6A"/>
    <w:pPr>
      <w:spacing w:before="80" w:after="0" w:line="264" w:lineRule="auto"/>
    </w:pPr>
    <w:rPr>
      <w:rFonts w:cs="Arial"/>
      <w:color w:val="0067AB"/>
      <w:sz w:val="18"/>
      <w:szCs w:val="26"/>
    </w:rPr>
  </w:style>
  <w:style w:type="paragraph" w:customStyle="1" w:styleId="Source">
    <w:name w:val="Source"/>
    <w:basedOn w:val="NormalLeftAligned"/>
    <w:next w:val="Normal"/>
    <w:uiPriority w:val="17"/>
    <w:qFormat/>
    <w:rsid w:val="006C4C6A"/>
    <w:pPr>
      <w:spacing w:before="60" w:after="240" w:line="264" w:lineRule="auto"/>
    </w:pPr>
    <w:rPr>
      <w:rFonts w:cstheme="minorBidi"/>
      <w:i/>
      <w:sz w:val="18"/>
      <w:szCs w:val="22"/>
    </w:rPr>
  </w:style>
  <w:style w:type="paragraph" w:customStyle="1" w:styleId="TableHeadingWhite">
    <w:name w:val="TableHeadingWhite"/>
    <w:basedOn w:val="TableHeading"/>
    <w:uiPriority w:val="16"/>
    <w:qFormat/>
    <w:rsid w:val="000D05C5"/>
    <w:rPr>
      <w:color w:val="FFFFFF"/>
    </w:rPr>
  </w:style>
  <w:style w:type="paragraph" w:customStyle="1" w:styleId="ESHeading1">
    <w:name w:val="ESHeading 1"/>
    <w:basedOn w:val="Heading1NoNumb"/>
    <w:next w:val="Normal"/>
    <w:uiPriority w:val="6"/>
    <w:qFormat/>
    <w:rsid w:val="00A46DE3"/>
    <w:pPr>
      <w:pageBreakBefore w:val="0"/>
      <w:numPr>
        <w:numId w:val="26"/>
      </w:numPr>
    </w:pPr>
  </w:style>
  <w:style w:type="paragraph" w:customStyle="1" w:styleId="ESHeading2">
    <w:name w:val="ESHeading 2"/>
    <w:basedOn w:val="Heading2NoNumb"/>
    <w:next w:val="Normal"/>
    <w:uiPriority w:val="6"/>
    <w:qFormat/>
    <w:rsid w:val="00A46DE3"/>
    <w:pPr>
      <w:numPr>
        <w:ilvl w:val="1"/>
        <w:numId w:val="26"/>
      </w:numPr>
      <w:tabs>
        <w:tab w:val="clear" w:pos="851"/>
        <w:tab w:val="num" w:pos="360"/>
      </w:tabs>
      <w:ind w:left="0" w:firstLine="0"/>
    </w:pPr>
  </w:style>
  <w:style w:type="paragraph" w:customStyle="1" w:styleId="ESHeading3">
    <w:name w:val="ESHeading 3"/>
    <w:basedOn w:val="Heading3NoNumb"/>
    <w:next w:val="Normal"/>
    <w:uiPriority w:val="6"/>
    <w:qFormat/>
    <w:rsid w:val="00A46DE3"/>
    <w:pPr>
      <w:numPr>
        <w:ilvl w:val="2"/>
        <w:numId w:val="26"/>
      </w:numPr>
    </w:pPr>
  </w:style>
  <w:style w:type="numbering" w:customStyle="1" w:styleId="NumbLstExecSumm">
    <w:name w:val="NumbLstExecSumm"/>
    <w:uiPriority w:val="99"/>
    <w:rsid w:val="00A46DE3"/>
    <w:pPr>
      <w:numPr>
        <w:numId w:val="22"/>
      </w:numPr>
    </w:pPr>
  </w:style>
  <w:style w:type="paragraph" w:customStyle="1" w:styleId="ESTable">
    <w:name w:val="ESTable"/>
    <w:basedOn w:val="NormalLeftAligned"/>
    <w:next w:val="Brdtext"/>
    <w:uiPriority w:val="6"/>
    <w:qFormat/>
    <w:rsid w:val="00A46DE3"/>
    <w:pPr>
      <w:keepNext/>
      <w:numPr>
        <w:ilvl w:val="3"/>
        <w:numId w:val="26"/>
      </w:numPr>
    </w:pPr>
    <w:rPr>
      <w:color w:val="00538B" w:themeColor="accent1"/>
    </w:rPr>
  </w:style>
  <w:style w:type="paragraph" w:customStyle="1" w:styleId="ESTableLeft">
    <w:name w:val="ESTableLeft"/>
    <w:basedOn w:val="ESTable"/>
    <w:next w:val="Normal"/>
    <w:uiPriority w:val="6"/>
    <w:qFormat/>
    <w:rsid w:val="006F4FA2"/>
    <w:pPr>
      <w:ind w:left="1418" w:hanging="1418"/>
    </w:pPr>
  </w:style>
  <w:style w:type="paragraph" w:customStyle="1" w:styleId="TableSimpleNo">
    <w:name w:val="TableSimpleNo"/>
    <w:basedOn w:val="NormalLeftAligned"/>
    <w:next w:val="Normal"/>
    <w:uiPriority w:val="6"/>
    <w:qFormat/>
    <w:rsid w:val="006C4C6A"/>
    <w:pPr>
      <w:keepNext/>
      <w:numPr>
        <w:numId w:val="20"/>
      </w:numPr>
    </w:pPr>
    <w:rPr>
      <w:color w:val="00538B" w:themeColor="accent1"/>
    </w:rPr>
  </w:style>
  <w:style w:type="numbering" w:customStyle="1" w:styleId="NumbLstTableSimpleNo">
    <w:name w:val="NumbLstTableSimpleNo"/>
    <w:uiPriority w:val="99"/>
    <w:rsid w:val="006C4C6A"/>
    <w:pPr>
      <w:numPr>
        <w:numId w:val="16"/>
      </w:numPr>
    </w:pPr>
  </w:style>
  <w:style w:type="paragraph" w:customStyle="1" w:styleId="PopOutTitle">
    <w:name w:val="PopOutTitle"/>
    <w:basedOn w:val="Normal"/>
    <w:uiPriority w:val="10"/>
    <w:qFormat/>
    <w:rsid w:val="006C4C6A"/>
    <w:pPr>
      <w:framePr w:w="3969" w:hSpace="567" w:wrap="around" w:vAnchor="text" w:hAnchor="text" w:x="160" w:y="1" w:anchorLock="1"/>
      <w:pBdr>
        <w:top w:val="single" w:sz="2" w:space="6" w:color="CDEBFF"/>
        <w:left w:val="single" w:sz="2" w:space="6" w:color="CDEBFF"/>
        <w:bottom w:val="single" w:sz="2" w:space="6" w:color="CDEBFF"/>
        <w:right w:val="single" w:sz="2" w:space="6" w:color="CDEBFF"/>
      </w:pBdr>
      <w:shd w:val="clear" w:color="auto" w:fill="CDEBFF"/>
      <w:spacing w:before="0" w:after="80" w:line="264" w:lineRule="auto"/>
    </w:pPr>
    <w:rPr>
      <w:rFonts w:ascii="Calibri" w:hAnsi="Calibri" w:cstheme="minorBidi"/>
      <w:b/>
      <w:color w:val="000000"/>
      <w:szCs w:val="22"/>
    </w:rPr>
  </w:style>
  <w:style w:type="paragraph" w:customStyle="1" w:styleId="PopOutQuote">
    <w:name w:val="PopOutQuote"/>
    <w:basedOn w:val="PopOutTitle"/>
    <w:uiPriority w:val="14"/>
    <w:qFormat/>
    <w:rsid w:val="006C4C6A"/>
    <w:pPr>
      <w:framePr w:wrap="around"/>
      <w:pBdr>
        <w:top w:val="single" w:sz="2" w:space="6" w:color="0067AB"/>
        <w:left w:val="single" w:sz="2" w:space="6" w:color="0067AB"/>
        <w:bottom w:val="single" w:sz="2" w:space="6" w:color="0067AB"/>
        <w:right w:val="single" w:sz="2" w:space="6" w:color="0067AB"/>
      </w:pBdr>
      <w:shd w:val="clear" w:color="auto" w:fill="0067AB"/>
    </w:pPr>
    <w:rPr>
      <w:i/>
      <w:color w:val="FFFFFF"/>
      <w:sz w:val="32"/>
    </w:rPr>
  </w:style>
  <w:style w:type="paragraph" w:customStyle="1" w:styleId="PopOutQuoteRight">
    <w:name w:val="PopOutQuoteRight"/>
    <w:basedOn w:val="PopOutQuote"/>
    <w:uiPriority w:val="14"/>
    <w:qFormat/>
    <w:rsid w:val="006C4C6A"/>
    <w:pPr>
      <w:framePr w:wrap="around" w:x="4979"/>
    </w:pPr>
  </w:style>
  <w:style w:type="paragraph" w:customStyle="1" w:styleId="PopOutText">
    <w:name w:val="PopOutText"/>
    <w:basedOn w:val="PopOutTitle"/>
    <w:uiPriority w:val="11"/>
    <w:qFormat/>
    <w:rsid w:val="006C4C6A"/>
    <w:pPr>
      <w:framePr w:wrap="around"/>
    </w:pPr>
    <w:rPr>
      <w:rFonts w:ascii="Arial" w:hAnsi="Arial"/>
      <w:b w:val="0"/>
    </w:rPr>
  </w:style>
  <w:style w:type="paragraph" w:customStyle="1" w:styleId="PopOutTextRight">
    <w:name w:val="PopOutTextRight"/>
    <w:basedOn w:val="PopOutText"/>
    <w:uiPriority w:val="13"/>
    <w:qFormat/>
    <w:rsid w:val="006C4C6A"/>
    <w:pPr>
      <w:framePr w:wrap="around" w:x="4979"/>
    </w:pPr>
  </w:style>
  <w:style w:type="paragraph" w:customStyle="1" w:styleId="PopOutTitleRight">
    <w:name w:val="PopOutTitleRight"/>
    <w:basedOn w:val="PopOutTitle"/>
    <w:next w:val="PopOutTextRight"/>
    <w:uiPriority w:val="12"/>
    <w:qFormat/>
    <w:rsid w:val="006C4C6A"/>
    <w:pPr>
      <w:framePr w:wrap="around" w:x="4979"/>
    </w:pPr>
  </w:style>
  <w:style w:type="paragraph" w:customStyle="1" w:styleId="ESFigure">
    <w:name w:val="ESFigure"/>
    <w:basedOn w:val="ESTable"/>
    <w:next w:val="Brdtext"/>
    <w:uiPriority w:val="6"/>
    <w:qFormat/>
    <w:rsid w:val="00EA4625"/>
    <w:pPr>
      <w:numPr>
        <w:ilvl w:val="4"/>
      </w:numPr>
    </w:pPr>
  </w:style>
  <w:style w:type="paragraph" w:customStyle="1" w:styleId="ESFigureLeft">
    <w:name w:val="ESFigureLeft"/>
    <w:basedOn w:val="ESFigure"/>
    <w:next w:val="Normal"/>
    <w:uiPriority w:val="6"/>
    <w:qFormat/>
    <w:rsid w:val="00E20CFA"/>
    <w:pPr>
      <w:ind w:left="1418" w:hanging="1418"/>
    </w:pPr>
  </w:style>
  <w:style w:type="paragraph" w:customStyle="1" w:styleId="TableBullet2">
    <w:name w:val="TableBullet2"/>
    <w:basedOn w:val="TableBullet"/>
    <w:uiPriority w:val="6"/>
    <w:qFormat/>
    <w:rsid w:val="00E239C2"/>
    <w:pPr>
      <w:numPr>
        <w:ilvl w:val="1"/>
      </w:numPr>
    </w:pPr>
  </w:style>
  <w:style w:type="numbering" w:customStyle="1" w:styleId="NumbLstAnnex">
    <w:name w:val="NumbLstAnnex"/>
    <w:uiPriority w:val="99"/>
    <w:rsid w:val="009D4017"/>
    <w:pPr>
      <w:numPr>
        <w:numId w:val="6"/>
      </w:numPr>
    </w:pPr>
  </w:style>
  <w:style w:type="paragraph" w:customStyle="1" w:styleId="AnnexEquation">
    <w:name w:val="AnnexEquation"/>
    <w:basedOn w:val="AnnexFigure"/>
    <w:next w:val="Brdtext"/>
    <w:uiPriority w:val="6"/>
    <w:qFormat/>
    <w:rsid w:val="00AB21F4"/>
    <w:pPr>
      <w:numPr>
        <w:ilvl w:val="6"/>
      </w:numPr>
    </w:pPr>
  </w:style>
  <w:style w:type="character" w:customStyle="1" w:styleId="BlueHighlight">
    <w:name w:val="Blue Highlight"/>
    <w:basedOn w:val="Standardstycketeckensnitt"/>
    <w:uiPriority w:val="1"/>
    <w:qFormat/>
    <w:rsid w:val="00512DDE"/>
    <w:rPr>
      <w:color w:val="00A2E0" w:themeColor="accent2"/>
    </w:rPr>
  </w:style>
  <w:style w:type="paragraph" w:customStyle="1" w:styleId="FigureLeft">
    <w:name w:val="FigureLeft"/>
    <w:basedOn w:val="Figure"/>
    <w:next w:val="Normal"/>
    <w:uiPriority w:val="6"/>
    <w:qFormat/>
    <w:rsid w:val="00423D65"/>
    <w:pPr>
      <w:ind w:left="1191" w:hanging="1191"/>
    </w:pPr>
  </w:style>
  <w:style w:type="paragraph" w:customStyle="1" w:styleId="DocJobNo">
    <w:name w:val="DocJobNo"/>
    <w:basedOn w:val="NormalLeftAligned"/>
    <w:uiPriority w:val="6"/>
    <w:qFormat/>
    <w:rsid w:val="006C4C6A"/>
    <w:pPr>
      <w:ind w:left="794" w:right="794"/>
    </w:pPr>
    <w:rPr>
      <w:color w:val="FFFFFF"/>
    </w:rPr>
  </w:style>
  <w:style w:type="paragraph" w:customStyle="1" w:styleId="FooterDisclaimer">
    <w:name w:val="FooterDisclaimer"/>
    <w:basedOn w:val="Sidfot"/>
    <w:uiPriority w:val="6"/>
    <w:qFormat/>
    <w:rsid w:val="006C4C6A"/>
    <w:rPr>
      <w:sz w:val="14"/>
    </w:rPr>
  </w:style>
  <w:style w:type="numbering" w:customStyle="1" w:styleId="NumbLstPart">
    <w:name w:val="NumbLstPart"/>
    <w:uiPriority w:val="99"/>
    <w:rsid w:val="006C4C6A"/>
    <w:pPr>
      <w:numPr>
        <w:numId w:val="12"/>
      </w:numPr>
    </w:pPr>
  </w:style>
  <w:style w:type="paragraph" w:customStyle="1" w:styleId="PartTitle">
    <w:name w:val="Part Title"/>
    <w:basedOn w:val="NormalLeftAligned"/>
    <w:next w:val="Brdtext"/>
    <w:uiPriority w:val="6"/>
    <w:rsid w:val="006C4C6A"/>
    <w:rPr>
      <w:b/>
      <w:color w:val="000000" w:themeColor="text1"/>
      <w:sz w:val="48"/>
    </w:rPr>
  </w:style>
  <w:style w:type="character" w:customStyle="1" w:styleId="TableChar">
    <w:name w:val="Table Char"/>
    <w:basedOn w:val="Standardstycketeckensnitt"/>
    <w:link w:val="Table"/>
    <w:uiPriority w:val="11"/>
    <w:rsid w:val="00336FCD"/>
    <w:rPr>
      <w:rFonts w:ascii="Arial" w:hAnsi="Arial"/>
      <w:color w:val="00538B" w:themeColor="accent1"/>
      <w:szCs w:val="24"/>
    </w:rPr>
  </w:style>
  <w:style w:type="paragraph" w:styleId="Innehllsfrteckningsrubrik">
    <w:name w:val="TOC Heading"/>
    <w:basedOn w:val="Rubrik1"/>
    <w:next w:val="Normal"/>
    <w:uiPriority w:val="39"/>
    <w:semiHidden/>
    <w:unhideWhenUsed/>
    <w:qFormat/>
    <w:rsid w:val="006C4C6A"/>
    <w:pPr>
      <w:pageBreakBefore w:val="0"/>
      <w:numPr>
        <w:numId w:val="0"/>
      </w:numPr>
      <w:spacing w:before="240" w:after="0"/>
      <w:outlineLvl w:val="9"/>
    </w:pPr>
    <w:rPr>
      <w:bCs w:val="0"/>
      <w:sz w:val="32"/>
      <w:szCs w:val="32"/>
    </w:rPr>
  </w:style>
  <w:style w:type="character" w:styleId="Bokenstitel">
    <w:name w:val="Book Title"/>
    <w:basedOn w:val="Standardstycketeckensnitt"/>
    <w:uiPriority w:val="33"/>
    <w:qFormat/>
    <w:rsid w:val="00512DDE"/>
    <w:rPr>
      <w:b/>
      <w:bCs/>
      <w:smallCaps/>
      <w:spacing w:val="5"/>
    </w:rPr>
  </w:style>
  <w:style w:type="paragraph" w:customStyle="1" w:styleId="TableSubheading">
    <w:name w:val="TableSubheading"/>
    <w:basedOn w:val="TableHeading"/>
    <w:next w:val="TableText"/>
    <w:uiPriority w:val="6"/>
    <w:qFormat/>
    <w:rsid w:val="00C57A2A"/>
    <w:rPr>
      <w:b w:val="0"/>
    </w:rPr>
  </w:style>
  <w:style w:type="numbering" w:customStyle="1" w:styleId="numbDivider">
    <w:name w:val="numbDivider"/>
    <w:uiPriority w:val="99"/>
    <w:rsid w:val="00FF0420"/>
    <w:pPr>
      <w:numPr>
        <w:numId w:val="23"/>
      </w:numPr>
    </w:pPr>
  </w:style>
  <w:style w:type="paragraph" w:customStyle="1" w:styleId="TableSourceLeft">
    <w:name w:val="TableSourceLeft"/>
    <w:basedOn w:val="TableSource"/>
    <w:next w:val="Normal"/>
    <w:uiPriority w:val="6"/>
    <w:qFormat/>
    <w:rsid w:val="00BD5B15"/>
    <w:pPr>
      <w:ind w:left="0"/>
    </w:pPr>
  </w:style>
  <w:style w:type="paragraph" w:styleId="Normalwebb">
    <w:name w:val="Normal (Web)"/>
    <w:basedOn w:val="Normal"/>
    <w:uiPriority w:val="99"/>
    <w:semiHidden/>
    <w:unhideWhenUsed/>
    <w:rsid w:val="00D36A61"/>
    <w:pPr>
      <w:spacing w:before="100" w:beforeAutospacing="1" w:after="100" w:afterAutospacing="1" w:line="240" w:lineRule="auto"/>
    </w:pPr>
    <w:rPr>
      <w:rFonts w:ascii="Times New Roman" w:hAnsi="Times New Roman"/>
      <w:sz w:val="24"/>
      <w:lang w:eastAsia="en-GB"/>
    </w:rPr>
  </w:style>
  <w:style w:type="paragraph" w:customStyle="1" w:styleId="Heading1NoTOCCentered">
    <w:name w:val="Heading 1NoTOCCentered"/>
    <w:basedOn w:val="Heading1NoTOC"/>
    <w:uiPriority w:val="6"/>
    <w:qFormat/>
    <w:rsid w:val="00D206C9"/>
    <w:pPr>
      <w:jc w:val="center"/>
    </w:pPr>
  </w:style>
  <w:style w:type="paragraph" w:customStyle="1" w:styleId="DocSubmitted">
    <w:name w:val="DocSubmitted"/>
    <w:basedOn w:val="NormalLeftAligned"/>
    <w:next w:val="Normal"/>
    <w:uiPriority w:val="6"/>
    <w:qFormat/>
    <w:rsid w:val="0052368C"/>
    <w:pPr>
      <w:spacing w:before="0" w:after="240"/>
    </w:pPr>
    <w:rPr>
      <w:b/>
      <w:sz w:val="26"/>
    </w:rPr>
  </w:style>
  <w:style w:type="paragraph" w:styleId="Liststycke">
    <w:name w:val="List Paragraph"/>
    <w:basedOn w:val="Normal"/>
    <w:uiPriority w:val="34"/>
    <w:qFormat/>
    <w:rsid w:val="0066266B"/>
    <w:pPr>
      <w:ind w:left="720"/>
      <w:contextualSpacing/>
    </w:pPr>
  </w:style>
  <w:style w:type="character" w:styleId="Kommentarsreferens">
    <w:name w:val="annotation reference"/>
    <w:basedOn w:val="Standardstycketeckensnitt"/>
    <w:uiPriority w:val="99"/>
    <w:semiHidden/>
    <w:unhideWhenUsed/>
    <w:rsid w:val="00EB39F0"/>
    <w:rPr>
      <w:sz w:val="16"/>
      <w:szCs w:val="16"/>
    </w:rPr>
  </w:style>
  <w:style w:type="paragraph" w:styleId="Kommentarer">
    <w:name w:val="annotation text"/>
    <w:basedOn w:val="Normal"/>
    <w:link w:val="KommentarerChar"/>
    <w:uiPriority w:val="99"/>
    <w:unhideWhenUsed/>
    <w:rsid w:val="00EB39F0"/>
    <w:pPr>
      <w:spacing w:line="240" w:lineRule="auto"/>
    </w:pPr>
    <w:rPr>
      <w:szCs w:val="20"/>
    </w:rPr>
  </w:style>
  <w:style w:type="character" w:customStyle="1" w:styleId="KommentarerChar">
    <w:name w:val="Kommentarer Char"/>
    <w:basedOn w:val="Standardstycketeckensnitt"/>
    <w:link w:val="Kommentarer"/>
    <w:uiPriority w:val="99"/>
    <w:rsid w:val="00EB39F0"/>
    <w:rPr>
      <w:rFonts w:ascii="Arial" w:hAnsi="Arial"/>
    </w:rPr>
  </w:style>
  <w:style w:type="paragraph" w:styleId="Kommentarsmne">
    <w:name w:val="annotation subject"/>
    <w:basedOn w:val="Kommentarer"/>
    <w:next w:val="Kommentarer"/>
    <w:link w:val="KommentarsmneChar"/>
    <w:uiPriority w:val="29"/>
    <w:semiHidden/>
    <w:unhideWhenUsed/>
    <w:rsid w:val="00EB39F0"/>
    <w:rPr>
      <w:b/>
      <w:bCs/>
    </w:rPr>
  </w:style>
  <w:style w:type="character" w:customStyle="1" w:styleId="KommentarsmneChar">
    <w:name w:val="Kommentarsämne Char"/>
    <w:basedOn w:val="KommentarerChar"/>
    <w:link w:val="Kommentarsmne"/>
    <w:uiPriority w:val="29"/>
    <w:semiHidden/>
    <w:rsid w:val="00EB39F0"/>
    <w:rPr>
      <w:rFonts w:ascii="Arial" w:hAnsi="Arial"/>
      <w:b/>
      <w:bCs/>
    </w:rPr>
  </w:style>
  <w:style w:type="character" w:customStyle="1" w:styleId="UnresolvedMention1">
    <w:name w:val="Unresolved Mention1"/>
    <w:basedOn w:val="Standardstycketeckensnitt"/>
    <w:uiPriority w:val="99"/>
    <w:semiHidden/>
    <w:unhideWhenUsed/>
    <w:rsid w:val="00BE5B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4376">
      <w:bodyDiv w:val="1"/>
      <w:marLeft w:val="0"/>
      <w:marRight w:val="0"/>
      <w:marTop w:val="0"/>
      <w:marBottom w:val="0"/>
      <w:divBdr>
        <w:top w:val="none" w:sz="0" w:space="0" w:color="auto"/>
        <w:left w:val="none" w:sz="0" w:space="0" w:color="auto"/>
        <w:bottom w:val="none" w:sz="0" w:space="0" w:color="auto"/>
        <w:right w:val="none" w:sz="0" w:space="0" w:color="auto"/>
      </w:divBdr>
    </w:div>
    <w:div w:id="49354882">
      <w:bodyDiv w:val="1"/>
      <w:marLeft w:val="0"/>
      <w:marRight w:val="0"/>
      <w:marTop w:val="0"/>
      <w:marBottom w:val="0"/>
      <w:divBdr>
        <w:top w:val="none" w:sz="0" w:space="0" w:color="auto"/>
        <w:left w:val="none" w:sz="0" w:space="0" w:color="auto"/>
        <w:bottom w:val="none" w:sz="0" w:space="0" w:color="auto"/>
        <w:right w:val="none" w:sz="0" w:space="0" w:color="auto"/>
      </w:divBdr>
    </w:div>
    <w:div w:id="93019953">
      <w:bodyDiv w:val="1"/>
      <w:marLeft w:val="0"/>
      <w:marRight w:val="0"/>
      <w:marTop w:val="0"/>
      <w:marBottom w:val="0"/>
      <w:divBdr>
        <w:top w:val="none" w:sz="0" w:space="0" w:color="auto"/>
        <w:left w:val="none" w:sz="0" w:space="0" w:color="auto"/>
        <w:bottom w:val="none" w:sz="0" w:space="0" w:color="auto"/>
        <w:right w:val="none" w:sz="0" w:space="0" w:color="auto"/>
      </w:divBdr>
    </w:div>
    <w:div w:id="257953114">
      <w:bodyDiv w:val="1"/>
      <w:marLeft w:val="0"/>
      <w:marRight w:val="0"/>
      <w:marTop w:val="0"/>
      <w:marBottom w:val="0"/>
      <w:divBdr>
        <w:top w:val="none" w:sz="0" w:space="0" w:color="auto"/>
        <w:left w:val="none" w:sz="0" w:space="0" w:color="auto"/>
        <w:bottom w:val="none" w:sz="0" w:space="0" w:color="auto"/>
        <w:right w:val="none" w:sz="0" w:space="0" w:color="auto"/>
      </w:divBdr>
    </w:div>
    <w:div w:id="288316629">
      <w:bodyDiv w:val="1"/>
      <w:marLeft w:val="0"/>
      <w:marRight w:val="0"/>
      <w:marTop w:val="0"/>
      <w:marBottom w:val="0"/>
      <w:divBdr>
        <w:top w:val="none" w:sz="0" w:space="0" w:color="auto"/>
        <w:left w:val="none" w:sz="0" w:space="0" w:color="auto"/>
        <w:bottom w:val="none" w:sz="0" w:space="0" w:color="auto"/>
        <w:right w:val="none" w:sz="0" w:space="0" w:color="auto"/>
      </w:divBdr>
    </w:div>
    <w:div w:id="341858766">
      <w:bodyDiv w:val="1"/>
      <w:marLeft w:val="0"/>
      <w:marRight w:val="0"/>
      <w:marTop w:val="0"/>
      <w:marBottom w:val="0"/>
      <w:divBdr>
        <w:top w:val="none" w:sz="0" w:space="0" w:color="auto"/>
        <w:left w:val="none" w:sz="0" w:space="0" w:color="auto"/>
        <w:bottom w:val="none" w:sz="0" w:space="0" w:color="auto"/>
        <w:right w:val="none" w:sz="0" w:space="0" w:color="auto"/>
      </w:divBdr>
    </w:div>
    <w:div w:id="364061107">
      <w:bodyDiv w:val="1"/>
      <w:marLeft w:val="0"/>
      <w:marRight w:val="0"/>
      <w:marTop w:val="0"/>
      <w:marBottom w:val="0"/>
      <w:divBdr>
        <w:top w:val="none" w:sz="0" w:space="0" w:color="auto"/>
        <w:left w:val="none" w:sz="0" w:space="0" w:color="auto"/>
        <w:bottom w:val="none" w:sz="0" w:space="0" w:color="auto"/>
        <w:right w:val="none" w:sz="0" w:space="0" w:color="auto"/>
      </w:divBdr>
    </w:div>
    <w:div w:id="563835742">
      <w:bodyDiv w:val="1"/>
      <w:marLeft w:val="0"/>
      <w:marRight w:val="0"/>
      <w:marTop w:val="0"/>
      <w:marBottom w:val="0"/>
      <w:divBdr>
        <w:top w:val="none" w:sz="0" w:space="0" w:color="auto"/>
        <w:left w:val="none" w:sz="0" w:space="0" w:color="auto"/>
        <w:bottom w:val="none" w:sz="0" w:space="0" w:color="auto"/>
        <w:right w:val="none" w:sz="0" w:space="0" w:color="auto"/>
      </w:divBdr>
    </w:div>
    <w:div w:id="601690763">
      <w:bodyDiv w:val="1"/>
      <w:marLeft w:val="0"/>
      <w:marRight w:val="0"/>
      <w:marTop w:val="0"/>
      <w:marBottom w:val="0"/>
      <w:divBdr>
        <w:top w:val="none" w:sz="0" w:space="0" w:color="auto"/>
        <w:left w:val="none" w:sz="0" w:space="0" w:color="auto"/>
        <w:bottom w:val="none" w:sz="0" w:space="0" w:color="auto"/>
        <w:right w:val="none" w:sz="0" w:space="0" w:color="auto"/>
      </w:divBdr>
    </w:div>
    <w:div w:id="661203298">
      <w:bodyDiv w:val="1"/>
      <w:marLeft w:val="0"/>
      <w:marRight w:val="0"/>
      <w:marTop w:val="0"/>
      <w:marBottom w:val="0"/>
      <w:divBdr>
        <w:top w:val="none" w:sz="0" w:space="0" w:color="auto"/>
        <w:left w:val="none" w:sz="0" w:space="0" w:color="auto"/>
        <w:bottom w:val="none" w:sz="0" w:space="0" w:color="auto"/>
        <w:right w:val="none" w:sz="0" w:space="0" w:color="auto"/>
      </w:divBdr>
    </w:div>
    <w:div w:id="756171789">
      <w:bodyDiv w:val="1"/>
      <w:marLeft w:val="0"/>
      <w:marRight w:val="0"/>
      <w:marTop w:val="0"/>
      <w:marBottom w:val="0"/>
      <w:divBdr>
        <w:top w:val="none" w:sz="0" w:space="0" w:color="auto"/>
        <w:left w:val="none" w:sz="0" w:space="0" w:color="auto"/>
        <w:bottom w:val="none" w:sz="0" w:space="0" w:color="auto"/>
        <w:right w:val="none" w:sz="0" w:space="0" w:color="auto"/>
      </w:divBdr>
    </w:div>
    <w:div w:id="872183877">
      <w:bodyDiv w:val="1"/>
      <w:marLeft w:val="0"/>
      <w:marRight w:val="0"/>
      <w:marTop w:val="0"/>
      <w:marBottom w:val="0"/>
      <w:divBdr>
        <w:top w:val="none" w:sz="0" w:space="0" w:color="auto"/>
        <w:left w:val="none" w:sz="0" w:space="0" w:color="auto"/>
        <w:bottom w:val="none" w:sz="0" w:space="0" w:color="auto"/>
        <w:right w:val="none" w:sz="0" w:space="0" w:color="auto"/>
      </w:divBdr>
    </w:div>
    <w:div w:id="1035469473">
      <w:bodyDiv w:val="1"/>
      <w:marLeft w:val="0"/>
      <w:marRight w:val="0"/>
      <w:marTop w:val="0"/>
      <w:marBottom w:val="0"/>
      <w:divBdr>
        <w:top w:val="none" w:sz="0" w:space="0" w:color="auto"/>
        <w:left w:val="none" w:sz="0" w:space="0" w:color="auto"/>
        <w:bottom w:val="none" w:sz="0" w:space="0" w:color="auto"/>
        <w:right w:val="none" w:sz="0" w:space="0" w:color="auto"/>
      </w:divBdr>
    </w:div>
    <w:div w:id="1207840926">
      <w:bodyDiv w:val="1"/>
      <w:marLeft w:val="0"/>
      <w:marRight w:val="0"/>
      <w:marTop w:val="0"/>
      <w:marBottom w:val="0"/>
      <w:divBdr>
        <w:top w:val="none" w:sz="0" w:space="0" w:color="auto"/>
        <w:left w:val="none" w:sz="0" w:space="0" w:color="auto"/>
        <w:bottom w:val="none" w:sz="0" w:space="0" w:color="auto"/>
        <w:right w:val="none" w:sz="0" w:space="0" w:color="auto"/>
      </w:divBdr>
    </w:div>
    <w:div w:id="1210459840">
      <w:bodyDiv w:val="1"/>
      <w:marLeft w:val="0"/>
      <w:marRight w:val="0"/>
      <w:marTop w:val="0"/>
      <w:marBottom w:val="0"/>
      <w:divBdr>
        <w:top w:val="none" w:sz="0" w:space="0" w:color="auto"/>
        <w:left w:val="none" w:sz="0" w:space="0" w:color="auto"/>
        <w:bottom w:val="none" w:sz="0" w:space="0" w:color="auto"/>
        <w:right w:val="none" w:sz="0" w:space="0" w:color="auto"/>
      </w:divBdr>
    </w:div>
    <w:div w:id="1233079249">
      <w:bodyDiv w:val="1"/>
      <w:marLeft w:val="0"/>
      <w:marRight w:val="0"/>
      <w:marTop w:val="0"/>
      <w:marBottom w:val="0"/>
      <w:divBdr>
        <w:top w:val="none" w:sz="0" w:space="0" w:color="auto"/>
        <w:left w:val="none" w:sz="0" w:space="0" w:color="auto"/>
        <w:bottom w:val="none" w:sz="0" w:space="0" w:color="auto"/>
        <w:right w:val="none" w:sz="0" w:space="0" w:color="auto"/>
      </w:divBdr>
    </w:div>
    <w:div w:id="1345978666">
      <w:bodyDiv w:val="1"/>
      <w:marLeft w:val="0"/>
      <w:marRight w:val="0"/>
      <w:marTop w:val="0"/>
      <w:marBottom w:val="0"/>
      <w:divBdr>
        <w:top w:val="none" w:sz="0" w:space="0" w:color="auto"/>
        <w:left w:val="none" w:sz="0" w:space="0" w:color="auto"/>
        <w:bottom w:val="none" w:sz="0" w:space="0" w:color="auto"/>
        <w:right w:val="none" w:sz="0" w:space="0" w:color="auto"/>
      </w:divBdr>
    </w:div>
    <w:div w:id="1429616753">
      <w:bodyDiv w:val="1"/>
      <w:marLeft w:val="0"/>
      <w:marRight w:val="0"/>
      <w:marTop w:val="0"/>
      <w:marBottom w:val="0"/>
      <w:divBdr>
        <w:top w:val="none" w:sz="0" w:space="0" w:color="auto"/>
        <w:left w:val="none" w:sz="0" w:space="0" w:color="auto"/>
        <w:bottom w:val="none" w:sz="0" w:space="0" w:color="auto"/>
        <w:right w:val="none" w:sz="0" w:space="0" w:color="auto"/>
      </w:divBdr>
    </w:div>
    <w:div w:id="1442340281">
      <w:bodyDiv w:val="1"/>
      <w:marLeft w:val="0"/>
      <w:marRight w:val="0"/>
      <w:marTop w:val="0"/>
      <w:marBottom w:val="0"/>
      <w:divBdr>
        <w:top w:val="none" w:sz="0" w:space="0" w:color="auto"/>
        <w:left w:val="none" w:sz="0" w:space="0" w:color="auto"/>
        <w:bottom w:val="none" w:sz="0" w:space="0" w:color="auto"/>
        <w:right w:val="none" w:sz="0" w:space="0" w:color="auto"/>
      </w:divBdr>
    </w:div>
    <w:div w:id="1562135761">
      <w:bodyDiv w:val="1"/>
      <w:marLeft w:val="0"/>
      <w:marRight w:val="0"/>
      <w:marTop w:val="0"/>
      <w:marBottom w:val="0"/>
      <w:divBdr>
        <w:top w:val="none" w:sz="0" w:space="0" w:color="auto"/>
        <w:left w:val="none" w:sz="0" w:space="0" w:color="auto"/>
        <w:bottom w:val="none" w:sz="0" w:space="0" w:color="auto"/>
        <w:right w:val="none" w:sz="0" w:space="0" w:color="auto"/>
      </w:divBdr>
    </w:div>
    <w:div w:id="1657688896">
      <w:bodyDiv w:val="1"/>
      <w:marLeft w:val="0"/>
      <w:marRight w:val="0"/>
      <w:marTop w:val="0"/>
      <w:marBottom w:val="0"/>
      <w:divBdr>
        <w:top w:val="none" w:sz="0" w:space="0" w:color="auto"/>
        <w:left w:val="none" w:sz="0" w:space="0" w:color="auto"/>
        <w:bottom w:val="none" w:sz="0" w:space="0" w:color="auto"/>
        <w:right w:val="none" w:sz="0" w:space="0" w:color="auto"/>
      </w:divBdr>
    </w:div>
    <w:div w:id="1724476930">
      <w:bodyDiv w:val="1"/>
      <w:marLeft w:val="0"/>
      <w:marRight w:val="0"/>
      <w:marTop w:val="0"/>
      <w:marBottom w:val="0"/>
      <w:divBdr>
        <w:top w:val="none" w:sz="0" w:space="0" w:color="auto"/>
        <w:left w:val="none" w:sz="0" w:space="0" w:color="auto"/>
        <w:bottom w:val="none" w:sz="0" w:space="0" w:color="auto"/>
        <w:right w:val="none" w:sz="0" w:space="0" w:color="auto"/>
      </w:divBdr>
    </w:div>
    <w:div w:id="1736005946">
      <w:bodyDiv w:val="1"/>
      <w:marLeft w:val="0"/>
      <w:marRight w:val="0"/>
      <w:marTop w:val="0"/>
      <w:marBottom w:val="0"/>
      <w:divBdr>
        <w:top w:val="none" w:sz="0" w:space="0" w:color="auto"/>
        <w:left w:val="none" w:sz="0" w:space="0" w:color="auto"/>
        <w:bottom w:val="none" w:sz="0" w:space="0" w:color="auto"/>
        <w:right w:val="none" w:sz="0" w:space="0" w:color="auto"/>
      </w:divBdr>
    </w:div>
    <w:div w:id="1829438624">
      <w:bodyDiv w:val="1"/>
      <w:marLeft w:val="0"/>
      <w:marRight w:val="0"/>
      <w:marTop w:val="0"/>
      <w:marBottom w:val="0"/>
      <w:divBdr>
        <w:top w:val="none" w:sz="0" w:space="0" w:color="auto"/>
        <w:left w:val="none" w:sz="0" w:space="0" w:color="auto"/>
        <w:bottom w:val="none" w:sz="0" w:space="0" w:color="auto"/>
        <w:right w:val="none" w:sz="0" w:space="0" w:color="auto"/>
      </w:divBdr>
      <w:divsChild>
        <w:div w:id="1872188863">
          <w:marLeft w:val="547"/>
          <w:marRight w:val="0"/>
          <w:marTop w:val="0"/>
          <w:marBottom w:val="0"/>
          <w:divBdr>
            <w:top w:val="none" w:sz="0" w:space="0" w:color="auto"/>
            <w:left w:val="none" w:sz="0" w:space="0" w:color="auto"/>
            <w:bottom w:val="none" w:sz="0" w:space="0" w:color="auto"/>
            <w:right w:val="none" w:sz="0" w:space="0" w:color="auto"/>
          </w:divBdr>
        </w:div>
        <w:div w:id="1780684270">
          <w:marLeft w:val="547"/>
          <w:marRight w:val="0"/>
          <w:marTop w:val="0"/>
          <w:marBottom w:val="0"/>
          <w:divBdr>
            <w:top w:val="none" w:sz="0" w:space="0" w:color="auto"/>
            <w:left w:val="none" w:sz="0" w:space="0" w:color="auto"/>
            <w:bottom w:val="none" w:sz="0" w:space="0" w:color="auto"/>
            <w:right w:val="none" w:sz="0" w:space="0" w:color="auto"/>
          </w:divBdr>
        </w:div>
        <w:div w:id="114981452">
          <w:marLeft w:val="547"/>
          <w:marRight w:val="0"/>
          <w:marTop w:val="0"/>
          <w:marBottom w:val="0"/>
          <w:divBdr>
            <w:top w:val="none" w:sz="0" w:space="0" w:color="auto"/>
            <w:left w:val="none" w:sz="0" w:space="0" w:color="auto"/>
            <w:bottom w:val="none" w:sz="0" w:space="0" w:color="auto"/>
            <w:right w:val="none" w:sz="0" w:space="0" w:color="auto"/>
          </w:divBdr>
        </w:div>
      </w:divsChild>
    </w:div>
    <w:div w:id="1843200283">
      <w:bodyDiv w:val="1"/>
      <w:marLeft w:val="0"/>
      <w:marRight w:val="0"/>
      <w:marTop w:val="0"/>
      <w:marBottom w:val="0"/>
      <w:divBdr>
        <w:top w:val="none" w:sz="0" w:space="0" w:color="auto"/>
        <w:left w:val="none" w:sz="0" w:space="0" w:color="auto"/>
        <w:bottom w:val="none" w:sz="0" w:space="0" w:color="auto"/>
        <w:right w:val="none" w:sz="0" w:space="0" w:color="auto"/>
      </w:divBdr>
    </w:div>
    <w:div w:id="1866939455">
      <w:bodyDiv w:val="1"/>
      <w:marLeft w:val="0"/>
      <w:marRight w:val="0"/>
      <w:marTop w:val="0"/>
      <w:marBottom w:val="0"/>
      <w:divBdr>
        <w:top w:val="none" w:sz="0" w:space="0" w:color="auto"/>
        <w:left w:val="none" w:sz="0" w:space="0" w:color="auto"/>
        <w:bottom w:val="none" w:sz="0" w:space="0" w:color="auto"/>
        <w:right w:val="none" w:sz="0" w:space="0" w:color="auto"/>
      </w:divBdr>
    </w:div>
    <w:div w:id="1915890616">
      <w:bodyDiv w:val="1"/>
      <w:marLeft w:val="0"/>
      <w:marRight w:val="0"/>
      <w:marTop w:val="0"/>
      <w:marBottom w:val="0"/>
      <w:divBdr>
        <w:top w:val="none" w:sz="0" w:space="0" w:color="auto"/>
        <w:left w:val="none" w:sz="0" w:space="0" w:color="auto"/>
        <w:bottom w:val="none" w:sz="0" w:space="0" w:color="auto"/>
        <w:right w:val="none" w:sz="0" w:space="0" w:color="auto"/>
      </w:divBdr>
    </w:div>
    <w:div w:id="2080446647">
      <w:bodyDiv w:val="1"/>
      <w:marLeft w:val="0"/>
      <w:marRight w:val="0"/>
      <w:marTop w:val="0"/>
      <w:marBottom w:val="0"/>
      <w:divBdr>
        <w:top w:val="none" w:sz="0" w:space="0" w:color="auto"/>
        <w:left w:val="none" w:sz="0" w:space="0" w:color="auto"/>
        <w:bottom w:val="none" w:sz="0" w:space="0" w:color="auto"/>
        <w:right w:val="none" w:sz="0" w:space="0" w:color="auto"/>
      </w:divBdr>
    </w:div>
    <w:div w:id="210652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ICF%20Templates\ICF%20Report%202017.dotm" TargetMode="External"/></Relationships>
</file>

<file path=word/theme/theme1.xml><?xml version="1.0" encoding="utf-8"?>
<a:theme xmlns:a="http://schemas.openxmlformats.org/drawingml/2006/main" name="Office Theme">
  <a:themeElements>
    <a:clrScheme name="ICF Blue">
      <a:dk1>
        <a:srgbClr val="000000"/>
      </a:dk1>
      <a:lt1>
        <a:srgbClr val="FFFFFF"/>
      </a:lt1>
      <a:dk2>
        <a:srgbClr val="768591"/>
      </a:dk2>
      <a:lt2>
        <a:srgbClr val="D8E0E3"/>
      </a:lt2>
      <a:accent1>
        <a:srgbClr val="00538B"/>
      </a:accent1>
      <a:accent2>
        <a:srgbClr val="00A2E0"/>
      </a:accent2>
      <a:accent3>
        <a:srgbClr val="48773D"/>
      </a:accent3>
      <a:accent4>
        <a:srgbClr val="69C14C"/>
      </a:accent4>
      <a:accent5>
        <a:srgbClr val="768591"/>
      </a:accent5>
      <a:accent6>
        <a:srgbClr val="D8E0E3"/>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ln w="6350">
          <a:noFill/>
        </a:ln>
        <a:extLst>
          <a:ext uri="{C572A759-6A51-4108-AA02-DFA0A04FC94B}">
            <ma14:wrappingTextBoxFlag xmlns:ma14="http://schemas.microsoft.com/office/mac/drawingml/2011/main" xmlns=""/>
          </a:ext>
        </a:ex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A877A25FD96764C9E0FBFE8FED8AF85" ma:contentTypeVersion="11" ma:contentTypeDescription="Skapa ett nytt dokument." ma:contentTypeScope="" ma:versionID="f12efa7186480968161e61510532a03e">
  <xsd:schema xmlns:xsd="http://www.w3.org/2001/XMLSchema" xmlns:xs="http://www.w3.org/2001/XMLSchema" xmlns:p="http://schemas.microsoft.com/office/2006/metadata/properties" xmlns:ns3="d48de342-7074-4f13-9d50-626da8c39fd9" xmlns:ns4="74e34a4b-661a-4203-a45f-8bb5a3754709" targetNamespace="http://schemas.microsoft.com/office/2006/metadata/properties" ma:root="true" ma:fieldsID="bd7f6d9d372b76fc58ad270f28e64edd" ns3:_="" ns4:_="">
    <xsd:import namespace="d48de342-7074-4f13-9d50-626da8c39fd9"/>
    <xsd:import namespace="74e34a4b-661a-4203-a45f-8bb5a375470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8de342-7074-4f13-9d50-626da8c39f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e34a4b-661a-4203-a45f-8bb5a3754709" elementFormDefault="qualified">
    <xsd:import namespace="http://schemas.microsoft.com/office/2006/documentManagement/types"/>
    <xsd:import namespace="http://schemas.microsoft.com/office/infopath/2007/PartnerControls"/>
    <xsd:element name="SharedWithUsers" ma:index="13"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at med information" ma:internalName="SharedWithDetails" ma:readOnly="true">
      <xsd:simpleType>
        <xsd:restriction base="dms:Note">
          <xsd:maxLength value="255"/>
        </xsd:restriction>
      </xsd:simpleType>
    </xsd:element>
    <xsd:element name="SharingHintHash" ma:index="15"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61FED2-CE32-449F-A7B1-EBD455A7ECBE}">
  <ds:schemaRefs>
    <ds:schemaRef ds:uri="http://schemas.microsoft.com/sharepoint/v3/contenttype/forms"/>
  </ds:schemaRefs>
</ds:datastoreItem>
</file>

<file path=customXml/itemProps2.xml><?xml version="1.0" encoding="utf-8"?>
<ds:datastoreItem xmlns:ds="http://schemas.openxmlformats.org/officeDocument/2006/customXml" ds:itemID="{739F9AE4-BE5C-480F-8723-B7F154C988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8de342-7074-4f13-9d50-626da8c39fd9"/>
    <ds:schemaRef ds:uri="74e34a4b-661a-4203-a45f-8bb5a37547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E99CE0-B542-4ED7-881B-ADE811BCB65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2FDB245-E6D9-488B-B8E8-F50B302F0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ICF Report 2017</Template>
  <TotalTime>1</TotalTime>
  <Pages>2</Pages>
  <Words>477</Words>
  <Characters>2532</Characters>
  <Application>Microsoft Office Word</Application>
  <DocSecurity>0</DocSecurity>
  <Lines>21</Lines>
  <Paragraphs>6</Paragraphs>
  <ScaleCrop>false</ScaleCrop>
  <HeadingPairs>
    <vt:vector size="6" baseType="variant">
      <vt:variant>
        <vt:lpstr>Rubrik</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Kisielewicz, Jerome</dc:creator>
  <cp:lastModifiedBy>Suzanne Durkfelt</cp:lastModifiedBy>
  <cp:revision>3</cp:revision>
  <cp:lastPrinted>2010-04-16T14:59:00Z</cp:lastPrinted>
  <dcterms:created xsi:type="dcterms:W3CDTF">2020-01-10T09:02:00Z</dcterms:created>
  <dcterms:modified xsi:type="dcterms:W3CDTF">2020-09-14T13:44:00Z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0x0101004A877A25FD96764C9E0FBFE8FED8AF85</vt:lpwstr>
  </property>
</Properties>
</file>