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A35" w:rsidRPr="007E5222" w:rsidRDefault="00A02A35" w:rsidP="00793F2F">
      <w:pPr>
        <w:pStyle w:val="Rubrik1"/>
        <w:rPr>
          <w:sz w:val="32"/>
          <w:lang w:val="en-GB"/>
        </w:rPr>
      </w:pPr>
      <w:r w:rsidRPr="007E5222">
        <w:rPr>
          <w:sz w:val="32"/>
          <w:lang w:val="en-GB"/>
        </w:rPr>
        <w:t>Cleantech Hubs – Innovation by Sweden</w:t>
      </w:r>
    </w:p>
    <w:p w:rsidR="00A02A35" w:rsidRPr="007E5222" w:rsidRDefault="00A02A35" w:rsidP="00A02A35">
      <w:pPr>
        <w:rPr>
          <w:rFonts w:ascii="Arial" w:hAnsi="Arial" w:cs="Arial"/>
          <w:sz w:val="28"/>
          <w:lang w:val="en-GB"/>
        </w:rPr>
      </w:pPr>
      <w:r w:rsidRPr="007E5222">
        <w:rPr>
          <w:rFonts w:ascii="Arial" w:hAnsi="Arial" w:cs="Arial"/>
          <w:sz w:val="28"/>
          <w:lang w:val="en-GB"/>
        </w:rPr>
        <w:t xml:space="preserve">An internationalisation programme for Swedish cleantech &amp; energy companies </w:t>
      </w:r>
    </w:p>
    <w:p w:rsidR="00A02A35" w:rsidRPr="007E5222" w:rsidRDefault="00A02A35" w:rsidP="00A02A35">
      <w:pPr>
        <w:rPr>
          <w:rFonts w:ascii="Times New Roman" w:hAnsi="Times New Roman" w:cs="Times New Roman"/>
          <w:lang w:val="en-GB"/>
        </w:rPr>
      </w:pPr>
    </w:p>
    <w:p w:rsidR="00A02A35" w:rsidRPr="007E5222" w:rsidRDefault="00A02A35" w:rsidP="00A02A35">
      <w:pPr>
        <w:rPr>
          <w:rFonts w:ascii="Times New Roman" w:hAnsi="Times New Roman" w:cs="Times New Roman"/>
          <w:lang w:val="en-GB"/>
        </w:rPr>
      </w:pPr>
      <w:r w:rsidRPr="007E5222">
        <w:rPr>
          <w:rFonts w:ascii="Times New Roman" w:hAnsi="Times New Roman" w:cs="Times New Roman"/>
          <w:lang w:val="en-GB"/>
        </w:rPr>
        <w:t>The Swedish Energy Agency is now looking for companies with innovations suitable for a global mark</w:t>
      </w:r>
      <w:r w:rsidR="00291957">
        <w:rPr>
          <w:rFonts w:ascii="Times New Roman" w:hAnsi="Times New Roman" w:cs="Times New Roman"/>
          <w:lang w:val="en-GB"/>
        </w:rPr>
        <w:t>et. The Swedish Energy agency has launched</w:t>
      </w:r>
      <w:r w:rsidRPr="007E5222">
        <w:rPr>
          <w:rFonts w:ascii="Times New Roman" w:hAnsi="Times New Roman" w:cs="Times New Roman"/>
          <w:lang w:val="en-GB"/>
        </w:rPr>
        <w:t xml:space="preserve"> three Cleantech Hubs in London, San Francisco and Shanghai. The aim of the programme is to accelerate the growth and reach of Swedish innovations with a potential to contribute to a global transition towards sustainable energy consumption.</w:t>
      </w:r>
    </w:p>
    <w:p w:rsidR="00A02A35" w:rsidRPr="007E5222" w:rsidRDefault="00A02A35" w:rsidP="00A02A35">
      <w:pPr>
        <w:rPr>
          <w:rFonts w:ascii="Times New Roman" w:hAnsi="Times New Roman" w:cs="Times New Roman"/>
          <w:lang w:val="en-GB"/>
        </w:rPr>
      </w:pPr>
    </w:p>
    <w:p w:rsidR="00A02A35" w:rsidRPr="007E5222" w:rsidRDefault="00A02A35" w:rsidP="00A02A35">
      <w:pPr>
        <w:rPr>
          <w:rFonts w:ascii="Times New Roman" w:hAnsi="Times New Roman" w:cs="Times New Roman"/>
          <w:lang w:val="en-GB"/>
        </w:rPr>
      </w:pPr>
      <w:r w:rsidRPr="007E5222">
        <w:rPr>
          <w:rFonts w:ascii="Times New Roman" w:hAnsi="Times New Roman" w:cs="Times New Roman"/>
          <w:lang w:val="en-GB"/>
        </w:rPr>
        <w:t>The objective of the Cleantech Hubs is to give promising innovations increased exposure to international markets and investors.</w:t>
      </w:r>
    </w:p>
    <w:p w:rsidR="00A02A35" w:rsidRPr="007E5222" w:rsidRDefault="00A02A35" w:rsidP="00A02A35">
      <w:pPr>
        <w:rPr>
          <w:rFonts w:ascii="Times New Roman" w:hAnsi="Times New Roman" w:cs="Times New Roman"/>
          <w:lang w:val="en-GB"/>
        </w:rPr>
      </w:pPr>
      <w:r w:rsidRPr="007E5222">
        <w:rPr>
          <w:rFonts w:ascii="Times New Roman" w:hAnsi="Times New Roman" w:cs="Times New Roman"/>
          <w:lang w:val="en-GB"/>
        </w:rPr>
        <w:t>Participating companies will be part of a two-year programme and network managed from three hubs - London, San Francisco and Shanghai. The pr</w:t>
      </w:r>
      <w:r w:rsidR="008D6A78">
        <w:rPr>
          <w:rFonts w:ascii="Times New Roman" w:hAnsi="Times New Roman" w:cs="Times New Roman"/>
          <w:lang w:val="en-GB"/>
        </w:rPr>
        <w:t xml:space="preserve">ogramme will run from </w:t>
      </w:r>
      <w:r w:rsidR="000E5183">
        <w:rPr>
          <w:rFonts w:ascii="Times New Roman" w:hAnsi="Times New Roman" w:cs="Times New Roman"/>
          <w:lang w:val="en-GB"/>
        </w:rPr>
        <w:t>April</w:t>
      </w:r>
      <w:r w:rsidR="008D6A78">
        <w:rPr>
          <w:rFonts w:ascii="Times New Roman" w:hAnsi="Times New Roman" w:cs="Times New Roman"/>
          <w:lang w:val="en-GB"/>
        </w:rPr>
        <w:t xml:space="preserve"> 201</w:t>
      </w:r>
      <w:r w:rsidR="000E5183">
        <w:rPr>
          <w:rFonts w:ascii="Times New Roman" w:hAnsi="Times New Roman" w:cs="Times New Roman"/>
          <w:lang w:val="en-GB"/>
        </w:rPr>
        <w:t>9</w:t>
      </w:r>
      <w:bookmarkStart w:id="0" w:name="_GoBack"/>
      <w:bookmarkEnd w:id="0"/>
      <w:r w:rsidR="008D6A78">
        <w:rPr>
          <w:rFonts w:ascii="Times New Roman" w:hAnsi="Times New Roman" w:cs="Times New Roman"/>
          <w:lang w:val="en-GB"/>
        </w:rPr>
        <w:t xml:space="preserve"> - </w:t>
      </w:r>
      <w:r w:rsidR="000E5183">
        <w:rPr>
          <w:rFonts w:ascii="Times New Roman" w:hAnsi="Times New Roman" w:cs="Times New Roman"/>
          <w:lang w:val="en-GB"/>
        </w:rPr>
        <w:t>Sep</w:t>
      </w:r>
      <w:r w:rsidR="008D6A78">
        <w:rPr>
          <w:rFonts w:ascii="Times New Roman" w:hAnsi="Times New Roman" w:cs="Times New Roman"/>
          <w:lang w:val="en-GB"/>
        </w:rPr>
        <w:t xml:space="preserve"> 2020</w:t>
      </w:r>
    </w:p>
    <w:p w:rsidR="00A02A35" w:rsidRPr="007E5222" w:rsidRDefault="00A02A35" w:rsidP="00A02A35">
      <w:pPr>
        <w:rPr>
          <w:rFonts w:ascii="Times New Roman" w:hAnsi="Times New Roman" w:cs="Times New Roman"/>
          <w:lang w:val="en-GB"/>
        </w:rPr>
      </w:pPr>
    </w:p>
    <w:p w:rsidR="00793F2F" w:rsidRPr="007E5222" w:rsidRDefault="00A02A35" w:rsidP="00793F2F">
      <w:pPr>
        <w:rPr>
          <w:rFonts w:ascii="Arial" w:hAnsi="Arial" w:cs="Arial"/>
          <w:b/>
          <w:sz w:val="22"/>
          <w:lang w:val="en-GB"/>
        </w:rPr>
      </w:pPr>
      <w:r w:rsidRPr="007E5222">
        <w:rPr>
          <w:rFonts w:ascii="Arial" w:hAnsi="Arial" w:cs="Arial"/>
          <w:b/>
          <w:sz w:val="22"/>
          <w:lang w:val="en-GB"/>
        </w:rPr>
        <w:t>Why London, San Francisco and Shanghai?</w:t>
      </w:r>
    </w:p>
    <w:p w:rsidR="00793F2F" w:rsidRPr="007E5222" w:rsidRDefault="00793F2F" w:rsidP="00793F2F">
      <w:pPr>
        <w:pStyle w:val="Liststycke"/>
        <w:numPr>
          <w:ilvl w:val="0"/>
          <w:numId w:val="18"/>
        </w:numPr>
        <w:rPr>
          <w:rFonts w:ascii="Arial" w:hAnsi="Arial" w:cs="Arial"/>
          <w:b/>
          <w:color w:val="auto"/>
          <w:sz w:val="22"/>
        </w:rPr>
      </w:pPr>
      <w:r w:rsidRPr="007E5222">
        <w:rPr>
          <w:rFonts w:ascii="Times New Roman" w:hAnsi="Times New Roman" w:cs="Times New Roman"/>
          <w:color w:val="auto"/>
          <w:sz w:val="24"/>
        </w:rPr>
        <w:t>s</w:t>
      </w:r>
      <w:r w:rsidR="00A02A35" w:rsidRPr="007E5222">
        <w:rPr>
          <w:rFonts w:ascii="Times New Roman" w:hAnsi="Times New Roman" w:cs="Times New Roman"/>
          <w:color w:val="auto"/>
          <w:sz w:val="24"/>
        </w:rPr>
        <w:t xml:space="preserve">trategically located with access to key markets in North America, China and Europe for cleantech innovations </w:t>
      </w:r>
    </w:p>
    <w:p w:rsidR="00793F2F" w:rsidRPr="007E5222" w:rsidRDefault="00793F2F" w:rsidP="00793F2F">
      <w:pPr>
        <w:pStyle w:val="Liststycke"/>
        <w:numPr>
          <w:ilvl w:val="0"/>
          <w:numId w:val="18"/>
        </w:numPr>
        <w:rPr>
          <w:rFonts w:ascii="Arial" w:hAnsi="Arial" w:cs="Arial"/>
          <w:b/>
          <w:color w:val="auto"/>
          <w:sz w:val="22"/>
        </w:rPr>
      </w:pPr>
      <w:r w:rsidRPr="007E5222">
        <w:rPr>
          <w:rFonts w:ascii="Times New Roman" w:hAnsi="Times New Roman" w:cs="Times New Roman"/>
          <w:color w:val="auto"/>
          <w:sz w:val="24"/>
          <w:szCs w:val="22"/>
        </w:rPr>
        <w:t>t</w:t>
      </w:r>
      <w:r w:rsidR="00A02A35" w:rsidRPr="007E5222">
        <w:rPr>
          <w:rFonts w:ascii="Times New Roman" w:hAnsi="Times New Roman" w:cs="Times New Roman"/>
          <w:color w:val="auto"/>
          <w:sz w:val="24"/>
          <w:szCs w:val="22"/>
        </w:rPr>
        <w:t>op ranked as the most innovative cities by number of start-ups and hotbeds for spin-offs</w:t>
      </w:r>
    </w:p>
    <w:p w:rsidR="00793F2F" w:rsidRPr="007E5222" w:rsidRDefault="00793F2F" w:rsidP="00793F2F">
      <w:pPr>
        <w:pStyle w:val="Liststycke"/>
        <w:numPr>
          <w:ilvl w:val="0"/>
          <w:numId w:val="18"/>
        </w:numPr>
        <w:rPr>
          <w:rFonts w:ascii="Arial" w:hAnsi="Arial" w:cs="Arial"/>
          <w:b/>
          <w:color w:val="auto"/>
          <w:sz w:val="22"/>
        </w:rPr>
      </w:pPr>
      <w:r w:rsidRPr="007E5222">
        <w:rPr>
          <w:rFonts w:ascii="Times New Roman" w:hAnsi="Times New Roman" w:cs="Times New Roman"/>
          <w:color w:val="auto"/>
          <w:sz w:val="24"/>
          <w:szCs w:val="22"/>
        </w:rPr>
        <w:t>h</w:t>
      </w:r>
      <w:r w:rsidR="00A02A35" w:rsidRPr="007E5222">
        <w:rPr>
          <w:rFonts w:ascii="Times New Roman" w:hAnsi="Times New Roman" w:cs="Times New Roman"/>
          <w:color w:val="auto"/>
          <w:sz w:val="24"/>
          <w:szCs w:val="22"/>
        </w:rPr>
        <w:t xml:space="preserve">ome to headquarters of the world’s largest companies and cleantech clusters </w:t>
      </w:r>
    </w:p>
    <w:p w:rsidR="00793F2F" w:rsidRPr="007E5222" w:rsidRDefault="00793F2F" w:rsidP="00793F2F">
      <w:pPr>
        <w:pStyle w:val="Liststycke"/>
        <w:numPr>
          <w:ilvl w:val="0"/>
          <w:numId w:val="18"/>
        </w:numPr>
        <w:rPr>
          <w:rFonts w:ascii="Arial" w:hAnsi="Arial" w:cs="Arial"/>
          <w:b/>
          <w:color w:val="auto"/>
          <w:sz w:val="22"/>
        </w:rPr>
      </w:pPr>
      <w:r w:rsidRPr="007E5222">
        <w:rPr>
          <w:rFonts w:ascii="Times New Roman" w:hAnsi="Times New Roman" w:cs="Times New Roman"/>
          <w:color w:val="auto"/>
          <w:sz w:val="24"/>
          <w:szCs w:val="22"/>
        </w:rPr>
        <w:t>a</w:t>
      </w:r>
      <w:r w:rsidR="00A02A35" w:rsidRPr="007E5222">
        <w:rPr>
          <w:rFonts w:ascii="Times New Roman" w:hAnsi="Times New Roman" w:cs="Times New Roman"/>
          <w:color w:val="auto"/>
          <w:sz w:val="24"/>
          <w:szCs w:val="22"/>
        </w:rPr>
        <w:t>ttract global capital and often the number 1 choice for venture capital and other investors</w:t>
      </w:r>
    </w:p>
    <w:p w:rsidR="00A02A35" w:rsidRPr="007E5222" w:rsidRDefault="00793F2F" w:rsidP="00793F2F">
      <w:pPr>
        <w:pStyle w:val="Liststycke"/>
        <w:numPr>
          <w:ilvl w:val="0"/>
          <w:numId w:val="18"/>
        </w:numPr>
        <w:ind w:left="720"/>
        <w:rPr>
          <w:rFonts w:ascii="Arial" w:hAnsi="Arial" w:cs="Arial"/>
          <w:b/>
          <w:sz w:val="22"/>
        </w:rPr>
      </w:pPr>
      <w:r w:rsidRPr="007E5222">
        <w:rPr>
          <w:color w:val="auto"/>
          <w:sz w:val="22"/>
        </w:rPr>
        <w:t>c</w:t>
      </w:r>
      <w:r w:rsidR="00A02A35" w:rsidRPr="007E5222">
        <w:rPr>
          <w:color w:val="auto"/>
          <w:sz w:val="22"/>
        </w:rPr>
        <w:t>ouple global talent with world leading educational institutions”</w:t>
      </w:r>
    </w:p>
    <w:p w:rsidR="00793F2F" w:rsidRPr="007E5222" w:rsidRDefault="00793F2F" w:rsidP="00A02A35">
      <w:pPr>
        <w:rPr>
          <w:rFonts w:ascii="Arial" w:hAnsi="Arial" w:cs="Arial"/>
          <w:b/>
          <w:sz w:val="22"/>
          <w:lang w:val="en-GB"/>
        </w:rPr>
      </w:pPr>
    </w:p>
    <w:p w:rsidR="00076065" w:rsidRPr="007E5222" w:rsidRDefault="00076065" w:rsidP="00A02A35">
      <w:pPr>
        <w:rPr>
          <w:rFonts w:ascii="Times New Roman" w:hAnsi="Times New Roman" w:cs="Times New Roman"/>
          <w:b/>
          <w:lang w:val="en-GB"/>
        </w:rPr>
      </w:pPr>
    </w:p>
    <w:p w:rsidR="00793F2F" w:rsidRPr="007E5222" w:rsidRDefault="00793F2F" w:rsidP="00A02A35">
      <w:pPr>
        <w:rPr>
          <w:rFonts w:ascii="Arial" w:hAnsi="Arial" w:cs="Arial"/>
          <w:b/>
          <w:sz w:val="22"/>
          <w:lang w:val="en-GB"/>
        </w:rPr>
      </w:pPr>
    </w:p>
    <w:p w:rsidR="00076065" w:rsidRPr="007E5222" w:rsidRDefault="00076065" w:rsidP="00A02A35">
      <w:pPr>
        <w:rPr>
          <w:rFonts w:ascii="Arial" w:hAnsi="Arial" w:cs="Arial"/>
          <w:b/>
          <w:sz w:val="22"/>
          <w:lang w:val="en-GB"/>
        </w:rPr>
      </w:pPr>
    </w:p>
    <w:p w:rsidR="00793F2F" w:rsidRPr="007E5222" w:rsidRDefault="00793F2F" w:rsidP="00A02A35">
      <w:pPr>
        <w:rPr>
          <w:rFonts w:ascii="Arial" w:hAnsi="Arial" w:cs="Arial"/>
          <w:b/>
          <w:sz w:val="22"/>
          <w:lang w:val="en-GB"/>
        </w:rPr>
      </w:pPr>
    </w:p>
    <w:p w:rsidR="00793F2F" w:rsidRPr="007E5222" w:rsidRDefault="00793F2F" w:rsidP="00A02A35">
      <w:pPr>
        <w:rPr>
          <w:rFonts w:ascii="Arial" w:hAnsi="Arial" w:cs="Arial"/>
          <w:b/>
          <w:sz w:val="22"/>
          <w:lang w:val="en-GB"/>
        </w:rPr>
      </w:pPr>
    </w:p>
    <w:p w:rsidR="00A02A35" w:rsidRPr="007E5222" w:rsidRDefault="00A02A35" w:rsidP="00A02A35">
      <w:pPr>
        <w:rPr>
          <w:rFonts w:ascii="Arial" w:hAnsi="Arial" w:cs="Arial"/>
          <w:b/>
          <w:sz w:val="22"/>
          <w:lang w:val="en-GB"/>
        </w:rPr>
      </w:pPr>
      <w:r w:rsidRPr="007E5222">
        <w:rPr>
          <w:rFonts w:ascii="Arial" w:hAnsi="Arial" w:cs="Arial"/>
          <w:b/>
          <w:sz w:val="22"/>
          <w:lang w:val="en-GB"/>
        </w:rPr>
        <w:t xml:space="preserve">Expand your global reach </w:t>
      </w:r>
    </w:p>
    <w:p w:rsidR="00793F2F" w:rsidRPr="007E5222" w:rsidRDefault="00A02A35" w:rsidP="00793F2F">
      <w:pPr>
        <w:rPr>
          <w:rFonts w:ascii="Times New Roman" w:hAnsi="Times New Roman" w:cs="Times New Roman"/>
          <w:lang w:val="en-GB"/>
        </w:rPr>
      </w:pPr>
      <w:r w:rsidRPr="007E5222">
        <w:rPr>
          <w:rFonts w:ascii="Times New Roman" w:hAnsi="Times New Roman" w:cs="Times New Roman"/>
          <w:lang w:val="en-GB"/>
        </w:rPr>
        <w:t>Cleantech hubs will offer participants</w:t>
      </w:r>
      <w:r w:rsidR="00793F2F" w:rsidRPr="007E5222">
        <w:rPr>
          <w:rFonts w:ascii="Times New Roman" w:hAnsi="Times New Roman" w:cs="Times New Roman"/>
          <w:lang w:val="en-GB"/>
        </w:rPr>
        <w:t>:</w:t>
      </w:r>
    </w:p>
    <w:p w:rsidR="00793F2F" w:rsidRPr="007E5222" w:rsidRDefault="00A02A35" w:rsidP="00793F2F">
      <w:pPr>
        <w:pStyle w:val="Liststycke"/>
        <w:numPr>
          <w:ilvl w:val="0"/>
          <w:numId w:val="17"/>
        </w:numPr>
        <w:rPr>
          <w:rFonts w:ascii="Times New Roman" w:hAnsi="Times New Roman" w:cs="Times New Roman"/>
          <w:color w:val="auto"/>
          <w:sz w:val="24"/>
        </w:rPr>
      </w:pPr>
      <w:r w:rsidRPr="007E5222">
        <w:rPr>
          <w:rFonts w:ascii="Times New Roman" w:hAnsi="Times New Roman" w:cs="Times New Roman"/>
          <w:color w:val="auto"/>
          <w:sz w:val="24"/>
        </w:rPr>
        <w:t>a dedicated team supporting selected innovations by offering increased exposure towards international investors and strategic partners through tailored consulting and operational support</w:t>
      </w:r>
    </w:p>
    <w:p w:rsidR="00793F2F" w:rsidRPr="007E5222" w:rsidRDefault="00A02A35" w:rsidP="00793F2F">
      <w:pPr>
        <w:pStyle w:val="Liststycke"/>
        <w:numPr>
          <w:ilvl w:val="0"/>
          <w:numId w:val="17"/>
        </w:numPr>
        <w:rPr>
          <w:rFonts w:ascii="Times New Roman" w:hAnsi="Times New Roman" w:cs="Times New Roman"/>
          <w:color w:val="auto"/>
          <w:sz w:val="24"/>
        </w:rPr>
      </w:pPr>
      <w:r w:rsidRPr="007E5222">
        <w:rPr>
          <w:rFonts w:ascii="Times New Roman" w:hAnsi="Times New Roman" w:cs="Times New Roman"/>
          <w:color w:val="auto"/>
          <w:sz w:val="24"/>
          <w:szCs w:val="22"/>
        </w:rPr>
        <w:t>access to promotional activities such as investor conferences in the hub regions, with access to both new capital and competences required to accelerate international growth</w:t>
      </w:r>
    </w:p>
    <w:p w:rsidR="00A02A35" w:rsidRPr="007E5222" w:rsidRDefault="00A02A35" w:rsidP="00793F2F">
      <w:pPr>
        <w:pStyle w:val="Liststycke"/>
        <w:numPr>
          <w:ilvl w:val="0"/>
          <w:numId w:val="17"/>
        </w:numPr>
        <w:rPr>
          <w:rFonts w:ascii="Times New Roman" w:hAnsi="Times New Roman" w:cs="Times New Roman"/>
          <w:color w:val="auto"/>
          <w:sz w:val="24"/>
        </w:rPr>
      </w:pPr>
      <w:r w:rsidRPr="007E5222">
        <w:rPr>
          <w:rFonts w:ascii="Times New Roman" w:hAnsi="Times New Roman" w:cs="Times New Roman"/>
          <w:color w:val="auto"/>
          <w:sz w:val="24"/>
          <w:szCs w:val="22"/>
        </w:rPr>
        <w:t>co-working spaces at each Hub, including desks, Wi-Fi, conference rooms and more</w:t>
      </w:r>
    </w:p>
    <w:p w:rsidR="00A02A35" w:rsidRPr="007E5222" w:rsidRDefault="00A02A35" w:rsidP="00A02A35">
      <w:pPr>
        <w:rPr>
          <w:rFonts w:ascii="Times New Roman" w:hAnsi="Times New Roman" w:cs="Times New Roman"/>
          <w:b/>
          <w:lang w:val="en-GB"/>
        </w:rPr>
      </w:pPr>
    </w:p>
    <w:p w:rsidR="00A02A35" w:rsidRPr="007E5222" w:rsidRDefault="00A02A35" w:rsidP="00A02A35">
      <w:pPr>
        <w:rPr>
          <w:rFonts w:ascii="Arial" w:hAnsi="Arial" w:cs="Arial"/>
          <w:b/>
          <w:sz w:val="22"/>
          <w:lang w:val="en-GB"/>
        </w:rPr>
      </w:pPr>
      <w:r w:rsidRPr="007E5222">
        <w:rPr>
          <w:rFonts w:ascii="Arial" w:hAnsi="Arial" w:cs="Arial"/>
          <w:b/>
          <w:sz w:val="22"/>
          <w:lang w:val="en-GB"/>
        </w:rPr>
        <w:t>For whom?</w:t>
      </w:r>
    </w:p>
    <w:p w:rsidR="00A02A35" w:rsidRPr="007E5222" w:rsidRDefault="00A02A35" w:rsidP="00A02A35">
      <w:pPr>
        <w:rPr>
          <w:rFonts w:ascii="Times New Roman" w:hAnsi="Times New Roman" w:cs="Times New Roman"/>
          <w:lang w:val="en-GB"/>
        </w:rPr>
      </w:pPr>
      <w:r w:rsidRPr="007E5222">
        <w:rPr>
          <w:rFonts w:ascii="Times New Roman" w:hAnsi="Times New Roman" w:cs="Times New Roman"/>
          <w:lang w:val="en-GB"/>
        </w:rPr>
        <w:t xml:space="preserve">Applications are open to companies with new innovations for improved energy efficiency or renewable energy. Selection criteria include potential to contribute to a global transition towards sustainable energy consumption through renewable energy and increased energy efficiency, scalability of the innovation, business potential, verified innovation, dedication and available resources. </w:t>
      </w:r>
    </w:p>
    <w:p w:rsidR="00A02A35" w:rsidRPr="007E5222" w:rsidRDefault="00A02A35" w:rsidP="00A02A35">
      <w:pPr>
        <w:rPr>
          <w:rFonts w:ascii="Times New Roman" w:hAnsi="Times New Roman" w:cs="Times New Roman"/>
          <w:lang w:val="en-GB"/>
        </w:rPr>
      </w:pPr>
    </w:p>
    <w:p w:rsidR="00A02A35" w:rsidRPr="007E5222" w:rsidRDefault="00A02A35" w:rsidP="00A02A35">
      <w:pPr>
        <w:rPr>
          <w:rFonts w:ascii="Arial" w:hAnsi="Arial" w:cs="Arial"/>
          <w:b/>
          <w:sz w:val="22"/>
          <w:lang w:val="en-GB"/>
        </w:rPr>
      </w:pPr>
      <w:r w:rsidRPr="007E5222">
        <w:rPr>
          <w:rFonts w:ascii="Arial" w:hAnsi="Arial" w:cs="Arial"/>
          <w:b/>
          <w:sz w:val="22"/>
          <w:lang w:val="en-GB"/>
        </w:rPr>
        <w:t>How to apply?</w:t>
      </w:r>
    </w:p>
    <w:p w:rsidR="00A02A35" w:rsidRPr="007E5222" w:rsidRDefault="000E7337" w:rsidP="00A02A3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ad</w:t>
      </w:r>
      <w:r w:rsidR="00612F44">
        <w:rPr>
          <w:rFonts w:ascii="Times New Roman" w:hAnsi="Times New Roman" w:cs="Times New Roman"/>
          <w:lang w:val="en-GB"/>
        </w:rPr>
        <w:t>mission is open from 11</w:t>
      </w:r>
      <w:r w:rsidR="00612F44">
        <w:rPr>
          <w:rFonts w:ascii="Times New Roman" w:hAnsi="Times New Roman" w:cs="Times New Roman"/>
          <w:vertAlign w:val="superscript"/>
          <w:lang w:val="en-GB"/>
        </w:rPr>
        <w:t>th</w:t>
      </w:r>
      <w:r w:rsidR="00612F44">
        <w:rPr>
          <w:rFonts w:ascii="Times New Roman" w:hAnsi="Times New Roman" w:cs="Times New Roman"/>
          <w:lang w:val="en-GB"/>
        </w:rPr>
        <w:t xml:space="preserve"> February</w:t>
      </w:r>
      <w:r w:rsidR="008D6A78">
        <w:rPr>
          <w:rFonts w:ascii="Times New Roman" w:hAnsi="Times New Roman" w:cs="Times New Roman"/>
          <w:lang w:val="en-GB"/>
        </w:rPr>
        <w:t xml:space="preserve"> -</w:t>
      </w:r>
      <w:r w:rsidR="00612F44">
        <w:rPr>
          <w:rFonts w:ascii="Times New Roman" w:hAnsi="Times New Roman" w:cs="Times New Roman"/>
          <w:lang w:val="en-GB"/>
        </w:rPr>
        <w:t>22</w:t>
      </w:r>
      <w:r w:rsidR="00814EED">
        <w:rPr>
          <w:rFonts w:ascii="Times New Roman" w:hAnsi="Times New Roman" w:cs="Times New Roman"/>
          <w:vertAlign w:val="superscript"/>
          <w:lang w:val="en-GB"/>
        </w:rPr>
        <w:t>nd</w:t>
      </w:r>
      <w:r w:rsidR="00814EED">
        <w:rPr>
          <w:rFonts w:ascii="Times New Roman" w:hAnsi="Times New Roman" w:cs="Times New Roman"/>
          <w:lang w:val="en-GB"/>
        </w:rPr>
        <w:t xml:space="preserve"> March</w:t>
      </w:r>
      <w:r w:rsidR="00612F44">
        <w:rPr>
          <w:rFonts w:ascii="Times New Roman" w:hAnsi="Times New Roman" w:cs="Times New Roman"/>
          <w:lang w:val="en-GB"/>
        </w:rPr>
        <w:t xml:space="preserve"> 2019</w:t>
      </w:r>
      <w:r w:rsidR="00A02A35" w:rsidRPr="007E5222">
        <w:rPr>
          <w:rFonts w:ascii="Times New Roman" w:hAnsi="Times New Roman" w:cs="Times New Roman"/>
          <w:lang w:val="en-GB"/>
        </w:rPr>
        <w:t xml:space="preserve">. </w:t>
      </w:r>
      <w:r w:rsidR="00814EED">
        <w:rPr>
          <w:rFonts w:ascii="Times New Roman" w:hAnsi="Times New Roman" w:cs="Times New Roman"/>
          <w:lang w:val="en-GB"/>
        </w:rPr>
        <w:br/>
      </w:r>
      <w:r w:rsidR="00A02A35" w:rsidRPr="007E5222">
        <w:rPr>
          <w:rFonts w:ascii="Times New Roman" w:hAnsi="Times New Roman" w:cs="Times New Roman"/>
          <w:lang w:val="en-GB"/>
        </w:rPr>
        <w:t xml:space="preserve">The application should </w:t>
      </w:r>
      <w:r w:rsidR="00612F44">
        <w:rPr>
          <w:rFonts w:ascii="Times New Roman" w:hAnsi="Times New Roman" w:cs="Times New Roman"/>
          <w:lang w:val="en-GB"/>
        </w:rPr>
        <w:t>be emailed to</w:t>
      </w:r>
      <w:r w:rsidR="00814EED">
        <w:rPr>
          <w:rFonts w:ascii="Times New Roman" w:hAnsi="Times New Roman" w:cs="Times New Roman"/>
          <w:lang w:val="en-GB"/>
        </w:rPr>
        <w:t xml:space="preserve"> </w:t>
      </w:r>
      <w:r w:rsidR="00612F44">
        <w:rPr>
          <w:rFonts w:ascii="Times New Roman" w:hAnsi="Times New Roman" w:cs="Times New Roman"/>
          <w:lang w:val="en-GB"/>
        </w:rPr>
        <w:t>Micael.hagman@energimyndigheten.se, by the 22</w:t>
      </w:r>
      <w:bookmarkStart w:id="1" w:name="_Hlk536005871"/>
      <w:r w:rsidR="00612F44">
        <w:rPr>
          <w:rFonts w:ascii="Times New Roman" w:hAnsi="Times New Roman" w:cs="Times New Roman"/>
          <w:vertAlign w:val="superscript"/>
          <w:lang w:val="en-GB"/>
        </w:rPr>
        <w:t>nd</w:t>
      </w:r>
      <w:bookmarkEnd w:id="1"/>
      <w:r w:rsidR="00612F44">
        <w:rPr>
          <w:rFonts w:ascii="Times New Roman" w:hAnsi="Times New Roman" w:cs="Times New Roman"/>
          <w:lang w:val="en-GB"/>
        </w:rPr>
        <w:t xml:space="preserve"> of March</w:t>
      </w:r>
      <w:r w:rsidR="00A02A35" w:rsidRPr="007E5222">
        <w:rPr>
          <w:rFonts w:ascii="Times New Roman" w:hAnsi="Times New Roman" w:cs="Times New Roman"/>
          <w:lang w:val="en-GB"/>
        </w:rPr>
        <w:t xml:space="preserve"> at the latest.  </w:t>
      </w:r>
    </w:p>
    <w:p w:rsidR="00A02A35" w:rsidRPr="007E5222" w:rsidRDefault="00A02A35" w:rsidP="00A02A35">
      <w:pPr>
        <w:rPr>
          <w:rFonts w:ascii="Times New Roman" w:hAnsi="Times New Roman" w:cs="Times New Roman"/>
          <w:lang w:val="en-GB"/>
        </w:rPr>
      </w:pPr>
    </w:p>
    <w:p w:rsidR="00076065" w:rsidRPr="00612F44" w:rsidRDefault="00076065" w:rsidP="00076065">
      <w:pPr>
        <w:rPr>
          <w:rFonts w:asciiTheme="majorHAnsi" w:hAnsiTheme="majorHAnsi" w:cstheme="majorHAnsi"/>
          <w:b/>
          <w:sz w:val="22"/>
          <w:lang w:val="en-GB"/>
        </w:rPr>
      </w:pPr>
    </w:p>
    <w:p w:rsidR="00076065" w:rsidRPr="007E5222" w:rsidRDefault="00076065" w:rsidP="00076065">
      <w:pPr>
        <w:rPr>
          <w:rFonts w:asciiTheme="majorHAnsi" w:hAnsiTheme="majorHAnsi" w:cstheme="majorHAnsi"/>
          <w:b/>
          <w:sz w:val="22"/>
          <w:lang w:val="en-GB"/>
        </w:rPr>
      </w:pPr>
    </w:p>
    <w:p w:rsidR="00076065" w:rsidRPr="007E5222" w:rsidRDefault="00076065" w:rsidP="00076065">
      <w:pPr>
        <w:rPr>
          <w:rFonts w:asciiTheme="majorHAnsi" w:hAnsiTheme="majorHAnsi" w:cstheme="majorHAnsi"/>
          <w:b/>
          <w:sz w:val="22"/>
          <w:lang w:val="en-GB"/>
        </w:rPr>
      </w:pPr>
    </w:p>
    <w:p w:rsidR="00076065" w:rsidRPr="007E5222" w:rsidRDefault="00076065" w:rsidP="00076065">
      <w:pPr>
        <w:rPr>
          <w:rFonts w:asciiTheme="majorHAnsi" w:hAnsiTheme="majorHAnsi" w:cstheme="majorHAnsi"/>
          <w:b/>
          <w:sz w:val="22"/>
          <w:lang w:val="en-GB"/>
        </w:rPr>
      </w:pPr>
    </w:p>
    <w:p w:rsidR="00076065" w:rsidRPr="007E5222" w:rsidRDefault="00076065" w:rsidP="00076065">
      <w:pPr>
        <w:rPr>
          <w:rFonts w:asciiTheme="majorHAnsi" w:hAnsiTheme="majorHAnsi" w:cstheme="majorHAnsi"/>
          <w:b/>
          <w:sz w:val="22"/>
          <w:lang w:val="en-GB"/>
        </w:rPr>
      </w:pPr>
    </w:p>
    <w:p w:rsidR="00076065" w:rsidRPr="007E5222" w:rsidRDefault="00076065" w:rsidP="00076065">
      <w:pPr>
        <w:rPr>
          <w:rFonts w:asciiTheme="majorHAnsi" w:hAnsiTheme="majorHAnsi" w:cstheme="majorHAnsi"/>
          <w:b/>
          <w:sz w:val="22"/>
          <w:lang w:val="en-GB"/>
        </w:rPr>
      </w:pPr>
    </w:p>
    <w:p w:rsidR="00076065" w:rsidRPr="007E5222" w:rsidRDefault="00076065" w:rsidP="00076065">
      <w:pPr>
        <w:rPr>
          <w:rFonts w:asciiTheme="majorHAnsi" w:hAnsiTheme="majorHAnsi" w:cstheme="majorHAnsi"/>
          <w:b/>
          <w:sz w:val="22"/>
          <w:lang w:val="en-GB"/>
        </w:rPr>
      </w:pPr>
    </w:p>
    <w:p w:rsidR="00076065" w:rsidRPr="007E5222" w:rsidRDefault="00076065" w:rsidP="00076065">
      <w:pPr>
        <w:rPr>
          <w:rFonts w:asciiTheme="majorHAnsi" w:hAnsiTheme="majorHAnsi" w:cstheme="majorHAnsi"/>
          <w:b/>
          <w:sz w:val="22"/>
          <w:lang w:val="en-GB"/>
        </w:rPr>
      </w:pPr>
    </w:p>
    <w:p w:rsidR="00076065" w:rsidRPr="007E5222" w:rsidRDefault="00076065" w:rsidP="00076065">
      <w:pPr>
        <w:rPr>
          <w:rFonts w:asciiTheme="majorHAnsi" w:hAnsiTheme="majorHAnsi" w:cstheme="majorHAnsi"/>
          <w:b/>
          <w:sz w:val="22"/>
          <w:lang w:val="en-GB"/>
        </w:rPr>
      </w:pPr>
    </w:p>
    <w:p w:rsidR="00076065" w:rsidRPr="007E5222" w:rsidRDefault="00076065" w:rsidP="00076065">
      <w:pPr>
        <w:rPr>
          <w:rFonts w:asciiTheme="majorHAnsi" w:hAnsiTheme="majorHAnsi" w:cstheme="majorHAnsi"/>
          <w:b/>
          <w:sz w:val="22"/>
          <w:lang w:val="en-GB"/>
        </w:rPr>
        <w:sectPr w:rsidR="00076065" w:rsidRPr="007E5222" w:rsidSect="00793F2F">
          <w:headerReference w:type="default" r:id="rId11"/>
          <w:headerReference w:type="first" r:id="rId12"/>
          <w:footerReference w:type="first" r:id="rId13"/>
          <w:pgSz w:w="11906" w:h="16838" w:code="9"/>
          <w:pgMar w:top="1701" w:right="1134" w:bottom="851" w:left="1134" w:header="454" w:footer="567" w:gutter="0"/>
          <w:cols w:num="2" w:space="708"/>
          <w:titlePg/>
          <w:docGrid w:linePitch="360"/>
        </w:sectPr>
      </w:pPr>
    </w:p>
    <w:p w:rsidR="00A02A35" w:rsidRDefault="00A02A35" w:rsidP="00A02A35">
      <w:pPr>
        <w:pStyle w:val="Brdtext"/>
        <w:rPr>
          <w:lang w:val="en-GB"/>
        </w:rPr>
      </w:pPr>
    </w:p>
    <w:p w:rsidR="0001135B" w:rsidRDefault="0001135B" w:rsidP="00A02A35">
      <w:pPr>
        <w:pStyle w:val="Brdtext"/>
        <w:rPr>
          <w:lang w:val="en-GB"/>
        </w:rPr>
      </w:pPr>
    </w:p>
    <w:p w:rsidR="0001135B" w:rsidRDefault="0001135B" w:rsidP="00A02A35">
      <w:pPr>
        <w:pStyle w:val="Brdtext"/>
        <w:rPr>
          <w:lang w:val="en-GB"/>
        </w:rPr>
      </w:pPr>
    </w:p>
    <w:p w:rsidR="00612F44" w:rsidRPr="007E5222" w:rsidRDefault="00612F44" w:rsidP="00A02A35">
      <w:pPr>
        <w:pStyle w:val="Brdtext"/>
        <w:rPr>
          <w:lang w:val="en-GB"/>
        </w:rPr>
      </w:pPr>
    </w:p>
    <w:p w:rsidR="00A02A35" w:rsidRPr="007E5222" w:rsidRDefault="00A02A35" w:rsidP="00A02A35">
      <w:pPr>
        <w:pStyle w:val="Brdtext"/>
        <w:rPr>
          <w:lang w:val="en-GB"/>
        </w:rPr>
      </w:pPr>
    </w:p>
    <w:p w:rsidR="00076065" w:rsidRPr="007E5222" w:rsidRDefault="00076065" w:rsidP="00A02A35">
      <w:pPr>
        <w:pStyle w:val="Brdtext"/>
        <w:rPr>
          <w:rFonts w:ascii="Arial" w:hAnsi="Arial" w:cs="Arial"/>
          <w:b/>
          <w:sz w:val="22"/>
          <w:lang w:val="en-GB"/>
        </w:rPr>
      </w:pPr>
      <w:r w:rsidRPr="007E5222">
        <w:rPr>
          <w:rFonts w:ascii="Arial" w:hAnsi="Arial" w:cs="Arial"/>
          <w:b/>
          <w:sz w:val="22"/>
          <w:lang w:val="en-GB"/>
        </w:rPr>
        <w:t>Application form</w:t>
      </w:r>
      <w:r w:rsidR="002817E2" w:rsidRPr="007E5222">
        <w:rPr>
          <w:rFonts w:ascii="Arial" w:hAnsi="Arial" w:cs="Arial"/>
          <w:b/>
          <w:sz w:val="22"/>
          <w:lang w:val="en-GB"/>
        </w:rPr>
        <w:t xml:space="preserve"> Cleantech Hubs – Innovation by Sweden</w:t>
      </w:r>
    </w:p>
    <w:p w:rsidR="00076065" w:rsidRDefault="00076065" w:rsidP="00A02A35">
      <w:pPr>
        <w:pStyle w:val="Brdtext"/>
        <w:rPr>
          <w:lang w:val="en-GB"/>
        </w:rPr>
      </w:pPr>
      <w:r w:rsidRPr="007E5222">
        <w:rPr>
          <w:lang w:val="en-GB"/>
        </w:rPr>
        <w:t xml:space="preserve">Please fill out the below </w:t>
      </w:r>
      <w:r w:rsidR="002817E2" w:rsidRPr="007E5222">
        <w:rPr>
          <w:lang w:val="en-GB"/>
        </w:rPr>
        <w:t>app</w:t>
      </w:r>
      <w:r w:rsidR="00612F44">
        <w:rPr>
          <w:lang w:val="en-GB"/>
        </w:rPr>
        <w:t>lication and send to Micael Hagman</w:t>
      </w:r>
      <w:r w:rsidR="002817E2" w:rsidRPr="007E5222">
        <w:rPr>
          <w:lang w:val="en-GB"/>
        </w:rPr>
        <w:t xml:space="preserve"> at </w:t>
      </w:r>
      <w:hyperlink r:id="rId14" w:history="1">
        <w:r w:rsidR="00612F44" w:rsidRPr="000D2BA9">
          <w:rPr>
            <w:rStyle w:val="Hyperlnk"/>
            <w:lang w:val="en-GB"/>
          </w:rPr>
          <w:t>micael.hagman@energimyndigheten.se</w:t>
        </w:r>
      </w:hyperlink>
      <w:r w:rsidR="00612F44">
        <w:rPr>
          <w:lang w:val="en-GB"/>
        </w:rPr>
        <w:t xml:space="preserve"> by March</w:t>
      </w:r>
      <w:r w:rsidR="008D6A78">
        <w:rPr>
          <w:lang w:val="en-GB"/>
        </w:rPr>
        <w:t xml:space="preserve"> </w:t>
      </w:r>
      <w:r w:rsidR="00612F44">
        <w:rPr>
          <w:lang w:val="en-GB"/>
        </w:rPr>
        <w:t>22</w:t>
      </w:r>
      <w:r w:rsidR="00612F44">
        <w:rPr>
          <w:vertAlign w:val="superscript"/>
          <w:lang w:val="en-GB"/>
        </w:rPr>
        <w:t>nd</w:t>
      </w:r>
      <w:proofErr w:type="gramStart"/>
      <w:r w:rsidR="000E7337">
        <w:rPr>
          <w:lang w:val="en-GB"/>
        </w:rPr>
        <w:t xml:space="preserve"> </w:t>
      </w:r>
      <w:r w:rsidR="00814EED">
        <w:rPr>
          <w:lang w:val="en-GB"/>
        </w:rPr>
        <w:t>2019</w:t>
      </w:r>
      <w:proofErr w:type="gramEnd"/>
      <w:r w:rsidR="002817E2" w:rsidRPr="007E5222">
        <w:rPr>
          <w:lang w:val="en-GB"/>
        </w:rPr>
        <w:t xml:space="preserve">. </w:t>
      </w:r>
    </w:p>
    <w:p w:rsidR="00E568F5" w:rsidRPr="007E5222" w:rsidRDefault="00E568F5" w:rsidP="00A02A35">
      <w:pPr>
        <w:pStyle w:val="Brdtext"/>
        <w:rPr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08"/>
        <w:gridCol w:w="3607"/>
        <w:gridCol w:w="4813"/>
      </w:tblGrid>
      <w:tr w:rsidR="00A6381D" w:rsidRPr="007E5222" w:rsidTr="0080719E">
        <w:tc>
          <w:tcPr>
            <w:tcW w:w="9628" w:type="dxa"/>
            <w:gridSpan w:val="3"/>
            <w:tcBorders>
              <w:bottom w:val="nil"/>
            </w:tcBorders>
          </w:tcPr>
          <w:p w:rsidR="00A6381D" w:rsidRPr="007E5222" w:rsidRDefault="00801E3D" w:rsidP="00CB3836">
            <w:pPr>
              <w:pStyle w:val="Ledtext"/>
              <w:rPr>
                <w:lang w:val="en-GB"/>
              </w:rPr>
            </w:pPr>
            <w:r w:rsidRPr="007E5222">
              <w:rPr>
                <w:lang w:val="en-GB"/>
              </w:rPr>
              <w:t xml:space="preserve">Company name </w:t>
            </w:r>
          </w:p>
        </w:tc>
      </w:tr>
      <w:tr w:rsidR="00A6381D" w:rsidRPr="007E5222" w:rsidTr="0080719E">
        <w:tc>
          <w:tcPr>
            <w:tcW w:w="9628" w:type="dxa"/>
            <w:gridSpan w:val="3"/>
            <w:tcBorders>
              <w:top w:val="nil"/>
            </w:tcBorders>
          </w:tcPr>
          <w:p w:rsidR="00A6381D" w:rsidRPr="007E5222" w:rsidRDefault="00A6381D" w:rsidP="00612F44">
            <w:pPr>
              <w:pStyle w:val="Blankettext"/>
              <w:rPr>
                <w:lang w:val="en-GB"/>
              </w:rPr>
            </w:pPr>
          </w:p>
          <w:p w:rsidR="0080719E" w:rsidRPr="007E5222" w:rsidRDefault="0080719E" w:rsidP="00612F44">
            <w:pPr>
              <w:pStyle w:val="Blankettext"/>
              <w:rPr>
                <w:lang w:val="en-GB"/>
              </w:rPr>
            </w:pPr>
          </w:p>
        </w:tc>
      </w:tr>
      <w:tr w:rsidR="00A6381D" w:rsidRPr="007E5222" w:rsidTr="0080719E">
        <w:tc>
          <w:tcPr>
            <w:tcW w:w="4815" w:type="dxa"/>
            <w:gridSpan w:val="2"/>
            <w:tcBorders>
              <w:bottom w:val="nil"/>
            </w:tcBorders>
          </w:tcPr>
          <w:p w:rsidR="00A6381D" w:rsidRPr="007E5222" w:rsidRDefault="00801E3D" w:rsidP="00CB3836">
            <w:pPr>
              <w:pStyle w:val="Ledtext"/>
              <w:rPr>
                <w:lang w:val="en-GB"/>
              </w:rPr>
            </w:pPr>
            <w:r w:rsidRPr="007E5222">
              <w:rPr>
                <w:lang w:val="en-GB"/>
              </w:rPr>
              <w:t xml:space="preserve">Name – Company representative </w:t>
            </w:r>
          </w:p>
        </w:tc>
        <w:tc>
          <w:tcPr>
            <w:tcW w:w="4813" w:type="dxa"/>
            <w:tcBorders>
              <w:bottom w:val="nil"/>
            </w:tcBorders>
          </w:tcPr>
          <w:p w:rsidR="00A6381D" w:rsidRPr="007E5222" w:rsidRDefault="00801E3D" w:rsidP="00801E3D">
            <w:pPr>
              <w:pStyle w:val="Ledtext"/>
              <w:rPr>
                <w:lang w:val="en-GB"/>
              </w:rPr>
            </w:pPr>
            <w:r w:rsidRPr="007E5222">
              <w:rPr>
                <w:lang w:val="en-GB"/>
              </w:rPr>
              <w:t xml:space="preserve">Email </w:t>
            </w:r>
          </w:p>
        </w:tc>
      </w:tr>
      <w:tr w:rsidR="00A6381D" w:rsidRPr="007E5222" w:rsidTr="0080719E">
        <w:tc>
          <w:tcPr>
            <w:tcW w:w="4815" w:type="dxa"/>
            <w:gridSpan w:val="2"/>
            <w:tcBorders>
              <w:top w:val="nil"/>
            </w:tcBorders>
          </w:tcPr>
          <w:p w:rsidR="00A6381D" w:rsidRPr="007E5222" w:rsidRDefault="00A6381D" w:rsidP="00612F44">
            <w:pPr>
              <w:pStyle w:val="Blankettext"/>
              <w:rPr>
                <w:lang w:val="en-GB"/>
              </w:rPr>
            </w:pPr>
          </w:p>
          <w:p w:rsidR="0080719E" w:rsidRPr="007E5222" w:rsidRDefault="0080719E" w:rsidP="00612F44">
            <w:pPr>
              <w:pStyle w:val="Blankettext"/>
              <w:rPr>
                <w:lang w:val="en-GB"/>
              </w:rPr>
            </w:pPr>
          </w:p>
        </w:tc>
        <w:tc>
          <w:tcPr>
            <w:tcW w:w="4813" w:type="dxa"/>
            <w:tcBorders>
              <w:top w:val="nil"/>
            </w:tcBorders>
          </w:tcPr>
          <w:p w:rsidR="00A6381D" w:rsidRPr="007E5222" w:rsidRDefault="00A6381D" w:rsidP="0080719E">
            <w:pPr>
              <w:pStyle w:val="Tabelltext"/>
              <w:rPr>
                <w:lang w:val="en-GB"/>
              </w:rPr>
            </w:pPr>
          </w:p>
        </w:tc>
      </w:tr>
      <w:tr w:rsidR="00701E7A" w:rsidRPr="000E5183" w:rsidTr="0080719E">
        <w:trPr>
          <w:trHeight w:val="850"/>
        </w:trPr>
        <w:tc>
          <w:tcPr>
            <w:tcW w:w="9628" w:type="dxa"/>
            <w:gridSpan w:val="3"/>
            <w:tcBorders>
              <w:top w:val="nil"/>
            </w:tcBorders>
          </w:tcPr>
          <w:p w:rsidR="00701E7A" w:rsidRDefault="00701E7A" w:rsidP="00612F44">
            <w:pPr>
              <w:pStyle w:val="Ledtext"/>
              <w:rPr>
                <w:lang w:val="en-GB"/>
              </w:rPr>
            </w:pPr>
            <w:r w:rsidRPr="007E5222">
              <w:rPr>
                <w:lang w:val="en-GB"/>
              </w:rPr>
              <w:t xml:space="preserve">Energy improvement potential  (How will the innovation affect energy consumption and / or efficiency) </w:t>
            </w:r>
          </w:p>
          <w:p w:rsidR="00701E7A" w:rsidRDefault="00701E7A" w:rsidP="00612F44">
            <w:pPr>
              <w:pStyle w:val="Ledtext"/>
              <w:rPr>
                <w:lang w:val="en-GB"/>
              </w:rPr>
            </w:pPr>
          </w:p>
          <w:p w:rsidR="00701E7A" w:rsidRDefault="00701E7A" w:rsidP="00612F44">
            <w:pPr>
              <w:pStyle w:val="Ledtext"/>
              <w:rPr>
                <w:lang w:val="en-GB"/>
              </w:rPr>
            </w:pPr>
          </w:p>
          <w:p w:rsidR="00701E7A" w:rsidRDefault="00701E7A" w:rsidP="00612F44">
            <w:pPr>
              <w:pStyle w:val="Ledtext"/>
              <w:rPr>
                <w:lang w:val="en-GB"/>
              </w:rPr>
            </w:pPr>
          </w:p>
          <w:p w:rsidR="00701E7A" w:rsidRDefault="00701E7A" w:rsidP="00612F44">
            <w:pPr>
              <w:pStyle w:val="Ledtext"/>
              <w:rPr>
                <w:lang w:val="en-GB"/>
              </w:rPr>
            </w:pPr>
          </w:p>
          <w:p w:rsidR="00701E7A" w:rsidRDefault="00701E7A" w:rsidP="00612F44">
            <w:pPr>
              <w:pStyle w:val="Ledtext"/>
              <w:rPr>
                <w:lang w:val="en-GB"/>
              </w:rPr>
            </w:pPr>
          </w:p>
          <w:p w:rsidR="00701E7A" w:rsidRDefault="00701E7A" w:rsidP="00612F44">
            <w:pPr>
              <w:pStyle w:val="Ledtext"/>
              <w:rPr>
                <w:lang w:val="en-GB"/>
              </w:rPr>
            </w:pPr>
          </w:p>
          <w:p w:rsidR="00701E7A" w:rsidRDefault="00701E7A" w:rsidP="00612F44">
            <w:pPr>
              <w:pStyle w:val="Ledtext"/>
              <w:rPr>
                <w:lang w:val="en-GB"/>
              </w:rPr>
            </w:pPr>
          </w:p>
          <w:p w:rsidR="00701E7A" w:rsidRDefault="00701E7A" w:rsidP="00612F44">
            <w:pPr>
              <w:pStyle w:val="Ledtext"/>
              <w:rPr>
                <w:lang w:val="en-GB"/>
              </w:rPr>
            </w:pPr>
          </w:p>
          <w:p w:rsidR="00701E7A" w:rsidRDefault="00701E7A" w:rsidP="00612F44">
            <w:pPr>
              <w:pStyle w:val="Ledtext"/>
              <w:rPr>
                <w:lang w:val="en-GB"/>
              </w:rPr>
            </w:pPr>
          </w:p>
          <w:p w:rsidR="00701E7A" w:rsidRDefault="00701E7A" w:rsidP="00612F44">
            <w:pPr>
              <w:pStyle w:val="Ledtext"/>
              <w:rPr>
                <w:lang w:val="en-GB"/>
              </w:rPr>
            </w:pPr>
          </w:p>
          <w:p w:rsidR="00701E7A" w:rsidRDefault="00701E7A" w:rsidP="00612F44">
            <w:pPr>
              <w:pStyle w:val="Ledtext"/>
              <w:rPr>
                <w:lang w:val="en-GB"/>
              </w:rPr>
            </w:pPr>
          </w:p>
          <w:p w:rsidR="00701E7A" w:rsidRDefault="00701E7A" w:rsidP="00612F44">
            <w:pPr>
              <w:pStyle w:val="Ledtext"/>
              <w:rPr>
                <w:lang w:val="en-GB"/>
              </w:rPr>
            </w:pPr>
          </w:p>
          <w:p w:rsidR="00701E7A" w:rsidRDefault="00701E7A" w:rsidP="00612F44">
            <w:pPr>
              <w:pStyle w:val="Led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Ledtext"/>
              <w:rPr>
                <w:lang w:val="en-GB"/>
              </w:rPr>
            </w:pPr>
          </w:p>
        </w:tc>
      </w:tr>
      <w:tr w:rsidR="00701E7A" w:rsidRPr="000E5183" w:rsidTr="0080719E">
        <w:tc>
          <w:tcPr>
            <w:tcW w:w="9628" w:type="dxa"/>
            <w:gridSpan w:val="3"/>
            <w:tcBorders>
              <w:bottom w:val="nil"/>
            </w:tcBorders>
          </w:tcPr>
          <w:p w:rsidR="00701E7A" w:rsidRPr="007E5222" w:rsidRDefault="00701E7A" w:rsidP="00801E3D">
            <w:pPr>
              <w:pStyle w:val="Ledtext"/>
              <w:rPr>
                <w:lang w:val="en-GB"/>
              </w:rPr>
            </w:pPr>
            <w:proofErr w:type="gramStart"/>
            <w:r w:rsidRPr="007E5222">
              <w:rPr>
                <w:lang w:val="en-GB"/>
              </w:rPr>
              <w:t>Scalability  (</w:t>
            </w:r>
            <w:proofErr w:type="gramEnd"/>
            <w:r w:rsidRPr="007E5222">
              <w:rPr>
                <w:lang w:val="en-GB"/>
              </w:rPr>
              <w:t>Describe how  the innovation is scalable)</w:t>
            </w:r>
          </w:p>
        </w:tc>
      </w:tr>
      <w:tr w:rsidR="00701E7A" w:rsidRPr="000E5183" w:rsidTr="0080719E">
        <w:trPr>
          <w:trHeight w:val="850"/>
        </w:trPr>
        <w:tc>
          <w:tcPr>
            <w:tcW w:w="9628" w:type="dxa"/>
            <w:gridSpan w:val="3"/>
            <w:tcBorders>
              <w:top w:val="nil"/>
            </w:tcBorders>
          </w:tcPr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</w:tc>
      </w:tr>
      <w:tr w:rsidR="00701E7A" w:rsidRPr="000E5183" w:rsidTr="0080719E">
        <w:tc>
          <w:tcPr>
            <w:tcW w:w="9628" w:type="dxa"/>
            <w:gridSpan w:val="3"/>
            <w:tcBorders>
              <w:bottom w:val="nil"/>
            </w:tcBorders>
          </w:tcPr>
          <w:p w:rsidR="00701E7A" w:rsidRPr="007E5222" w:rsidRDefault="00701E7A" w:rsidP="00801E3D">
            <w:pPr>
              <w:pStyle w:val="Ledtext"/>
              <w:rPr>
                <w:lang w:val="en-GB"/>
              </w:rPr>
            </w:pPr>
            <w:r w:rsidRPr="007E5222">
              <w:rPr>
                <w:lang w:val="en-GB"/>
              </w:rPr>
              <w:t xml:space="preserve">Business potential (Describe the demand and need for the innovation) </w:t>
            </w:r>
          </w:p>
        </w:tc>
      </w:tr>
      <w:tr w:rsidR="00701E7A" w:rsidRPr="000E5183" w:rsidTr="0080719E">
        <w:tc>
          <w:tcPr>
            <w:tcW w:w="9628" w:type="dxa"/>
            <w:gridSpan w:val="3"/>
            <w:tcBorders>
              <w:top w:val="nil"/>
            </w:tcBorders>
          </w:tcPr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</w:tc>
      </w:tr>
      <w:tr w:rsidR="00701E7A" w:rsidRPr="000E5183" w:rsidTr="0080719E">
        <w:tc>
          <w:tcPr>
            <w:tcW w:w="9628" w:type="dxa"/>
            <w:gridSpan w:val="3"/>
            <w:tcBorders>
              <w:bottom w:val="nil"/>
            </w:tcBorders>
          </w:tcPr>
          <w:p w:rsidR="00701E7A" w:rsidRPr="007E5222" w:rsidRDefault="00701E7A" w:rsidP="00A02A35">
            <w:pPr>
              <w:pStyle w:val="Ledtext"/>
              <w:rPr>
                <w:lang w:val="en-GB"/>
              </w:rPr>
            </w:pPr>
            <w:r w:rsidRPr="007E5222">
              <w:rPr>
                <w:lang w:val="en-GB"/>
              </w:rPr>
              <w:t xml:space="preserve">Verified innovation (Describe level of commercialisation) </w:t>
            </w:r>
          </w:p>
        </w:tc>
      </w:tr>
      <w:tr w:rsidR="00701E7A" w:rsidRPr="000E5183" w:rsidTr="0080719E">
        <w:tc>
          <w:tcPr>
            <w:tcW w:w="9628" w:type="dxa"/>
            <w:gridSpan w:val="3"/>
            <w:tcBorders>
              <w:top w:val="nil"/>
            </w:tcBorders>
          </w:tcPr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</w:tc>
      </w:tr>
      <w:tr w:rsidR="00701E7A" w:rsidRPr="000E5183" w:rsidTr="0080719E">
        <w:tc>
          <w:tcPr>
            <w:tcW w:w="9628" w:type="dxa"/>
            <w:gridSpan w:val="3"/>
            <w:tcBorders>
              <w:bottom w:val="nil"/>
            </w:tcBorders>
          </w:tcPr>
          <w:p w:rsidR="00701E7A" w:rsidRPr="007E5222" w:rsidRDefault="00701E7A" w:rsidP="00A02A35">
            <w:pPr>
              <w:pStyle w:val="Ledtext"/>
              <w:rPr>
                <w:lang w:val="en-GB"/>
              </w:rPr>
            </w:pPr>
            <w:r w:rsidRPr="007E5222">
              <w:rPr>
                <w:lang w:val="en-GB"/>
              </w:rPr>
              <w:t>The team (Describe your team and why you will be successful)</w:t>
            </w:r>
          </w:p>
        </w:tc>
      </w:tr>
      <w:tr w:rsidR="00701E7A" w:rsidRPr="000E5183" w:rsidTr="0080719E">
        <w:tc>
          <w:tcPr>
            <w:tcW w:w="1208" w:type="dxa"/>
            <w:tcBorders>
              <w:top w:val="nil"/>
              <w:right w:val="nil"/>
            </w:tcBorders>
          </w:tcPr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Default="00701E7A" w:rsidP="00612F44">
            <w:pPr>
              <w:pStyle w:val="Tabelltext"/>
              <w:rPr>
                <w:lang w:val="en-GB"/>
              </w:rPr>
            </w:pPr>
          </w:p>
          <w:p w:rsidR="00701E7A" w:rsidRDefault="00701E7A" w:rsidP="00612F44">
            <w:pPr>
              <w:pStyle w:val="Tabelltext"/>
              <w:rPr>
                <w:lang w:val="en-GB"/>
              </w:rPr>
            </w:pPr>
          </w:p>
          <w:p w:rsidR="00701E7A" w:rsidRDefault="00701E7A" w:rsidP="00612F44">
            <w:pPr>
              <w:pStyle w:val="Tabelltext"/>
              <w:rPr>
                <w:lang w:val="en-GB"/>
              </w:rPr>
            </w:pPr>
          </w:p>
          <w:p w:rsidR="00701E7A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</w:tc>
        <w:tc>
          <w:tcPr>
            <w:tcW w:w="8420" w:type="dxa"/>
            <w:gridSpan w:val="2"/>
            <w:tcBorders>
              <w:top w:val="nil"/>
              <w:left w:val="nil"/>
            </w:tcBorders>
          </w:tcPr>
          <w:p w:rsidR="00701E7A" w:rsidRPr="007E5222" w:rsidRDefault="00701E7A" w:rsidP="0080719E">
            <w:pPr>
              <w:pStyle w:val="Tabelltext"/>
              <w:rPr>
                <w:lang w:val="en-GB"/>
              </w:rPr>
            </w:pPr>
          </w:p>
        </w:tc>
      </w:tr>
      <w:tr w:rsidR="00701E7A" w:rsidRPr="000E5183" w:rsidTr="0080719E">
        <w:tc>
          <w:tcPr>
            <w:tcW w:w="9628" w:type="dxa"/>
            <w:gridSpan w:val="3"/>
            <w:tcBorders>
              <w:bottom w:val="nil"/>
            </w:tcBorders>
          </w:tcPr>
          <w:p w:rsidR="00701E7A" w:rsidRPr="007E5222" w:rsidRDefault="00701E7A" w:rsidP="00A02A35">
            <w:pPr>
              <w:pStyle w:val="Ledtext"/>
              <w:tabs>
                <w:tab w:val="left" w:pos="2010"/>
              </w:tabs>
              <w:rPr>
                <w:lang w:val="en-GB"/>
              </w:rPr>
            </w:pPr>
            <w:r w:rsidRPr="007E5222">
              <w:rPr>
                <w:lang w:val="en-GB"/>
              </w:rPr>
              <w:t>Available resources (How much available capital do you have and how much is earmarked for international growth)</w:t>
            </w:r>
          </w:p>
        </w:tc>
      </w:tr>
      <w:tr w:rsidR="00701E7A" w:rsidRPr="000E5183" w:rsidTr="0080719E">
        <w:tc>
          <w:tcPr>
            <w:tcW w:w="1208" w:type="dxa"/>
            <w:tcBorders>
              <w:top w:val="nil"/>
              <w:right w:val="nil"/>
            </w:tcBorders>
          </w:tcPr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</w:tc>
        <w:tc>
          <w:tcPr>
            <w:tcW w:w="8420" w:type="dxa"/>
            <w:gridSpan w:val="2"/>
            <w:tcBorders>
              <w:top w:val="nil"/>
              <w:left w:val="nil"/>
            </w:tcBorders>
          </w:tcPr>
          <w:p w:rsidR="00701E7A" w:rsidRPr="007E5222" w:rsidRDefault="00701E7A" w:rsidP="0080719E">
            <w:pPr>
              <w:pStyle w:val="Tabelltext"/>
              <w:rPr>
                <w:lang w:val="en-GB"/>
              </w:rPr>
            </w:pPr>
          </w:p>
        </w:tc>
      </w:tr>
      <w:tr w:rsidR="00701E7A" w:rsidRPr="000E5183" w:rsidTr="0080719E">
        <w:tc>
          <w:tcPr>
            <w:tcW w:w="9628" w:type="dxa"/>
            <w:gridSpan w:val="3"/>
            <w:tcBorders>
              <w:bottom w:val="nil"/>
            </w:tcBorders>
          </w:tcPr>
          <w:p w:rsidR="00701E7A" w:rsidRPr="007E5222" w:rsidRDefault="00701E7A" w:rsidP="00A02A35">
            <w:pPr>
              <w:pStyle w:val="Ledtext"/>
              <w:rPr>
                <w:lang w:val="en-GB"/>
              </w:rPr>
            </w:pPr>
            <w:r w:rsidRPr="007E5222">
              <w:rPr>
                <w:lang w:val="en-GB"/>
              </w:rPr>
              <w:t>Which hub/s are you primarily interested in (San Francisco, Shanghai or London)</w:t>
            </w:r>
          </w:p>
        </w:tc>
      </w:tr>
      <w:tr w:rsidR="00701E7A" w:rsidRPr="000E5183" w:rsidTr="0080719E">
        <w:tc>
          <w:tcPr>
            <w:tcW w:w="1208" w:type="dxa"/>
            <w:tcBorders>
              <w:top w:val="nil"/>
              <w:right w:val="nil"/>
            </w:tcBorders>
          </w:tcPr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Tabelltext"/>
              <w:rPr>
                <w:lang w:val="en-GB"/>
              </w:rPr>
            </w:pPr>
          </w:p>
        </w:tc>
        <w:tc>
          <w:tcPr>
            <w:tcW w:w="8420" w:type="dxa"/>
            <w:gridSpan w:val="2"/>
            <w:tcBorders>
              <w:top w:val="nil"/>
              <w:left w:val="nil"/>
            </w:tcBorders>
          </w:tcPr>
          <w:p w:rsidR="00701E7A" w:rsidRPr="007E5222" w:rsidRDefault="00701E7A" w:rsidP="0080719E">
            <w:pPr>
              <w:pStyle w:val="Tabelltext"/>
              <w:rPr>
                <w:lang w:val="en-GB"/>
              </w:rPr>
            </w:pPr>
          </w:p>
        </w:tc>
      </w:tr>
      <w:tr w:rsidR="00701E7A" w:rsidRPr="007E5222" w:rsidTr="0080719E">
        <w:tc>
          <w:tcPr>
            <w:tcW w:w="9628" w:type="dxa"/>
            <w:gridSpan w:val="3"/>
            <w:tcBorders>
              <w:bottom w:val="nil"/>
            </w:tcBorders>
          </w:tcPr>
          <w:p w:rsidR="00701E7A" w:rsidRPr="007E5222" w:rsidRDefault="00701E7A" w:rsidP="00CB3836">
            <w:pPr>
              <w:pStyle w:val="Ledtext"/>
              <w:rPr>
                <w:lang w:val="en-GB"/>
              </w:rPr>
            </w:pPr>
            <w:r w:rsidRPr="007E5222">
              <w:rPr>
                <w:lang w:val="en-GB"/>
              </w:rPr>
              <w:t>Other remarks</w:t>
            </w:r>
          </w:p>
        </w:tc>
      </w:tr>
      <w:tr w:rsidR="00701E7A" w:rsidRPr="007E5222" w:rsidTr="0080719E">
        <w:tc>
          <w:tcPr>
            <w:tcW w:w="9628" w:type="dxa"/>
            <w:gridSpan w:val="3"/>
            <w:tcBorders>
              <w:top w:val="nil"/>
            </w:tcBorders>
          </w:tcPr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</w:tc>
      </w:tr>
      <w:tr w:rsidR="00701E7A" w:rsidRPr="007E5222" w:rsidTr="0080719E">
        <w:tc>
          <w:tcPr>
            <w:tcW w:w="9628" w:type="dxa"/>
            <w:gridSpan w:val="3"/>
            <w:tcBorders>
              <w:bottom w:val="nil"/>
            </w:tcBorders>
          </w:tcPr>
          <w:p w:rsidR="00701E7A" w:rsidRPr="007E5222" w:rsidRDefault="00701E7A" w:rsidP="00A02A35">
            <w:pPr>
              <w:pStyle w:val="Ledtext"/>
              <w:rPr>
                <w:lang w:val="en-GB"/>
              </w:rPr>
            </w:pPr>
            <w:r w:rsidRPr="007E5222">
              <w:rPr>
                <w:lang w:val="en-GB"/>
              </w:rPr>
              <w:t>Signature, CEO</w:t>
            </w:r>
          </w:p>
        </w:tc>
      </w:tr>
      <w:tr w:rsidR="00701E7A" w:rsidRPr="007E5222" w:rsidTr="0080719E">
        <w:tc>
          <w:tcPr>
            <w:tcW w:w="9628" w:type="dxa"/>
            <w:gridSpan w:val="3"/>
            <w:tcBorders>
              <w:top w:val="nil"/>
            </w:tcBorders>
          </w:tcPr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  <w:p w:rsidR="00701E7A" w:rsidRPr="007E5222" w:rsidRDefault="00701E7A" w:rsidP="00612F44">
            <w:pPr>
              <w:pStyle w:val="Blankettext"/>
              <w:rPr>
                <w:lang w:val="en-GB"/>
              </w:rPr>
            </w:pPr>
          </w:p>
        </w:tc>
      </w:tr>
    </w:tbl>
    <w:p w:rsidR="001B7A91" w:rsidRPr="007E5222" w:rsidRDefault="001B7A91" w:rsidP="001B7A91">
      <w:pPr>
        <w:pStyle w:val="Brdtext"/>
        <w:rPr>
          <w:lang w:val="en-GB"/>
        </w:rPr>
      </w:pPr>
    </w:p>
    <w:p w:rsidR="0032522D" w:rsidRPr="007E5222" w:rsidRDefault="0032522D" w:rsidP="00193637">
      <w:pPr>
        <w:pStyle w:val="Brdtext"/>
        <w:spacing w:after="0" w:line="240" w:lineRule="auto"/>
        <w:rPr>
          <w:sz w:val="2"/>
          <w:szCs w:val="2"/>
          <w:lang w:val="en-GB"/>
        </w:rPr>
      </w:pPr>
    </w:p>
    <w:p w:rsidR="00F30EA0" w:rsidRPr="007E5222" w:rsidRDefault="00F30EA0" w:rsidP="00193637">
      <w:pPr>
        <w:pStyle w:val="Brdtext"/>
        <w:spacing w:after="0" w:line="240" w:lineRule="auto"/>
        <w:rPr>
          <w:sz w:val="2"/>
          <w:szCs w:val="2"/>
          <w:lang w:val="en-GB"/>
        </w:rPr>
      </w:pPr>
    </w:p>
    <w:p w:rsidR="00F30EA0" w:rsidRPr="007E5222" w:rsidRDefault="00F30EA0" w:rsidP="00193637">
      <w:pPr>
        <w:pStyle w:val="Brdtext"/>
        <w:spacing w:after="0" w:line="240" w:lineRule="auto"/>
        <w:rPr>
          <w:sz w:val="2"/>
          <w:szCs w:val="2"/>
          <w:lang w:val="en-GB"/>
        </w:rPr>
      </w:pPr>
    </w:p>
    <w:sectPr w:rsidR="00F30EA0" w:rsidRPr="007E5222" w:rsidSect="00793F2F">
      <w:type w:val="continuous"/>
      <w:pgSz w:w="11906" w:h="16838" w:code="9"/>
      <w:pgMar w:top="1701" w:right="1134" w:bottom="85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F44" w:rsidRDefault="00612F44" w:rsidP="0032522D">
      <w:r>
        <w:separator/>
      </w:r>
    </w:p>
  </w:endnote>
  <w:endnote w:type="continuationSeparator" w:id="0">
    <w:p w:rsidR="00612F44" w:rsidRDefault="00612F44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F44" w:rsidRPr="00E93B78" w:rsidRDefault="00612F44" w:rsidP="00612F44">
    <w:pPr>
      <w:pStyle w:val="Sidfot"/>
    </w:pPr>
    <w:bookmarkStart w:id="9" w:name="insFirstFooter_01"/>
    <w:bookmarkEnd w:id="9"/>
  </w:p>
  <w:p w:rsidR="00612F44" w:rsidRPr="00E93B78" w:rsidRDefault="00612F44" w:rsidP="00612F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F44" w:rsidRDefault="00612F44" w:rsidP="0032522D">
      <w:r>
        <w:separator/>
      </w:r>
    </w:p>
  </w:footnote>
  <w:footnote w:type="continuationSeparator" w:id="0">
    <w:p w:rsidR="00612F44" w:rsidRDefault="00612F44" w:rsidP="003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F44" w:rsidRPr="00811F35" w:rsidRDefault="00612F44" w:rsidP="00612F44">
    <w:pPr>
      <w:pStyle w:val="Sidhuvud"/>
      <w:rPr>
        <w:szCs w:val="2"/>
      </w:rPr>
    </w:pPr>
    <w:bookmarkStart w:id="2" w:name="insFollowingHeader_01"/>
    <w:bookmarkEnd w:id="2"/>
    <w:r w:rsidRPr="007C0AE8">
      <w:rPr>
        <w:noProof/>
        <w:szCs w:val="2"/>
        <w:lang w:eastAsia="sv-SE"/>
      </w:rPr>
      <w:drawing>
        <wp:anchor distT="0" distB="0" distL="114300" distR="114300" simplePos="0" relativeHeight="251663360" behindDoc="0" locked="0" layoutInCell="1" allowOverlap="1" wp14:anchorId="6AC831AC" wp14:editId="1D268CDF">
          <wp:simplePos x="0" y="0"/>
          <wp:positionH relativeFrom="column">
            <wp:posOffset>1673225</wp:posOffset>
          </wp:positionH>
          <wp:positionV relativeFrom="paragraph">
            <wp:posOffset>-26035</wp:posOffset>
          </wp:positionV>
          <wp:extent cx="1552575" cy="465455"/>
          <wp:effectExtent l="0" t="0" r="9525" b="0"/>
          <wp:wrapNone/>
          <wp:docPr id="16" name="Picture 16" descr="Image result for business swed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usiness swede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0AE8">
      <w:rPr>
        <w:noProof/>
        <w:szCs w:val="2"/>
        <w:lang w:eastAsia="sv-SE"/>
      </w:rPr>
      <w:drawing>
        <wp:anchor distT="0" distB="0" distL="114300" distR="114300" simplePos="0" relativeHeight="251662336" behindDoc="0" locked="0" layoutInCell="1" allowOverlap="1" wp14:anchorId="6AF70460" wp14:editId="216FCE03">
          <wp:simplePos x="0" y="0"/>
          <wp:positionH relativeFrom="column">
            <wp:posOffset>-137985</wp:posOffset>
          </wp:positionH>
          <wp:positionV relativeFrom="paragraph">
            <wp:posOffset>-26035</wp:posOffset>
          </wp:positionV>
          <wp:extent cx="1500505" cy="407035"/>
          <wp:effectExtent l="0" t="0" r="4445" b="0"/>
          <wp:wrapNone/>
          <wp:docPr id="14" name="Picture 14" descr="Image result for the swedish energy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the swedish energy agenc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259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612F44" w:rsidTr="00F93DEC">
      <w:tc>
        <w:tcPr>
          <w:tcW w:w="5222" w:type="dxa"/>
          <w:vMerge w:val="restart"/>
          <w:shd w:val="clear" w:color="auto" w:fill="auto"/>
        </w:tcPr>
        <w:p w:rsidR="00612F44" w:rsidRPr="00A07447" w:rsidRDefault="00612F44" w:rsidP="00612F44">
          <w:pPr>
            <w:pStyle w:val="Sidhuvudstext"/>
          </w:pPr>
          <w:bookmarkStart w:id="3" w:name="objLogoFollowingPages_01"/>
          <w:r>
            <w:t xml:space="preserve"> </w:t>
          </w:r>
          <w:bookmarkEnd w:id="3"/>
        </w:p>
      </w:tc>
      <w:tc>
        <w:tcPr>
          <w:tcW w:w="3924" w:type="dxa"/>
          <w:gridSpan w:val="2"/>
          <w:shd w:val="clear" w:color="auto" w:fill="auto"/>
          <w:hideMark/>
        </w:tcPr>
        <w:p w:rsidR="00612F44" w:rsidRDefault="00612F44" w:rsidP="00612F44">
          <w:pPr>
            <w:pStyle w:val="Dokumentkategori"/>
          </w:pPr>
        </w:p>
      </w:tc>
      <w:tc>
        <w:tcPr>
          <w:tcW w:w="1113" w:type="dxa"/>
          <w:shd w:val="clear" w:color="auto" w:fill="auto"/>
        </w:tcPr>
        <w:p w:rsidR="00612F44" w:rsidRPr="00A07447" w:rsidRDefault="00612F44" w:rsidP="00612F44">
          <w:pPr>
            <w:pStyle w:val="Sidhuvud"/>
            <w:rPr>
              <w:rStyle w:val="Sidnummer"/>
            </w:rPr>
          </w:pPr>
          <w:bookmarkStart w:id="4" w:name="objPageNo_02"/>
          <w:r w:rsidRPr="00A07447">
            <w:rPr>
              <w:rStyle w:val="Sidnummer"/>
            </w:rPr>
            <w:t xml:space="preserve"> </w:t>
          </w:r>
          <w:bookmarkEnd w:id="4"/>
        </w:p>
      </w:tc>
    </w:tr>
    <w:tr w:rsidR="00612F44" w:rsidTr="00F93DEC">
      <w:tc>
        <w:tcPr>
          <w:tcW w:w="5222" w:type="dxa"/>
          <w:vMerge/>
          <w:shd w:val="clear" w:color="auto" w:fill="auto"/>
          <w:vAlign w:val="center"/>
          <w:hideMark/>
        </w:tcPr>
        <w:p w:rsidR="00612F44" w:rsidRDefault="00612F44" w:rsidP="00612F44"/>
      </w:tc>
      <w:tc>
        <w:tcPr>
          <w:tcW w:w="2604" w:type="dxa"/>
          <w:shd w:val="clear" w:color="auto" w:fill="auto"/>
          <w:hideMark/>
        </w:tcPr>
        <w:p w:rsidR="00612F44" w:rsidRDefault="00612F44" w:rsidP="00612F44">
          <w:pPr>
            <w:pStyle w:val="Ledtext"/>
          </w:pPr>
          <w:bookmarkStart w:id="5" w:name="capDocDate_02"/>
          <w:r>
            <w:t xml:space="preserve"> </w:t>
          </w:r>
          <w:bookmarkEnd w:id="5"/>
        </w:p>
      </w:tc>
      <w:tc>
        <w:tcPr>
          <w:tcW w:w="2433" w:type="dxa"/>
          <w:gridSpan w:val="2"/>
          <w:shd w:val="clear" w:color="auto" w:fill="auto"/>
          <w:hideMark/>
        </w:tcPr>
        <w:p w:rsidR="00612F44" w:rsidRDefault="00612F44" w:rsidP="00612F44">
          <w:pPr>
            <w:pStyle w:val="Ledtext"/>
          </w:pPr>
          <w:bookmarkStart w:id="6" w:name="capOurRef_02"/>
          <w:r>
            <w:t xml:space="preserve"> </w:t>
          </w:r>
          <w:bookmarkEnd w:id="6"/>
        </w:p>
      </w:tc>
    </w:tr>
    <w:tr w:rsidR="00612F44" w:rsidTr="00F93DEC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612F44" w:rsidRDefault="00612F44" w:rsidP="00612F44"/>
      </w:tc>
      <w:tc>
        <w:tcPr>
          <w:tcW w:w="2604" w:type="dxa"/>
          <w:shd w:val="clear" w:color="auto" w:fill="auto"/>
          <w:hideMark/>
        </w:tcPr>
        <w:p w:rsidR="00612F44" w:rsidRPr="00A07447" w:rsidRDefault="00612F44" w:rsidP="00612F44">
          <w:pPr>
            <w:pStyle w:val="Brdtext"/>
          </w:pPr>
          <w:bookmarkStart w:id="7" w:name="bmkDocDate_02"/>
          <w:r w:rsidRPr="00A07447">
            <w:t xml:space="preserve"> </w:t>
          </w:r>
          <w:bookmarkEnd w:id="7"/>
        </w:p>
      </w:tc>
      <w:tc>
        <w:tcPr>
          <w:tcW w:w="2433" w:type="dxa"/>
          <w:gridSpan w:val="2"/>
          <w:shd w:val="clear" w:color="auto" w:fill="auto"/>
          <w:hideMark/>
        </w:tcPr>
        <w:p w:rsidR="00612F44" w:rsidRPr="00A07447" w:rsidRDefault="00612F44" w:rsidP="00612F44">
          <w:pPr>
            <w:pStyle w:val="Brdtext"/>
          </w:pPr>
          <w:bookmarkStart w:id="8" w:name="bmkOurRef_02"/>
          <w:r w:rsidRPr="00A07447">
            <w:t xml:space="preserve"> </w:t>
          </w:r>
          <w:bookmarkEnd w:id="8"/>
        </w:p>
      </w:tc>
    </w:tr>
  </w:tbl>
  <w:p w:rsidR="00612F44" w:rsidRPr="00663114" w:rsidRDefault="00612F44" w:rsidP="00612F44">
    <w:pPr>
      <w:pStyle w:val="Sidhuvud"/>
      <w:rPr>
        <w:szCs w:val="2"/>
      </w:rPr>
    </w:pPr>
  </w:p>
  <w:p w:rsidR="00612F44" w:rsidRDefault="00612F4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383682"/>
      <w:placeholder>
        <w:docPart w:val="F7AAE9D4025541D49A835AD380275C51"/>
      </w:placeholder>
      <w:temporary/>
      <w:showingPlcHdr/>
    </w:sdtPr>
    <w:sdtEndPr/>
    <w:sdtContent>
      <w:p w:rsidR="00612F44" w:rsidRDefault="00612F44">
        <w:pPr>
          <w:pStyle w:val="Sidhuvud"/>
        </w:pPr>
        <w:r>
          <w:t>[Type text]</w:t>
        </w:r>
      </w:p>
    </w:sdtContent>
  </w:sdt>
  <w:p w:rsidR="00612F44" w:rsidRPr="00663114" w:rsidRDefault="00612F44" w:rsidP="00612F44">
    <w:pPr>
      <w:pStyle w:val="Sidhuvud"/>
      <w:rPr>
        <w:szCs w:val="2"/>
      </w:rPr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593F1B96" wp14:editId="651222CE">
          <wp:simplePos x="0" y="0"/>
          <wp:positionH relativeFrom="column">
            <wp:posOffset>1807450</wp:posOffset>
          </wp:positionH>
          <wp:positionV relativeFrom="paragraph">
            <wp:posOffset>-26850</wp:posOffset>
          </wp:positionV>
          <wp:extent cx="1552754" cy="466033"/>
          <wp:effectExtent l="0" t="0" r="0" b="0"/>
          <wp:wrapNone/>
          <wp:docPr id="12" name="Picture 12" descr="Image result for business swed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usiness swede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058" cy="46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3CE2676" wp14:editId="16A62661">
          <wp:simplePos x="0" y="0"/>
          <wp:positionH relativeFrom="column">
            <wp:posOffset>-4625</wp:posOffset>
          </wp:positionH>
          <wp:positionV relativeFrom="paragraph">
            <wp:posOffset>-26670</wp:posOffset>
          </wp:positionV>
          <wp:extent cx="1500505" cy="407035"/>
          <wp:effectExtent l="0" t="0" r="4445" b="0"/>
          <wp:wrapNone/>
          <wp:docPr id="13" name="Picture 13" descr="Image result for the swedish energy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the swedish energy agenc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F094F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7439D9"/>
    <w:multiLevelType w:val="hybridMultilevel"/>
    <w:tmpl w:val="D2DCFA30"/>
    <w:lvl w:ilvl="0" w:tplc="8E98F7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74B0E"/>
    <w:multiLevelType w:val="hybridMultilevel"/>
    <w:tmpl w:val="1F8EE2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194"/>
    <w:multiLevelType w:val="hybridMultilevel"/>
    <w:tmpl w:val="75FCC9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F794E"/>
    <w:multiLevelType w:val="hybridMultilevel"/>
    <w:tmpl w:val="8444B170"/>
    <w:lvl w:ilvl="0" w:tplc="C56C52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7" w15:restartNumberingAfterBreak="0">
    <w:nsid w:val="431A0FA8"/>
    <w:multiLevelType w:val="hybridMultilevel"/>
    <w:tmpl w:val="BD4A395A"/>
    <w:lvl w:ilvl="0" w:tplc="8E98F7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1447B"/>
    <w:multiLevelType w:val="hybridMultilevel"/>
    <w:tmpl w:val="C7DCD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E151E"/>
    <w:multiLevelType w:val="hybridMultilevel"/>
    <w:tmpl w:val="8C90100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926A69"/>
    <w:multiLevelType w:val="hybridMultilevel"/>
    <w:tmpl w:val="FB50F7AA"/>
    <w:lvl w:ilvl="0" w:tplc="B308E3A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2" w15:restartNumberingAfterBreak="0">
    <w:nsid w:val="58A4664E"/>
    <w:multiLevelType w:val="hybridMultilevel"/>
    <w:tmpl w:val="91E0DA08"/>
    <w:lvl w:ilvl="0" w:tplc="D0528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95B0460"/>
    <w:multiLevelType w:val="hybridMultilevel"/>
    <w:tmpl w:val="FCECA7F8"/>
    <w:lvl w:ilvl="0" w:tplc="CBECAAE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9E25F8"/>
    <w:multiLevelType w:val="multilevel"/>
    <w:tmpl w:val="28104FC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8"/>
  </w:num>
  <w:num w:numId="10">
    <w:abstractNumId w:val="12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  <w:num w:numId="15">
    <w:abstractNumId w:val="5"/>
  </w:num>
  <w:num w:numId="16">
    <w:abstractNumId w:val="9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9E"/>
    <w:rsid w:val="000021EF"/>
    <w:rsid w:val="0001135B"/>
    <w:rsid w:val="00043465"/>
    <w:rsid w:val="000702B1"/>
    <w:rsid w:val="00076065"/>
    <w:rsid w:val="00083051"/>
    <w:rsid w:val="00096EC6"/>
    <w:rsid w:val="000B639F"/>
    <w:rsid w:val="000D05D1"/>
    <w:rsid w:val="000E5183"/>
    <w:rsid w:val="000E7337"/>
    <w:rsid w:val="00106755"/>
    <w:rsid w:val="0011525A"/>
    <w:rsid w:val="00120803"/>
    <w:rsid w:val="001420C4"/>
    <w:rsid w:val="00145E9E"/>
    <w:rsid w:val="001522D9"/>
    <w:rsid w:val="001768B1"/>
    <w:rsid w:val="00193637"/>
    <w:rsid w:val="00196E6E"/>
    <w:rsid w:val="001A48CC"/>
    <w:rsid w:val="001B7A91"/>
    <w:rsid w:val="001D2803"/>
    <w:rsid w:val="001D73FC"/>
    <w:rsid w:val="001E0937"/>
    <w:rsid w:val="001E268B"/>
    <w:rsid w:val="001E553F"/>
    <w:rsid w:val="00204ED5"/>
    <w:rsid w:val="00207BD7"/>
    <w:rsid w:val="00227C95"/>
    <w:rsid w:val="002507E2"/>
    <w:rsid w:val="002539A9"/>
    <w:rsid w:val="002817E2"/>
    <w:rsid w:val="00291957"/>
    <w:rsid w:val="002B2EDC"/>
    <w:rsid w:val="002C3B60"/>
    <w:rsid w:val="002D244E"/>
    <w:rsid w:val="003226C0"/>
    <w:rsid w:val="0032522D"/>
    <w:rsid w:val="00327251"/>
    <w:rsid w:val="0035489D"/>
    <w:rsid w:val="00383BA4"/>
    <w:rsid w:val="00385516"/>
    <w:rsid w:val="003A5B32"/>
    <w:rsid w:val="003D1180"/>
    <w:rsid w:val="003E3B89"/>
    <w:rsid w:val="0041569B"/>
    <w:rsid w:val="004249B7"/>
    <w:rsid w:val="004279EE"/>
    <w:rsid w:val="00456487"/>
    <w:rsid w:val="00460EA4"/>
    <w:rsid w:val="00494BD5"/>
    <w:rsid w:val="004C0B82"/>
    <w:rsid w:val="004C38ED"/>
    <w:rsid w:val="0051174C"/>
    <w:rsid w:val="00514943"/>
    <w:rsid w:val="00556C90"/>
    <w:rsid w:val="00565CC4"/>
    <w:rsid w:val="00574327"/>
    <w:rsid w:val="00577F25"/>
    <w:rsid w:val="005813A9"/>
    <w:rsid w:val="00582FCD"/>
    <w:rsid w:val="005A2D5D"/>
    <w:rsid w:val="005A51A0"/>
    <w:rsid w:val="005A554C"/>
    <w:rsid w:val="005B7F42"/>
    <w:rsid w:val="005D36CF"/>
    <w:rsid w:val="005E4C91"/>
    <w:rsid w:val="00612F44"/>
    <w:rsid w:val="00621A57"/>
    <w:rsid w:val="006534C4"/>
    <w:rsid w:val="0065359C"/>
    <w:rsid w:val="00654A45"/>
    <w:rsid w:val="006656EA"/>
    <w:rsid w:val="006A236D"/>
    <w:rsid w:val="006F38E8"/>
    <w:rsid w:val="006F50F4"/>
    <w:rsid w:val="00701E7A"/>
    <w:rsid w:val="007563F7"/>
    <w:rsid w:val="00756B06"/>
    <w:rsid w:val="00793F2F"/>
    <w:rsid w:val="007A3536"/>
    <w:rsid w:val="007C0AE8"/>
    <w:rsid w:val="007C0F1F"/>
    <w:rsid w:val="007C277E"/>
    <w:rsid w:val="007E5222"/>
    <w:rsid w:val="00801E3D"/>
    <w:rsid w:val="0080719E"/>
    <w:rsid w:val="00814EED"/>
    <w:rsid w:val="008271FC"/>
    <w:rsid w:val="00846793"/>
    <w:rsid w:val="00850498"/>
    <w:rsid w:val="00872615"/>
    <w:rsid w:val="00876119"/>
    <w:rsid w:val="00887A9E"/>
    <w:rsid w:val="008D1DA3"/>
    <w:rsid w:val="008D6A78"/>
    <w:rsid w:val="008E1520"/>
    <w:rsid w:val="00901F04"/>
    <w:rsid w:val="00922A27"/>
    <w:rsid w:val="0094237E"/>
    <w:rsid w:val="00954C41"/>
    <w:rsid w:val="00967A77"/>
    <w:rsid w:val="00973775"/>
    <w:rsid w:val="009C1ABB"/>
    <w:rsid w:val="00A02A35"/>
    <w:rsid w:val="00A131B3"/>
    <w:rsid w:val="00A4209C"/>
    <w:rsid w:val="00A434E4"/>
    <w:rsid w:val="00A6381D"/>
    <w:rsid w:val="00AC2CEE"/>
    <w:rsid w:val="00AD264C"/>
    <w:rsid w:val="00AF60F4"/>
    <w:rsid w:val="00B05575"/>
    <w:rsid w:val="00B23BD7"/>
    <w:rsid w:val="00B43312"/>
    <w:rsid w:val="00B52233"/>
    <w:rsid w:val="00B64B7F"/>
    <w:rsid w:val="00B83954"/>
    <w:rsid w:val="00B93B2E"/>
    <w:rsid w:val="00BB199E"/>
    <w:rsid w:val="00BF2276"/>
    <w:rsid w:val="00C10F5B"/>
    <w:rsid w:val="00C13BA6"/>
    <w:rsid w:val="00C3131B"/>
    <w:rsid w:val="00C47600"/>
    <w:rsid w:val="00C47E65"/>
    <w:rsid w:val="00C91EBB"/>
    <w:rsid w:val="00CB3836"/>
    <w:rsid w:val="00CB49A3"/>
    <w:rsid w:val="00CB5950"/>
    <w:rsid w:val="00CE4AFD"/>
    <w:rsid w:val="00D15348"/>
    <w:rsid w:val="00D37830"/>
    <w:rsid w:val="00D42633"/>
    <w:rsid w:val="00D86773"/>
    <w:rsid w:val="00DA6975"/>
    <w:rsid w:val="00DB0FFA"/>
    <w:rsid w:val="00DC51DB"/>
    <w:rsid w:val="00DE4447"/>
    <w:rsid w:val="00E34499"/>
    <w:rsid w:val="00E367CB"/>
    <w:rsid w:val="00E41E70"/>
    <w:rsid w:val="00E45057"/>
    <w:rsid w:val="00E54AD3"/>
    <w:rsid w:val="00E568F5"/>
    <w:rsid w:val="00E92ECF"/>
    <w:rsid w:val="00EA5D9B"/>
    <w:rsid w:val="00EA6A45"/>
    <w:rsid w:val="00ED050E"/>
    <w:rsid w:val="00EE01A0"/>
    <w:rsid w:val="00F0483B"/>
    <w:rsid w:val="00F13EB2"/>
    <w:rsid w:val="00F256DA"/>
    <w:rsid w:val="00F30C4B"/>
    <w:rsid w:val="00F30EA0"/>
    <w:rsid w:val="00F3586E"/>
    <w:rsid w:val="00F53FFA"/>
    <w:rsid w:val="00F93DEC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11F143"/>
  <w15:docId w15:val="{170416AC-0F7D-4C83-A162-A2278394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1D73FC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1A48CC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106755"/>
    <w:pPr>
      <w:keepNext/>
      <w:keepLines/>
      <w:spacing w:before="280" w:after="12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106755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1A48CC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3A5B32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3A5B32"/>
    <w:rPr>
      <w:sz w:val="24"/>
    </w:rPr>
  </w:style>
  <w:style w:type="paragraph" w:styleId="Punktlista">
    <w:name w:val="List Bullet"/>
    <w:basedOn w:val="Brdtext"/>
    <w:qFormat/>
    <w:rsid w:val="00227C95"/>
    <w:pPr>
      <w:numPr>
        <w:numId w:val="5"/>
      </w:numPr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27C95"/>
    <w:pPr>
      <w:numPr>
        <w:numId w:val="7"/>
      </w:numPr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1A48CC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06755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06755"/>
    <w:rPr>
      <w:rFonts w:asciiTheme="majorHAnsi" w:eastAsiaTheme="majorEastAsia" w:hAnsiTheme="majorHAnsi" w:cstheme="majorBidi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A48CC"/>
    <w:rPr>
      <w:rFonts w:eastAsiaTheme="majorEastAsia" w:cstheme="majorBidi"/>
      <w:b/>
      <w:iCs/>
      <w:sz w:val="24"/>
    </w:rPr>
  </w:style>
  <w:style w:type="paragraph" w:customStyle="1" w:styleId="Tabelltext">
    <w:name w:val="Tabelltext"/>
    <w:basedOn w:val="Normal"/>
    <w:qFormat/>
    <w:rsid w:val="001A48CC"/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489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489D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489D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489D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489D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756B06"/>
    <w:pPr>
      <w:spacing w:before="240" w:line="280" w:lineRule="atLeast"/>
      <w:ind w:left="465" w:right="567" w:hanging="465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EE01A0"/>
    <w:pPr>
      <w:tabs>
        <w:tab w:val="right" w:leader="dot" w:pos="7926"/>
      </w:tabs>
      <w:spacing w:line="280" w:lineRule="atLeast"/>
      <w:ind w:left="1089" w:right="567" w:hanging="624"/>
    </w:pPr>
  </w:style>
  <w:style w:type="paragraph" w:styleId="Innehll3">
    <w:name w:val="toc 3"/>
    <w:basedOn w:val="Normal"/>
    <w:next w:val="Normal"/>
    <w:uiPriority w:val="39"/>
    <w:semiHidden/>
    <w:rsid w:val="00EE01A0"/>
    <w:pPr>
      <w:tabs>
        <w:tab w:val="right" w:leader="dot" w:pos="7926"/>
      </w:tabs>
      <w:spacing w:line="280" w:lineRule="atLeast"/>
      <w:ind w:left="1854" w:right="567" w:hanging="765"/>
    </w:p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1D73FC"/>
    <w:pPr>
      <w:keepNext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F3586E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07BD7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87261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72615"/>
    <w:rPr>
      <w:sz w:val="20"/>
      <w:szCs w:val="20"/>
    </w:rPr>
  </w:style>
  <w:style w:type="paragraph" w:styleId="Sidfot">
    <w:name w:val="footer"/>
    <w:basedOn w:val="Normal"/>
    <w:link w:val="SidfotChar"/>
    <w:uiPriority w:val="99"/>
    <w:semiHidden/>
    <w:rsid w:val="0032522D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522D"/>
    <w:rPr>
      <w:sz w:val="2"/>
    </w:rPr>
  </w:style>
  <w:style w:type="paragraph" w:customStyle="1" w:styleId="Dokumentkategori">
    <w:name w:val="Dokumentkategori"/>
    <w:basedOn w:val="Normal"/>
    <w:semiHidden/>
    <w:rsid w:val="000702B1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BF2276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F0483B"/>
    <w:pPr>
      <w:spacing w:after="160" w:line="280" w:lineRule="atLeast"/>
      <w:ind w:lef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F0483B"/>
    <w:rPr>
      <w:i/>
      <w:iCs/>
      <w:sz w:val="24"/>
    </w:rPr>
  </w:style>
  <w:style w:type="paragraph" w:styleId="Sidhuvud">
    <w:name w:val="header"/>
    <w:basedOn w:val="Normal"/>
    <w:link w:val="SidhuvudChar"/>
    <w:uiPriority w:val="99"/>
    <w:rsid w:val="0032522D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rsid w:val="0032522D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BF2276"/>
    <w:pPr>
      <w:spacing w:before="120" w:after="120"/>
    </w:pPr>
    <w:rPr>
      <w:b/>
      <w:iCs/>
      <w:sz w:val="20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A131B3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4279EE"/>
    <w:pPr>
      <w:spacing w:before="40" w:after="240" w:line="240" w:lineRule="auto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5A2D5D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FC4EB3"/>
    <w:rPr>
      <w:rFonts w:asciiTheme="minorHAnsi" w:hAnsiTheme="minorHAnsi"/>
      <w:sz w:val="20"/>
    </w:rPr>
  </w:style>
  <w:style w:type="table" w:customStyle="1" w:styleId="TabellrutntEnergimyndigheten">
    <w:name w:val="Tabell_rutnät_Energimyndigheten"/>
    <w:basedOn w:val="Normaltabell"/>
    <w:rsid w:val="00577F25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F3586E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CB5950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C91EBB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0B639F"/>
    <w:pPr>
      <w:pageBreakBefore/>
      <w:outlineLvl w:val="9"/>
    </w:pPr>
  </w:style>
  <w:style w:type="paragraph" w:customStyle="1" w:styleId="Blankettext">
    <w:name w:val="Blankettext"/>
    <w:basedOn w:val="Brdtext"/>
    <w:link w:val="BlankettextChar"/>
    <w:qFormat/>
    <w:rsid w:val="0094237E"/>
    <w:pPr>
      <w:spacing w:after="0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lankettextChar">
    <w:name w:val="Blankettext Char"/>
    <w:basedOn w:val="Standardstycketeckensnitt"/>
    <w:link w:val="Blankettext"/>
    <w:rsid w:val="001B7A9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read">
    <w:name w:val="bread"/>
    <w:basedOn w:val="Normal"/>
    <w:rsid w:val="0080719E"/>
    <w:pPr>
      <w:spacing w:before="75" w:after="150"/>
    </w:pPr>
    <w:rPr>
      <w:rFonts w:ascii="Arial" w:hAnsi="Arial" w:cs="Arial"/>
      <w:color w:val="656565"/>
      <w:sz w:val="20"/>
      <w:szCs w:val="20"/>
      <w:lang w:eastAsia="sv-SE"/>
    </w:rPr>
  </w:style>
  <w:style w:type="character" w:customStyle="1" w:styleId="Bold">
    <w:name w:val="Bold"/>
    <w:basedOn w:val="Standardstycketeckensnitt"/>
    <w:uiPriority w:val="7"/>
    <w:semiHidden/>
    <w:qFormat/>
    <w:rsid w:val="00A02A35"/>
    <w:rPr>
      <w:rFonts w:asciiTheme="majorHAnsi" w:hAnsiTheme="majorHAnsi"/>
      <w:b/>
      <w:caps/>
      <w:smallCaps w:val="0"/>
      <w:spacing w:val="0"/>
    </w:rPr>
  </w:style>
  <w:style w:type="paragraph" w:styleId="Liststycke">
    <w:name w:val="List Paragraph"/>
    <w:basedOn w:val="Normal"/>
    <w:uiPriority w:val="34"/>
    <w:qFormat/>
    <w:rsid w:val="00A02A35"/>
    <w:pPr>
      <w:spacing w:line="280" w:lineRule="atLeast"/>
      <w:ind w:left="720"/>
      <w:contextualSpacing/>
    </w:pPr>
    <w:rPr>
      <w:color w:val="404040"/>
      <w:sz w:val="20"/>
      <w:szCs w:val="20"/>
      <w:lang w:val="en-GB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02A35"/>
    <w:rPr>
      <w:color w:val="404040"/>
      <w:sz w:val="20"/>
      <w:szCs w:val="20"/>
      <w:lang w:val="en-GB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02A35"/>
    <w:rPr>
      <w:color w:val="404040"/>
      <w:sz w:val="20"/>
      <w:szCs w:val="20"/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612F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ael.hagman@energimyndigheten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wa\AppData\Local\Axalon\SPSeries\5.0\OfficeConnector\Local%20Templates\Officemallar\Allm&#228;nt,%20&#214;vrigt\Uppgifter%20att%20fylla%20i%20till%20programr&#229;de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AAE9D4025541D49A835AD380275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87DCC-9CD5-4C6A-9137-26FF28A1A2F7}"/>
      </w:docPartPr>
      <w:docPartBody>
        <w:p w:rsidR="00BB584C" w:rsidRDefault="005D4EA3" w:rsidP="005D4EA3">
          <w:pPr>
            <w:pStyle w:val="F7AAE9D4025541D49A835AD380275C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EA3"/>
    <w:rsid w:val="004A49B8"/>
    <w:rsid w:val="005D4EA3"/>
    <w:rsid w:val="0075023D"/>
    <w:rsid w:val="00AA19EC"/>
    <w:rsid w:val="00B54128"/>
    <w:rsid w:val="00BB584C"/>
    <w:rsid w:val="00E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7AAE9D4025541D49A835AD380275C51">
    <w:name w:val="F7AAE9D4025541D49A835AD380275C51"/>
    <w:rsid w:val="005D4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E41054C717A04EBC6791B034FBC07D" ma:contentTypeVersion="2" ma:contentTypeDescription="Skapa ett nytt dokument." ma:contentTypeScope="" ma:versionID="5033b9aacabc90f1f26cbd47d2535e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326d7fb72389c7a8199dcd551dab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Beskrivning" ma:internalName="RoutingRuleDescript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7000-449C-4EFC-8DCF-BBCDA8E40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EF291-778A-4CCA-978A-92162F14E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7EDA2-F168-4715-AC5C-68A2D91068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1956D22-C1A4-4C3A-B5C1-65AFEAC4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Uppgifter att fylla i till programrådet</Template>
  <TotalTime>4</TotalTime>
  <Pages>3</Pages>
  <Words>536</Words>
  <Characters>2841</Characters>
  <Application>Microsoft Office Word</Application>
  <DocSecurity>4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Walden</dc:creator>
  <dc:description>EM6019, v5.0, 2016-10-03</dc:description>
  <cp:lastModifiedBy>Adina Pierrou</cp:lastModifiedBy>
  <cp:revision>2</cp:revision>
  <dcterms:created xsi:type="dcterms:W3CDTF">2019-01-30T08:32:00Z</dcterms:created>
  <dcterms:modified xsi:type="dcterms:W3CDTF">2019-01-30T08:32:00Z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IntBlankett</vt:lpwstr>
  </property>
  <property fmtid="{D5CDD505-2E9C-101B-9397-08002B2CF9AE}" pid="5" name="cdpInternal">
    <vt:lpwstr>True</vt:lpwstr>
  </property>
  <property fmtid="{D5CDD505-2E9C-101B-9397-08002B2CF9AE}" pid="6" name="cdpDefLanguage">
    <vt:lpwstr>Svenska</vt:lpwstr>
  </property>
  <property fmtid="{D5CDD505-2E9C-101B-9397-08002B2CF9AE}" pid="7" name="cdpDefDocType">
    <vt:lpwstr>-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True</vt:lpwstr>
  </property>
  <property fmtid="{D5CDD505-2E9C-101B-9397-08002B2CF9AE}" pid="19" name="cdpGetHF">
    <vt:lpwstr>True</vt:lpwstr>
  </property>
  <property fmtid="{D5CDD505-2E9C-101B-9397-08002B2CF9AE}" pid="20" name="cdpTempGroup">
    <vt:lpwstr>Internt</vt:lpwstr>
  </property>
  <property fmtid="{D5CDD505-2E9C-101B-9397-08002B2CF9AE}" pid="21" name="cdpSpecial">
    <vt:lpwstr>False</vt:lpwstr>
  </property>
  <property fmtid="{D5CDD505-2E9C-101B-9397-08002B2CF9AE}" pid="22" name="cdpLogoFormat">
    <vt:lpwstr>Small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 </vt:lpwstr>
  </property>
  <property fmtid="{D5CDD505-2E9C-101B-9397-08002B2CF9AE}" pid="27" name="cdpLogo">
    <vt:lpwstr> </vt:lpwstr>
  </property>
  <property fmtid="{D5CDD505-2E9C-101B-9397-08002B2CF9AE}" pid="28" name="cdpHeaderType">
    <vt:lpwstr> </vt:lpwstr>
  </property>
  <property fmtid="{D5CDD505-2E9C-101B-9397-08002B2CF9AE}" pid="29" name="cdpFooterType">
    <vt:lpwstr> </vt:lpwstr>
  </property>
  <property fmtid="{D5CDD505-2E9C-101B-9397-08002B2CF9AE}" pid="30" name="cdpFileName">
    <vt:lpwstr> </vt:lpwstr>
  </property>
  <property fmtid="{D5CDD505-2E9C-101B-9397-08002B2CF9AE}" pid="31" name="cdpInsTempId">
    <vt:lpwstr> </vt:lpwstr>
  </property>
  <property fmtid="{D5CDD505-2E9C-101B-9397-08002B2CF9AE}" pid="32" name="cdpProfile">
    <vt:lpwstr> </vt:lpwstr>
  </property>
  <property fmtid="{D5CDD505-2E9C-101B-9397-08002B2CF9AE}" pid="33" name="cdpOrgLevel1">
    <vt:lpwstr> </vt:lpwstr>
  </property>
  <property fmtid="{D5CDD505-2E9C-101B-9397-08002B2CF9AE}" pid="34" name="cdpOrgLevel2">
    <vt:lpwstr> </vt:lpwstr>
  </property>
  <property fmtid="{D5CDD505-2E9C-101B-9397-08002B2CF9AE}" pid="35" name="cdpOrgLevel3">
    <vt:lpwstr> </vt:lpwstr>
  </property>
  <property fmtid="{D5CDD505-2E9C-101B-9397-08002B2CF9AE}" pid="36" name="cdpOtherOrg">
    <vt:lpwstr> </vt:lpwstr>
  </property>
  <property fmtid="{D5CDD505-2E9C-101B-9397-08002B2CF9AE}" pid="37" name="cdpName">
    <vt:lpwstr> </vt:lpwstr>
  </property>
  <property fmtid="{D5CDD505-2E9C-101B-9397-08002B2CF9AE}" pid="38" name="cdpInitials">
    <vt:lpwstr> </vt:lpwstr>
  </property>
  <property fmtid="{D5CDD505-2E9C-101B-9397-08002B2CF9AE}" pid="39" name="cdpTitle">
    <vt:lpwstr> </vt:lpwstr>
  </property>
  <property fmtid="{D5CDD505-2E9C-101B-9397-08002B2CF9AE}" pid="40" name="cdpPhone">
    <vt:lpwstr> </vt:lpwstr>
  </property>
  <property fmtid="{D5CDD505-2E9C-101B-9397-08002B2CF9AE}" pid="41" name="cdpCellphone">
    <vt:lpwstr> </vt:lpwstr>
  </property>
  <property fmtid="{D5CDD505-2E9C-101B-9397-08002B2CF9AE}" pid="42" name="cdpFax">
    <vt:lpwstr> </vt:lpwstr>
  </property>
  <property fmtid="{D5CDD505-2E9C-101B-9397-08002B2CF9AE}" pid="43" name="cdpEmail">
    <vt:lpwstr> </vt:lpwstr>
  </property>
  <property fmtid="{D5CDD505-2E9C-101B-9397-08002B2CF9AE}" pid="44" name="cdpSignature">
    <vt:lpwstr> </vt:lpwstr>
  </property>
  <property fmtid="{D5CDD505-2E9C-101B-9397-08002B2CF9AE}" pid="45" name="cdpOtherInfo1">
    <vt:lpwstr> </vt:lpwstr>
  </property>
  <property fmtid="{D5CDD505-2E9C-101B-9397-08002B2CF9AE}" pid="46" name="cdpOtherInfo2">
    <vt:lpwstr> </vt:lpwstr>
  </property>
  <property fmtid="{D5CDD505-2E9C-101B-9397-08002B2CF9AE}" pid="47" name="cdpOtherInfo3">
    <vt:lpwstr> </vt:lpwstr>
  </property>
  <property fmtid="{D5CDD505-2E9C-101B-9397-08002B2CF9AE}" pid="48" name="cdpInsProfile">
    <vt:lpwstr> </vt:lpwstr>
  </property>
  <property fmtid="{D5CDD505-2E9C-101B-9397-08002B2CF9AE}" pid="49" name="cdpEnding">
    <vt:lpwstr> </vt:lpwstr>
  </property>
  <property fmtid="{D5CDD505-2E9C-101B-9397-08002B2CF9AE}" pid="50" name="cdpWaterMark">
    <vt:lpwstr> </vt:lpwstr>
  </property>
  <property fmtid="{D5CDD505-2E9C-101B-9397-08002B2CF9AE}" pid="51" name="ContentTypeId">
    <vt:lpwstr>0x010100C8E41054C717A04EBC6791B034FBC07D</vt:lpwstr>
  </property>
</Properties>
</file>