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EC5" w:rsidRPr="00BA6AC8" w:rsidRDefault="00E20EC5" w:rsidP="00F055CB">
      <w:pPr>
        <w:pStyle w:val="Rubrik1"/>
        <w:keepLines w:val="0"/>
        <w:spacing w:before="360"/>
        <w:rPr>
          <w:rFonts w:ascii="Arial" w:eastAsia="Times New Roman" w:hAnsi="Arial" w:cs="Arial"/>
          <w:b/>
          <w:bCs/>
          <w:color w:val="000000"/>
          <w:sz w:val="28"/>
          <w:szCs w:val="28"/>
        </w:rPr>
      </w:pPr>
      <w:r w:rsidRPr="00BA6AC8">
        <w:rPr>
          <w:rFonts w:ascii="Arial" w:eastAsia="Times New Roman" w:hAnsi="Arial" w:cs="Arial"/>
          <w:b/>
          <w:bCs/>
          <w:color w:val="000000"/>
          <w:sz w:val="28"/>
          <w:szCs w:val="28"/>
        </w:rPr>
        <w:t xml:space="preserve">Utlysning inom </w:t>
      </w:r>
      <w:proofErr w:type="spellStart"/>
      <w:proofErr w:type="gramStart"/>
      <w:r w:rsidRPr="00BA6AC8">
        <w:rPr>
          <w:rFonts w:ascii="Arial" w:eastAsia="Times New Roman" w:hAnsi="Arial" w:cs="Arial"/>
          <w:b/>
          <w:bCs/>
          <w:color w:val="000000"/>
          <w:sz w:val="28"/>
          <w:szCs w:val="28"/>
        </w:rPr>
        <w:t>RE:Source</w:t>
      </w:r>
      <w:proofErr w:type="spellEnd"/>
      <w:proofErr w:type="gramEnd"/>
    </w:p>
    <w:p w:rsidR="00BB19F3" w:rsidRPr="00BA6AC8" w:rsidRDefault="00BB19F3" w:rsidP="00F055CB">
      <w:pPr>
        <w:pStyle w:val="Rubrik1"/>
        <w:keepLines w:val="0"/>
        <w:spacing w:before="360"/>
        <w:rPr>
          <w:rFonts w:ascii="Arial" w:eastAsia="Times New Roman" w:hAnsi="Arial" w:cs="Arial"/>
          <w:b/>
          <w:bCs/>
          <w:color w:val="000000"/>
          <w:sz w:val="28"/>
          <w:szCs w:val="28"/>
        </w:rPr>
      </w:pPr>
      <w:r w:rsidRPr="00BA6AC8">
        <w:rPr>
          <w:rFonts w:ascii="Arial" w:eastAsia="Times New Roman" w:hAnsi="Arial" w:cs="Arial"/>
          <w:b/>
          <w:bCs/>
          <w:color w:val="000000"/>
          <w:sz w:val="28"/>
          <w:szCs w:val="28"/>
        </w:rPr>
        <w:t>Styrmedel för ökad resurseffektivitet för produkter</w:t>
      </w:r>
    </w:p>
    <w:p w:rsidR="00BB19F3" w:rsidRPr="00BA6AC8" w:rsidRDefault="00BB19F3" w:rsidP="00BB19F3">
      <w:pPr>
        <w:pStyle w:val="Brdtext"/>
      </w:pPr>
      <w:r w:rsidRPr="00BA6AC8">
        <w:rPr>
          <w:b/>
        </w:rPr>
        <w:t xml:space="preserve">Strategiska innovationsprogrammet </w:t>
      </w:r>
      <w:proofErr w:type="spellStart"/>
      <w:proofErr w:type="gramStart"/>
      <w:r w:rsidRPr="00BA6AC8">
        <w:rPr>
          <w:b/>
        </w:rPr>
        <w:t>RE:Source</w:t>
      </w:r>
      <w:proofErr w:type="spellEnd"/>
      <w:proofErr w:type="gramEnd"/>
      <w:r w:rsidRPr="00BA6AC8">
        <w:rPr>
          <w:b/>
        </w:rPr>
        <w:t xml:space="preserve"> utlyser ca 4 miljoner kronor för att utvärdera möjligheter för och konsekvenser av utveckling av styrmedel för mer resurseffektiva och miljömässigt hållbara produkter.</w:t>
      </w:r>
      <w:r w:rsidRPr="00BA6AC8">
        <w:t xml:space="preserve"> </w:t>
      </w:r>
    </w:p>
    <w:p w:rsidR="00BB19F3" w:rsidRPr="00BA6AC8" w:rsidRDefault="00BB19F3" w:rsidP="00BB19F3">
      <w:pPr>
        <w:pStyle w:val="Brdtext"/>
        <w:rPr>
          <w:b/>
          <w:szCs w:val="22"/>
        </w:rPr>
      </w:pPr>
      <w:r w:rsidRPr="00BA6AC8">
        <w:rPr>
          <w:b/>
          <w:szCs w:val="22"/>
        </w:rPr>
        <w:t>Sista ansökningsdag är den 29 augusti 2018 kl.</w:t>
      </w:r>
      <w:r w:rsidR="007B13FE" w:rsidRPr="00BA6AC8">
        <w:rPr>
          <w:b/>
          <w:szCs w:val="22"/>
        </w:rPr>
        <w:t xml:space="preserve"> </w:t>
      </w:r>
      <w:r w:rsidRPr="00BA6AC8">
        <w:rPr>
          <w:b/>
          <w:szCs w:val="22"/>
        </w:rPr>
        <w:t>23.59.</w:t>
      </w:r>
    </w:p>
    <w:p w:rsidR="00BB19F3" w:rsidRPr="00BA6AC8" w:rsidRDefault="00BB19F3" w:rsidP="00F055CB">
      <w:pPr>
        <w:pStyle w:val="Rubrik2"/>
        <w:keepLines w:val="0"/>
        <w:numPr>
          <w:ilvl w:val="0"/>
          <w:numId w:val="24"/>
        </w:numPr>
        <w:spacing w:before="280" w:after="120" w:line="240" w:lineRule="auto"/>
        <w:ind w:left="360"/>
        <w:rPr>
          <w:rFonts w:ascii="Arial" w:eastAsia="Times New Roman" w:hAnsi="Arial" w:cs="Arial"/>
          <w:bCs/>
          <w:iCs/>
          <w:sz w:val="22"/>
          <w:szCs w:val="28"/>
        </w:rPr>
      </w:pPr>
      <w:r w:rsidRPr="00BA6AC8">
        <w:rPr>
          <w:rFonts w:ascii="Arial" w:eastAsia="Times New Roman" w:hAnsi="Arial" w:cs="Arial"/>
          <w:bCs/>
          <w:iCs/>
          <w:sz w:val="22"/>
          <w:szCs w:val="28"/>
        </w:rPr>
        <w:t>Vilka utlysningen riktar sig till</w:t>
      </w:r>
    </w:p>
    <w:p w:rsidR="00BB19F3" w:rsidRPr="00BA6AC8" w:rsidRDefault="00BB19F3" w:rsidP="00BB19F3">
      <w:pPr>
        <w:pStyle w:val="Brdtext"/>
      </w:pPr>
      <w:r w:rsidRPr="00BA6AC8">
        <w:t xml:space="preserve">Utlysningen riktar sig till aktörer som har intresse av att i samverkan utveckla kunskap och lösningar som bidrar till att målen för det strategiska innovationsprogrammet </w:t>
      </w:r>
      <w:proofErr w:type="spellStart"/>
      <w:proofErr w:type="gramStart"/>
      <w:r w:rsidRPr="00BA6AC8">
        <w:t>RE:Source</w:t>
      </w:r>
      <w:proofErr w:type="spellEnd"/>
      <w:proofErr w:type="gramEnd"/>
      <w:r w:rsidRPr="00BA6AC8">
        <w:t xml:space="preserve"> kan uppnås (se dokumentet </w:t>
      </w:r>
      <w:r w:rsidRPr="00BA6AC8">
        <w:rPr>
          <w:i/>
        </w:rPr>
        <w:t xml:space="preserve">Kort beskrivning av </w:t>
      </w:r>
      <w:proofErr w:type="spellStart"/>
      <w:r w:rsidRPr="00BA6AC8">
        <w:rPr>
          <w:i/>
        </w:rPr>
        <w:t>RE:Source</w:t>
      </w:r>
      <w:proofErr w:type="spellEnd"/>
      <w:r w:rsidRPr="00BA6AC8">
        <w:t xml:space="preserve"> på utlysningens webbsida). I denna utlysning fäster vi särskild vikt vid att projektkonstellationen kan uppvisa objektivitet och vetenskaplig kompetens i förhållande till de projektfrågeställningar som adresseras. Sökande till utlysningen kan vara företag, offentliga aktörer, ideella föreningar, branschorganisationer, forskningsinstitut, universitet och högskolor, med verksamhet i Sverige.</w:t>
      </w:r>
    </w:p>
    <w:p w:rsidR="00BB19F3" w:rsidRPr="00BA6AC8" w:rsidRDefault="00BB19F3" w:rsidP="00F055CB">
      <w:pPr>
        <w:pStyle w:val="Rubrik2"/>
        <w:keepLines w:val="0"/>
        <w:numPr>
          <w:ilvl w:val="0"/>
          <w:numId w:val="24"/>
        </w:numPr>
        <w:spacing w:before="280" w:after="120" w:line="240" w:lineRule="auto"/>
        <w:ind w:left="360"/>
        <w:rPr>
          <w:rFonts w:ascii="Arial" w:eastAsia="Times New Roman" w:hAnsi="Arial" w:cs="Arial"/>
          <w:bCs/>
          <w:iCs/>
          <w:sz w:val="22"/>
          <w:szCs w:val="28"/>
        </w:rPr>
      </w:pPr>
      <w:r w:rsidRPr="00BA6AC8">
        <w:rPr>
          <w:rFonts w:ascii="Arial" w:eastAsia="Times New Roman" w:hAnsi="Arial" w:cs="Arial"/>
          <w:bCs/>
          <w:iCs/>
          <w:sz w:val="22"/>
          <w:szCs w:val="28"/>
        </w:rPr>
        <w:t>Beskrivning av utlysningen</w:t>
      </w:r>
    </w:p>
    <w:p w:rsidR="00BB19F3" w:rsidRPr="00BA6AC8" w:rsidRDefault="00BB19F3" w:rsidP="00BB19F3">
      <w:pPr>
        <w:pStyle w:val="Brdtext"/>
      </w:pPr>
      <w:r w:rsidRPr="00BA6AC8">
        <w:t xml:space="preserve">Utlysningen genomförs gemensamt av </w:t>
      </w:r>
      <w:proofErr w:type="spellStart"/>
      <w:r w:rsidRPr="00BA6AC8">
        <w:t>Vinnova</w:t>
      </w:r>
      <w:proofErr w:type="spellEnd"/>
      <w:r w:rsidRPr="00BA6AC8">
        <w:t>, Energimyndigheten och Formas.</w:t>
      </w:r>
    </w:p>
    <w:p w:rsidR="00BB19F3" w:rsidRPr="00BA6AC8" w:rsidRDefault="00BB19F3" w:rsidP="00F055CB">
      <w:pPr>
        <w:pStyle w:val="Rubrik3"/>
        <w:keepLines w:val="0"/>
        <w:spacing w:before="240" w:after="60" w:line="240" w:lineRule="auto"/>
        <w:ind w:left="792" w:hanging="432"/>
        <w:rPr>
          <w:rFonts w:ascii="Arial" w:eastAsia="Times New Roman" w:hAnsi="Arial" w:cs="Arial"/>
          <w:b w:val="0"/>
          <w:bCs/>
          <w:sz w:val="22"/>
          <w:szCs w:val="26"/>
        </w:rPr>
      </w:pPr>
      <w:r w:rsidRPr="00BA6AC8">
        <w:rPr>
          <w:rFonts w:ascii="Arial" w:eastAsia="Times New Roman" w:hAnsi="Arial" w:cs="Arial"/>
          <w:b w:val="0"/>
          <w:bCs/>
          <w:sz w:val="22"/>
          <w:szCs w:val="26"/>
        </w:rPr>
        <w:t>2.1 Syfte med utlysningen</w:t>
      </w:r>
    </w:p>
    <w:p w:rsidR="00BB19F3" w:rsidRPr="00BA6AC8" w:rsidRDefault="00BB19F3" w:rsidP="00BB19F3">
      <w:pPr>
        <w:pStyle w:val="Brdtext"/>
      </w:pPr>
      <w:r w:rsidRPr="00BA6AC8">
        <w:t xml:space="preserve">Utlysningen syftar till att stödja framtagande av beslutsunderlag för utveckling av befintliga styrmedel </w:t>
      </w:r>
      <w:r w:rsidRPr="00BA6AC8">
        <w:rPr>
          <w:szCs w:val="22"/>
        </w:rPr>
        <w:t xml:space="preserve">avsedda att påverka </w:t>
      </w:r>
      <w:r w:rsidRPr="00BA6AC8">
        <w:t>utformning av produkter</w:t>
      </w:r>
      <w:r w:rsidRPr="00BA6AC8">
        <w:rPr>
          <w:szCs w:val="22"/>
        </w:rPr>
        <w:t xml:space="preserve"> för ökad resurseffektivitet och miljömässig hållbarhet.</w:t>
      </w:r>
    </w:p>
    <w:p w:rsidR="00BB19F3" w:rsidRPr="00BA6AC8" w:rsidRDefault="00BB19F3" w:rsidP="00F055CB">
      <w:pPr>
        <w:pStyle w:val="Rubrik3"/>
        <w:keepLines w:val="0"/>
        <w:numPr>
          <w:ilvl w:val="1"/>
          <w:numId w:val="24"/>
        </w:numPr>
        <w:spacing w:before="240" w:after="60" w:line="240" w:lineRule="auto"/>
        <w:ind w:left="792" w:hanging="432"/>
        <w:rPr>
          <w:rFonts w:ascii="Arial" w:eastAsia="Times New Roman" w:hAnsi="Arial" w:cs="Arial"/>
          <w:b w:val="0"/>
          <w:bCs/>
          <w:sz w:val="22"/>
          <w:szCs w:val="26"/>
        </w:rPr>
      </w:pPr>
      <w:r w:rsidRPr="00BA6AC8">
        <w:rPr>
          <w:rFonts w:ascii="Arial" w:eastAsia="Times New Roman" w:hAnsi="Arial" w:cs="Arial"/>
          <w:b w:val="0"/>
          <w:bCs/>
          <w:sz w:val="22"/>
          <w:szCs w:val="26"/>
        </w:rPr>
        <w:t>Inriktning och avgränsningar</w:t>
      </w:r>
    </w:p>
    <w:p w:rsidR="00BB19F3" w:rsidRPr="00BA6AC8" w:rsidRDefault="00BB19F3" w:rsidP="00BB19F3">
      <w:pPr>
        <w:pStyle w:val="Brdtext"/>
      </w:pPr>
      <w:r w:rsidRPr="00BA6AC8">
        <w:t xml:space="preserve">Utlysningen riktar sig till projekt som utreder förutsättningar för och konsekvenser av utveckling av </w:t>
      </w:r>
      <w:r w:rsidRPr="00BA6AC8">
        <w:rPr>
          <w:b/>
        </w:rPr>
        <w:t>befintliga</w:t>
      </w:r>
      <w:r w:rsidRPr="00BA6AC8">
        <w:t xml:space="preserve"> styrmedel </w:t>
      </w:r>
      <w:r w:rsidRPr="00BA6AC8">
        <w:rPr>
          <w:szCs w:val="22"/>
        </w:rPr>
        <w:t xml:space="preserve">för ökad resurseffektivitet och miljömässig hållbarhet över produkters hela livscykler. Styrmedlen ifråga ska syfta till att påverka </w:t>
      </w:r>
      <w:r w:rsidRPr="00BA6AC8">
        <w:t>utformning och tillverkning av produkter</w:t>
      </w:r>
      <w:r w:rsidRPr="00BA6AC8">
        <w:rPr>
          <w:szCs w:val="22"/>
        </w:rPr>
        <w:t>. Exempel på sådana styrmedel är</w:t>
      </w:r>
      <w:r w:rsidRPr="00BA6AC8">
        <w:t xml:space="preserve"> producentansvar, ekodesigndirektiv och miljömärkningar.</w:t>
      </w:r>
    </w:p>
    <w:p w:rsidR="00BB19F3" w:rsidRPr="00BA6AC8" w:rsidRDefault="00BB19F3" w:rsidP="00BB19F3">
      <w:pPr>
        <w:pStyle w:val="Kommentarer"/>
        <w:rPr>
          <w:sz w:val="24"/>
          <w:szCs w:val="24"/>
        </w:rPr>
      </w:pPr>
      <w:r w:rsidRPr="00BA6AC8">
        <w:rPr>
          <w:sz w:val="24"/>
          <w:szCs w:val="24"/>
        </w:rPr>
        <w:t>Projekten ska identifiera olika utvecklingsvägar och genom en djupgående, objektiv analys beskriva de största fördelarna, nackdelarna, möjligheterna, och riskerna med föreslagen utveckling av befintliga styrmedel samt möjliga effektscenarier. Projekten ska i analyserna särskilt beakta långsiktig samhällsnytta och andra värden som den föreslagna utvecklingen bidrar eller förväntas bidra till genom ökad resurseffektivitet.</w:t>
      </w:r>
    </w:p>
    <w:p w:rsidR="00BB19F3" w:rsidRPr="00BA6AC8" w:rsidRDefault="00BB19F3" w:rsidP="00BB19F3">
      <w:pPr>
        <w:pStyle w:val="Kommentarer"/>
        <w:rPr>
          <w:sz w:val="24"/>
          <w:szCs w:val="24"/>
        </w:rPr>
      </w:pPr>
    </w:p>
    <w:p w:rsidR="00BB19F3" w:rsidRPr="00BA6AC8" w:rsidRDefault="00BB19F3" w:rsidP="00BB19F3">
      <w:pPr>
        <w:pStyle w:val="Kommentarer"/>
        <w:rPr>
          <w:sz w:val="24"/>
          <w:szCs w:val="24"/>
        </w:rPr>
      </w:pPr>
      <w:r w:rsidRPr="00BA6AC8">
        <w:rPr>
          <w:sz w:val="24"/>
          <w:szCs w:val="24"/>
        </w:rPr>
        <w:lastRenderedPageBreak/>
        <w:t>Projekten ska därmed kunna bidra till väl underbyggda beslut bl</w:t>
      </w:r>
      <w:r w:rsidR="006B7F86">
        <w:rPr>
          <w:sz w:val="24"/>
          <w:szCs w:val="24"/>
        </w:rPr>
        <w:t>.</w:t>
      </w:r>
      <w:r w:rsidRPr="00BA6AC8">
        <w:rPr>
          <w:sz w:val="24"/>
          <w:szCs w:val="24"/>
        </w:rPr>
        <w:t>a</w:t>
      </w:r>
      <w:r w:rsidR="006B7F86">
        <w:rPr>
          <w:sz w:val="24"/>
          <w:szCs w:val="24"/>
        </w:rPr>
        <w:t>.</w:t>
      </w:r>
      <w:bookmarkStart w:id="0" w:name="_GoBack"/>
      <w:bookmarkEnd w:id="0"/>
      <w:r w:rsidRPr="00BA6AC8">
        <w:rPr>
          <w:sz w:val="24"/>
          <w:szCs w:val="24"/>
        </w:rPr>
        <w:t xml:space="preserve"> när det gäller Sveriges ståndpunkt och inspel till EU-konsultationer/remisser i frågorna. </w:t>
      </w:r>
    </w:p>
    <w:p w:rsidR="00BB19F3" w:rsidRPr="00BA6AC8" w:rsidRDefault="00BB19F3" w:rsidP="00BB19F3">
      <w:pPr>
        <w:pStyle w:val="Kommentarer"/>
        <w:rPr>
          <w:sz w:val="24"/>
          <w:szCs w:val="24"/>
        </w:rPr>
      </w:pPr>
    </w:p>
    <w:p w:rsidR="00BB19F3" w:rsidRPr="00BA6AC8" w:rsidRDefault="00BB19F3" w:rsidP="00BB19F3">
      <w:pPr>
        <w:pStyle w:val="Kommentarer"/>
        <w:rPr>
          <w:sz w:val="24"/>
          <w:szCs w:val="24"/>
        </w:rPr>
      </w:pPr>
      <w:r w:rsidRPr="00BA6AC8">
        <w:rPr>
          <w:sz w:val="24"/>
          <w:szCs w:val="24"/>
        </w:rPr>
        <w:t xml:space="preserve">Med ”resurseffektivitet” avses i denna utlysning främst materialeffektivitet, och med ”miljömässig hållbarhet” avses total miljöpåverkan av material längs hela produktlivscykeln. </w:t>
      </w:r>
      <w:r w:rsidRPr="00BA6AC8">
        <w:rPr>
          <w:sz w:val="24"/>
          <w:szCs w:val="24"/>
          <w:shd w:val="clear" w:color="auto" w:fill="FFFFFF"/>
        </w:rPr>
        <w:t>Materialeffektivitet är ett mått på hur effektivt material används för att leverera en given produkt eller tjänst. Ökad materialeffektivitet, som består i att man levererar produkten eller tjänsten med en lägre materialförbrukning eller lägre förbrukning av jungfruliga eller fossilbaserade material, uppnås t ex genom mer effektiva produktionsprocesser, cirkulering av råvaror, och ersättning av icke-förnybara naturtillgångar med förnybara.</w:t>
      </w:r>
    </w:p>
    <w:p w:rsidR="00BB19F3" w:rsidRPr="00BA6AC8" w:rsidRDefault="00BB19F3" w:rsidP="00BB19F3">
      <w:pPr>
        <w:pStyle w:val="Kommentarer"/>
        <w:rPr>
          <w:sz w:val="24"/>
          <w:szCs w:val="24"/>
        </w:rPr>
      </w:pPr>
    </w:p>
    <w:p w:rsidR="00BB19F3" w:rsidRPr="00BA6AC8" w:rsidRDefault="00BA6AC8" w:rsidP="00BB19F3">
      <w:pPr>
        <w:pStyle w:val="Kommentarer"/>
        <w:rPr>
          <w:sz w:val="24"/>
          <w:szCs w:val="24"/>
        </w:rPr>
      </w:pPr>
      <w:r>
        <w:rPr>
          <w:sz w:val="24"/>
          <w:szCs w:val="24"/>
        </w:rPr>
        <w:t>”</w:t>
      </w:r>
      <w:r w:rsidR="00BB19F3" w:rsidRPr="00BA6AC8">
        <w:rPr>
          <w:sz w:val="24"/>
          <w:szCs w:val="24"/>
        </w:rPr>
        <w:t>Styrmedel</w:t>
      </w:r>
      <w:r>
        <w:rPr>
          <w:sz w:val="24"/>
          <w:szCs w:val="24"/>
        </w:rPr>
        <w:t>”</w:t>
      </w:r>
      <w:r w:rsidR="00BB19F3" w:rsidRPr="00BA6AC8">
        <w:rPr>
          <w:sz w:val="24"/>
          <w:szCs w:val="24"/>
        </w:rPr>
        <w:t xml:space="preserve"> har i denna utlysning betydelse enligt Naturvårdsverkets rapport 6415</w:t>
      </w:r>
      <w:r w:rsidR="00BB19F3" w:rsidRPr="00BA6AC8">
        <w:rPr>
          <w:rStyle w:val="Fotnotsreferens"/>
          <w:sz w:val="24"/>
          <w:szCs w:val="24"/>
        </w:rPr>
        <w:footnoteReference w:id="1"/>
      </w:r>
      <w:r w:rsidR="00BB19F3" w:rsidRPr="00BA6AC8">
        <w:rPr>
          <w:sz w:val="24"/>
          <w:szCs w:val="24"/>
        </w:rPr>
        <w:t>.</w:t>
      </w:r>
    </w:p>
    <w:p w:rsidR="00BB19F3" w:rsidRPr="00BA6AC8" w:rsidRDefault="00BB19F3" w:rsidP="00F055CB">
      <w:pPr>
        <w:pStyle w:val="Rubrik3"/>
        <w:keepLines w:val="0"/>
        <w:numPr>
          <w:ilvl w:val="1"/>
          <w:numId w:val="24"/>
        </w:numPr>
        <w:spacing w:before="240" w:after="60" w:line="240" w:lineRule="auto"/>
        <w:ind w:left="792" w:hanging="432"/>
        <w:rPr>
          <w:rFonts w:ascii="Arial" w:eastAsia="Times New Roman" w:hAnsi="Arial" w:cs="Arial"/>
          <w:b w:val="0"/>
          <w:bCs/>
          <w:sz w:val="22"/>
          <w:szCs w:val="26"/>
        </w:rPr>
      </w:pPr>
      <w:r w:rsidRPr="00BA6AC8">
        <w:rPr>
          <w:rFonts w:ascii="Arial" w:eastAsia="Times New Roman" w:hAnsi="Arial" w:cs="Arial"/>
          <w:b w:val="0"/>
          <w:bCs/>
          <w:sz w:val="22"/>
          <w:szCs w:val="26"/>
        </w:rPr>
        <w:t>Projektens innehåll och genomförande</w:t>
      </w:r>
    </w:p>
    <w:p w:rsidR="00BB19F3" w:rsidRPr="00BA6AC8" w:rsidRDefault="00BB19F3" w:rsidP="00BB19F3">
      <w:pPr>
        <w:pStyle w:val="Brdtext"/>
        <w:rPr>
          <w:szCs w:val="22"/>
        </w:rPr>
      </w:pPr>
      <w:r w:rsidRPr="00BA6AC8">
        <w:t>Projektens fokus ska ligga på utvärdering av förutsättningar för samt konsekvenser av utveckling av styrmedel</w:t>
      </w:r>
      <w:r w:rsidRPr="00BA6AC8">
        <w:rPr>
          <w:szCs w:val="22"/>
        </w:rPr>
        <w:t xml:space="preserve"> vilka syftar till att påverka </w:t>
      </w:r>
      <w:r w:rsidRPr="00BA6AC8">
        <w:t>utformning och tillverkning av produkter</w:t>
      </w:r>
      <w:r w:rsidRPr="00BA6AC8">
        <w:rPr>
          <w:szCs w:val="22"/>
        </w:rPr>
        <w:t xml:space="preserve"> för att uppnå ökad resurseffektivitet över produkters hela livscykler.</w:t>
      </w:r>
    </w:p>
    <w:p w:rsidR="00BB19F3" w:rsidRPr="00BA6AC8" w:rsidRDefault="00BB19F3" w:rsidP="00BB19F3">
      <w:pPr>
        <w:pStyle w:val="Brdtext"/>
        <w:rPr>
          <w:b/>
        </w:rPr>
      </w:pPr>
      <w:r w:rsidRPr="00BA6AC8">
        <w:rPr>
          <w:b/>
        </w:rPr>
        <w:t>Förväntade resultat</w:t>
      </w:r>
    </w:p>
    <w:p w:rsidR="00BB19F3" w:rsidRPr="00BA6AC8" w:rsidRDefault="00BB19F3" w:rsidP="00BB19F3">
      <w:pPr>
        <w:pStyle w:val="Brdtext"/>
      </w:pPr>
      <w:r w:rsidRPr="00BA6AC8">
        <w:rPr>
          <w:rFonts w:eastAsia="SymbolMT"/>
        </w:rPr>
        <w:t>Förväntade resultat efter genomfört projekt är</w:t>
      </w:r>
      <w:r w:rsidRPr="00BA6AC8">
        <w:t>:</w:t>
      </w:r>
    </w:p>
    <w:p w:rsidR="00BB19F3" w:rsidRPr="00BA6AC8" w:rsidRDefault="00BB19F3" w:rsidP="00BB19F3">
      <w:pPr>
        <w:pStyle w:val="Brdtext"/>
        <w:numPr>
          <w:ilvl w:val="0"/>
          <w:numId w:val="19"/>
        </w:numPr>
        <w:spacing w:after="0" w:line="280" w:lineRule="atLeast"/>
      </w:pPr>
      <w:r w:rsidRPr="00BA6AC8">
        <w:t>Utvecklingsmöjligheter och -vägar för det/de styrmedel projektet fokuserat på</w:t>
      </w:r>
      <w:r w:rsidR="007C685B" w:rsidRPr="00BA6AC8">
        <w:t>.</w:t>
      </w:r>
    </w:p>
    <w:p w:rsidR="00BB19F3" w:rsidRPr="00BA6AC8" w:rsidRDefault="00BB19F3" w:rsidP="00BB19F3">
      <w:pPr>
        <w:pStyle w:val="Brdtext"/>
        <w:numPr>
          <w:ilvl w:val="0"/>
          <w:numId w:val="19"/>
        </w:numPr>
        <w:spacing w:after="0" w:line="280" w:lineRule="atLeast"/>
      </w:pPr>
      <w:r w:rsidRPr="00BA6AC8">
        <w:t>Tydlig beskrivning av de största förväntade fördelarna, nackdelarna, möjligheterna, och riskerna med utveckling och tillämpning av styrmedlen</w:t>
      </w:r>
      <w:r w:rsidR="007C685B" w:rsidRPr="00BA6AC8">
        <w:t>.</w:t>
      </w:r>
      <w:r w:rsidRPr="00BA6AC8">
        <w:t xml:space="preserve"> </w:t>
      </w:r>
    </w:p>
    <w:p w:rsidR="00BB19F3" w:rsidRPr="00BA6AC8" w:rsidRDefault="00BB19F3" w:rsidP="00BB19F3">
      <w:pPr>
        <w:pStyle w:val="Brdtext"/>
        <w:numPr>
          <w:ilvl w:val="0"/>
          <w:numId w:val="19"/>
        </w:numPr>
        <w:spacing w:after="0" w:line="280" w:lineRule="atLeast"/>
      </w:pPr>
      <w:r w:rsidRPr="00BA6AC8">
        <w:t>Tydlig beskrivning av möjliga effektscenarier, förväntad samhällsnytta och andra långsiktiga värden</w:t>
      </w:r>
      <w:r w:rsidR="007C685B" w:rsidRPr="00BA6AC8">
        <w:t>.</w:t>
      </w:r>
    </w:p>
    <w:p w:rsidR="00BB19F3" w:rsidRPr="00BA6AC8" w:rsidRDefault="00BB19F3" w:rsidP="00BB19F3">
      <w:pPr>
        <w:pStyle w:val="Brdtext"/>
        <w:numPr>
          <w:ilvl w:val="0"/>
          <w:numId w:val="19"/>
        </w:numPr>
        <w:spacing w:after="0" w:line="280" w:lineRule="atLeast"/>
      </w:pPr>
      <w:r w:rsidRPr="00BA6AC8">
        <w:t>Plan för praktisk konsekvensanalys av styrmedlen om relevant</w:t>
      </w:r>
      <w:r w:rsidR="007C685B" w:rsidRPr="00BA6AC8">
        <w:t>.</w:t>
      </w:r>
      <w:r w:rsidRPr="00BA6AC8">
        <w:t xml:space="preserve"> </w:t>
      </w:r>
    </w:p>
    <w:p w:rsidR="00BB19F3" w:rsidRPr="00BA6AC8" w:rsidRDefault="00BB19F3" w:rsidP="00BB19F3">
      <w:pPr>
        <w:pStyle w:val="Brdtext"/>
        <w:spacing w:after="0"/>
      </w:pPr>
    </w:p>
    <w:p w:rsidR="00BB19F3" w:rsidRPr="00BA6AC8" w:rsidRDefault="00BB19F3" w:rsidP="00BB19F3">
      <w:pPr>
        <w:pStyle w:val="Brdtext"/>
        <w:rPr>
          <w:rFonts w:eastAsia="SymbolMT"/>
        </w:rPr>
      </w:pPr>
      <w:r w:rsidRPr="00BA6AC8">
        <w:rPr>
          <w:rFonts w:eastAsia="SymbolMT"/>
        </w:rPr>
        <w:t>Beviljade projekt förväntas reservera arbetstid motsvarande fem arbetsdagar för möten och samverkan med övriga inom utlysningen beviljade projekt.</w:t>
      </w:r>
    </w:p>
    <w:p w:rsidR="00BB19F3" w:rsidRPr="00BA6AC8" w:rsidRDefault="00BB19F3" w:rsidP="00F055CB">
      <w:pPr>
        <w:pStyle w:val="Rubrik3"/>
        <w:keepLines w:val="0"/>
        <w:numPr>
          <w:ilvl w:val="1"/>
          <w:numId w:val="24"/>
        </w:numPr>
        <w:spacing w:before="240" w:after="60" w:line="240" w:lineRule="auto"/>
        <w:ind w:left="792" w:hanging="432"/>
        <w:rPr>
          <w:rFonts w:ascii="Arial" w:eastAsia="Times New Roman" w:hAnsi="Arial" w:cs="Arial"/>
          <w:b w:val="0"/>
          <w:bCs/>
          <w:sz w:val="22"/>
          <w:szCs w:val="26"/>
        </w:rPr>
      </w:pPr>
      <w:r w:rsidRPr="00BA6AC8">
        <w:rPr>
          <w:rFonts w:ascii="Arial" w:eastAsia="Times New Roman" w:hAnsi="Arial" w:cs="Arial"/>
          <w:b w:val="0"/>
          <w:bCs/>
          <w:sz w:val="22"/>
          <w:szCs w:val="26"/>
        </w:rPr>
        <w:t>Jämställdhetsintegrering</w:t>
      </w:r>
    </w:p>
    <w:p w:rsidR="00BB19F3" w:rsidRPr="00BA6AC8" w:rsidRDefault="00BB19F3" w:rsidP="00BB19F3">
      <w:pPr>
        <w:pStyle w:val="Brdtext"/>
        <w:spacing w:after="0"/>
      </w:pPr>
      <w:r w:rsidRPr="00BA6AC8">
        <w:t xml:space="preserve">De finansierande myndigheterna och det strategiska innovationsprogrammet </w:t>
      </w:r>
      <w:proofErr w:type="spellStart"/>
      <w:proofErr w:type="gramStart"/>
      <w:r w:rsidRPr="00BA6AC8">
        <w:t>RE:Source</w:t>
      </w:r>
      <w:proofErr w:type="spellEnd"/>
      <w:proofErr w:type="gramEnd"/>
      <w:r w:rsidRPr="00BA6AC8">
        <w:t xml:space="preserve"> arbetar för att främja mångfald och jämställdhet och uppmanar därför sökande att i ansökan beakta dessa frågor vid sammansättningen av projektgruppen, vid val av projektledare och vid projektets genomförande, innehåll samt i dess mål och effekter. </w:t>
      </w:r>
    </w:p>
    <w:p w:rsidR="00BB19F3" w:rsidRPr="00BA6AC8" w:rsidRDefault="00BB19F3" w:rsidP="00F055CB">
      <w:pPr>
        <w:pStyle w:val="Rubrik2"/>
        <w:keepLines w:val="0"/>
        <w:numPr>
          <w:ilvl w:val="0"/>
          <w:numId w:val="24"/>
        </w:numPr>
        <w:spacing w:before="280" w:after="120" w:line="240" w:lineRule="auto"/>
        <w:ind w:left="360"/>
        <w:rPr>
          <w:rFonts w:ascii="Arial" w:eastAsia="Times New Roman" w:hAnsi="Arial" w:cs="Arial"/>
          <w:bCs/>
          <w:iCs/>
          <w:sz w:val="22"/>
          <w:szCs w:val="28"/>
        </w:rPr>
      </w:pPr>
      <w:r w:rsidRPr="00BA6AC8">
        <w:rPr>
          <w:rFonts w:ascii="Arial" w:eastAsia="Times New Roman" w:hAnsi="Arial" w:cs="Arial"/>
          <w:bCs/>
          <w:iCs/>
          <w:sz w:val="22"/>
          <w:szCs w:val="28"/>
        </w:rPr>
        <w:lastRenderedPageBreak/>
        <w:t>Budget och förutsättningar för finansiering</w:t>
      </w:r>
    </w:p>
    <w:p w:rsidR="00BB19F3" w:rsidRPr="00BA6AC8" w:rsidRDefault="00BB19F3" w:rsidP="00F055CB">
      <w:pPr>
        <w:pStyle w:val="Rubrik3"/>
        <w:keepLines w:val="0"/>
        <w:numPr>
          <w:ilvl w:val="1"/>
          <w:numId w:val="26"/>
        </w:numPr>
        <w:spacing w:before="240" w:after="60" w:line="240" w:lineRule="auto"/>
        <w:ind w:left="792" w:hanging="432"/>
        <w:rPr>
          <w:rFonts w:ascii="Arial" w:eastAsia="Times New Roman" w:hAnsi="Arial" w:cs="Arial"/>
          <w:b w:val="0"/>
          <w:bCs/>
          <w:sz w:val="22"/>
          <w:szCs w:val="26"/>
        </w:rPr>
      </w:pPr>
      <w:r w:rsidRPr="00BA6AC8">
        <w:rPr>
          <w:rFonts w:ascii="Arial" w:eastAsia="Times New Roman" w:hAnsi="Arial" w:cs="Arial"/>
          <w:b w:val="0"/>
          <w:bCs/>
          <w:sz w:val="22"/>
          <w:szCs w:val="26"/>
        </w:rPr>
        <w:t>Budget</w:t>
      </w:r>
    </w:p>
    <w:p w:rsidR="00BB19F3" w:rsidRPr="00BA6AC8" w:rsidRDefault="00BB19F3" w:rsidP="00BB19F3">
      <w:pPr>
        <w:pStyle w:val="Brdtext"/>
      </w:pPr>
      <w:r w:rsidRPr="00BA6AC8">
        <w:t xml:space="preserve">Budget för utlysningen är cirka fyra miljoner kronor. Avsikten är att bevilja tre till fem projekt inom ramen för denna budget. </w:t>
      </w:r>
    </w:p>
    <w:p w:rsidR="00BB19F3" w:rsidRPr="00BA6AC8" w:rsidRDefault="00BB19F3" w:rsidP="00F055CB">
      <w:pPr>
        <w:pStyle w:val="Rubrik3"/>
        <w:keepLines w:val="0"/>
        <w:numPr>
          <w:ilvl w:val="1"/>
          <w:numId w:val="24"/>
        </w:numPr>
        <w:spacing w:before="240" w:after="60" w:line="240" w:lineRule="auto"/>
        <w:ind w:left="792" w:hanging="432"/>
        <w:rPr>
          <w:rFonts w:ascii="Arial" w:eastAsia="Times New Roman" w:hAnsi="Arial" w:cs="Arial"/>
          <w:b w:val="0"/>
          <w:bCs/>
          <w:sz w:val="22"/>
          <w:szCs w:val="26"/>
        </w:rPr>
      </w:pPr>
      <w:r w:rsidRPr="00BA6AC8">
        <w:rPr>
          <w:rFonts w:ascii="Arial" w:eastAsia="Times New Roman" w:hAnsi="Arial" w:cs="Arial"/>
          <w:b w:val="0"/>
          <w:bCs/>
          <w:sz w:val="22"/>
          <w:szCs w:val="26"/>
        </w:rPr>
        <w:t>Hur stor andel av projektets kostnader kan jag få stöd för?</w:t>
      </w:r>
    </w:p>
    <w:p w:rsidR="00BB19F3" w:rsidRPr="00BA6AC8" w:rsidRDefault="00BB19F3" w:rsidP="00BB19F3">
      <w:pPr>
        <w:pStyle w:val="Brdtext"/>
      </w:pPr>
      <w:r w:rsidRPr="00BA6AC8">
        <w:t>Högsta tillåtna stödnivå för beviljat projekt som helhet är 65%.</w:t>
      </w:r>
    </w:p>
    <w:p w:rsidR="00BB19F3" w:rsidRPr="00BA6AC8" w:rsidRDefault="00BB19F3" w:rsidP="00B15D15">
      <w:pPr>
        <w:pStyle w:val="Brdtext"/>
      </w:pPr>
      <w:r w:rsidRPr="00BA6AC8">
        <w:t>Därutöver begränsas stöd till företag och andra organisationer som bedriver ekonomisk verksamhet av reglerna om statligt stöd. Reglerna innebär att det offentliga stödet som lämnas till varje enskild stödmottagare i ett projekt inte får överskrida de maximala stödnivåerna som finns angivna i EU-kommissionens förordning (EU) nr 651/2014</w:t>
      </w:r>
      <w:r w:rsidRPr="00BA6AC8">
        <w:rPr>
          <w:rStyle w:val="Fotnotsreferens"/>
        </w:rPr>
        <w:footnoteReference w:id="2"/>
      </w:r>
      <w:r w:rsidRPr="00BA6AC8">
        <w:t xml:space="preserve">. Dessa bestäms utifrån typ av projekt och utifrån typ av stödmottagare, se tabell nedan. </w:t>
      </w:r>
    </w:p>
    <w:p w:rsidR="0088311A" w:rsidRPr="00BA6AC8" w:rsidRDefault="0088311A" w:rsidP="0088311A">
      <w:pPr>
        <w:pStyle w:val="Default"/>
        <w:spacing w:after="160"/>
        <w:rPr>
          <w:rFonts w:ascii="Times New Roman" w:eastAsia="Times New Roman" w:hAnsi="Times New Roman" w:cs="Times New Roman"/>
          <w:color w:val="auto"/>
        </w:rPr>
      </w:pPr>
      <w:bookmarkStart w:id="1" w:name="_Hlk514246056"/>
      <w:r w:rsidRPr="00BA6AC8">
        <w:rPr>
          <w:rFonts w:ascii="Times New Roman" w:eastAsia="Times New Roman" w:hAnsi="Times New Roman" w:cs="Times New Roman"/>
          <w:color w:val="auto"/>
        </w:rPr>
        <w:t>Utlysningen omfattar två typer av projekt</w:t>
      </w:r>
      <w:r w:rsidR="007E0F79">
        <w:rPr>
          <w:rFonts w:ascii="Times New Roman" w:eastAsia="Times New Roman" w:hAnsi="Times New Roman" w:cs="Times New Roman"/>
          <w:color w:val="auto"/>
        </w:rPr>
        <w:t>:</w:t>
      </w:r>
      <w:r w:rsidRPr="00BA6AC8">
        <w:rPr>
          <w:rFonts w:ascii="Times New Roman" w:eastAsia="Times New Roman" w:hAnsi="Times New Roman" w:cs="Times New Roman"/>
          <w:color w:val="auto"/>
        </w:rPr>
        <w:t xml:space="preserve"> 1. experimentell utveckling och 2. industriell forskning.</w:t>
      </w:r>
    </w:p>
    <w:p w:rsidR="0088311A" w:rsidRPr="00BA6AC8" w:rsidRDefault="0088311A" w:rsidP="0088311A">
      <w:r w:rsidRPr="00BA6AC8">
        <w:t>Energimyndigheten förbehåller sig rätten att slutligen avgöra om en ansökan faller under experimentell utveckling eller industriell forskning.</w:t>
      </w:r>
    </w:p>
    <w:p w:rsidR="0088311A" w:rsidRPr="00BA6AC8" w:rsidRDefault="0088311A" w:rsidP="0088311A"/>
    <w:p w:rsidR="0088311A" w:rsidRPr="00BA6AC8" w:rsidRDefault="0088311A" w:rsidP="0088311A">
      <w:r w:rsidRPr="00BA6AC8">
        <w:t xml:space="preserve">1. ”Experimentell utveckling” som enligt EU-kommissionens förordning 651/2014 definieras: ”Att förvärva, kombinera, forma och använda befintliga vetenskapliga, tekniska, näringslivsmässiga och andra relevanta kunskaper och färdigheter med syftet att utarbeta nya eller förbättrade produkter, processer eller tjänster. Detta kan också inbegripa t.ex. verksamheter som syftar till konceptuell definition, planering och dokumentation av nya produkter, processer eller tjänster. </w:t>
      </w:r>
    </w:p>
    <w:p w:rsidR="0088311A" w:rsidRPr="00BA6AC8" w:rsidRDefault="0088311A" w:rsidP="0088311A">
      <w:pPr>
        <w:pStyle w:val="Default"/>
        <w:rPr>
          <w:rFonts w:ascii="Times New Roman" w:eastAsia="Times New Roman" w:hAnsi="Times New Roman" w:cs="Times New Roman"/>
          <w:color w:val="auto"/>
        </w:rPr>
      </w:pPr>
      <w:r w:rsidRPr="00BA6AC8">
        <w:rPr>
          <w:rFonts w:ascii="Times New Roman" w:eastAsia="Times New Roman" w:hAnsi="Times New Roman" w:cs="Times New Roman"/>
          <w:color w:val="auto"/>
        </w:rPr>
        <w:t>Experimentell utveckling kan inbegripa utformning av prototyper, demonstration, pilotarbete, testning och validering av nya eller förbättrade produkter, processer eller tjänster i miljöer som motsvarar realistiska driftsförhållanden, där det primära syftet är att göra ytterligare tekniska förbättringar på de produkter, processer eller tjänster som ännu inte är fasta</w:t>
      </w:r>
      <w:r w:rsidR="00B553D7">
        <w:rPr>
          <w:rFonts w:ascii="Times New Roman" w:eastAsia="Times New Roman" w:hAnsi="Times New Roman" w:cs="Times New Roman"/>
          <w:color w:val="auto"/>
        </w:rPr>
        <w:t>.</w:t>
      </w:r>
      <w:r w:rsidRPr="00BA6AC8">
        <w:rPr>
          <w:rFonts w:ascii="Times New Roman" w:eastAsia="Times New Roman" w:hAnsi="Times New Roman" w:cs="Times New Roman"/>
          <w:color w:val="auto"/>
        </w:rPr>
        <w:t xml:space="preserve"> Detta kan omfatta utveckling av en kommersiellt användbar prototyp eller ett pilotarbete som med nödvändighet är den slutliga kommersiella produkten och som är alltför dyr att producera för att endast användas för demonstration och utvärdering. </w:t>
      </w:r>
    </w:p>
    <w:p w:rsidR="0088311A" w:rsidRPr="00BA6AC8" w:rsidRDefault="0088311A" w:rsidP="0088311A">
      <w:pPr>
        <w:pStyle w:val="Default"/>
        <w:rPr>
          <w:rFonts w:ascii="Times New Roman" w:eastAsia="Times New Roman" w:hAnsi="Times New Roman" w:cs="Times New Roman"/>
          <w:color w:val="auto"/>
        </w:rPr>
      </w:pPr>
    </w:p>
    <w:p w:rsidR="0088311A" w:rsidRPr="00BA6AC8" w:rsidRDefault="0088311A" w:rsidP="0088311A">
      <w:pPr>
        <w:pStyle w:val="Default"/>
        <w:rPr>
          <w:rFonts w:ascii="Times New Roman" w:eastAsia="Times New Roman" w:hAnsi="Times New Roman" w:cs="Times New Roman"/>
          <w:color w:val="auto"/>
        </w:rPr>
      </w:pPr>
      <w:r w:rsidRPr="00BA6AC8">
        <w:rPr>
          <w:rFonts w:ascii="Times New Roman" w:eastAsia="Times New Roman" w:hAnsi="Times New Roman" w:cs="Times New Roman"/>
          <w:color w:val="auto"/>
        </w:rPr>
        <w:t xml:space="preserve">Experimentell utveckling inbegriper inte rutinmässiga eller återkommande ändringar av befintliga varor, tillverkningsmetoder, tillverkningsprocesser, tjänster eller andra pågående verksamheter även om dessa ändringar kan innebära förbättringar.” </w:t>
      </w:r>
    </w:p>
    <w:p w:rsidR="0088311A" w:rsidRPr="00BA6AC8" w:rsidRDefault="0088311A" w:rsidP="0088311A">
      <w:pPr>
        <w:pStyle w:val="Default"/>
        <w:rPr>
          <w:rFonts w:ascii="Times New Roman" w:eastAsia="Times New Roman" w:hAnsi="Times New Roman" w:cs="Times New Roman"/>
          <w:color w:val="auto"/>
        </w:rPr>
      </w:pPr>
    </w:p>
    <w:p w:rsidR="0088311A" w:rsidRPr="00BA6AC8" w:rsidRDefault="0088311A" w:rsidP="0088311A">
      <w:pPr>
        <w:pStyle w:val="Kommentarer"/>
        <w:rPr>
          <w:sz w:val="24"/>
          <w:szCs w:val="24"/>
        </w:rPr>
      </w:pPr>
      <w:r w:rsidRPr="00BA6AC8">
        <w:rPr>
          <w:sz w:val="24"/>
          <w:szCs w:val="24"/>
        </w:rPr>
        <w:t xml:space="preserve">2. ”Industriell forskning” som enligt EU-kommissionens förordning 651/2014 definieras: ”Planerad forskning eller kritisk analys, som syftar till att förvärva ny kunskap och nya färdigheter för att utveckla nya produkter, processer eller </w:t>
      </w:r>
      <w:r w:rsidRPr="00BA6AC8">
        <w:rPr>
          <w:sz w:val="24"/>
          <w:szCs w:val="24"/>
        </w:rPr>
        <w:lastRenderedPageBreak/>
        <w:t>tjänster, eller för att markant förbättra befintliga produkter, processer eller tjänster. Detta inbegriper skapandet av komponenter som utgör delar av komplexa system, och kan inbegripa byggande av prototyper i laboratoriemiljö eller i en miljö med simulerade gränssnitt till befintliga system och till pilotverksamhet, om detta är nödvändigt för den industriella forskningen, särskilt för allmänteknikvalidering.”</w:t>
      </w:r>
    </w:p>
    <w:bookmarkEnd w:id="1"/>
    <w:p w:rsidR="00BB19F3" w:rsidRPr="00BA6AC8" w:rsidRDefault="00BB19F3" w:rsidP="00BB19F3">
      <w:pPr>
        <w:pStyle w:val="Beskrivning"/>
        <w:keepNext/>
      </w:pPr>
      <w:r w:rsidRPr="00BA6AC8">
        <w:t xml:space="preserve">Tabell </w:t>
      </w:r>
      <w:r w:rsidR="00F77A96">
        <w:fldChar w:fldCharType="begin"/>
      </w:r>
      <w:r w:rsidR="00F77A96">
        <w:instrText xml:space="preserve"> SEQ Tabell \* ARABIC </w:instrText>
      </w:r>
      <w:r w:rsidR="00F77A96">
        <w:fldChar w:fldCharType="separate"/>
      </w:r>
      <w:r w:rsidRPr="00BA6AC8">
        <w:t>1</w:t>
      </w:r>
      <w:r w:rsidR="00F77A96">
        <w:fldChar w:fldCharType="end"/>
      </w:r>
      <w:r w:rsidRPr="00BA6AC8">
        <w:t>. Maximala tillåtna stödnivåer (statligt stöd till företaget/företagets stödberättigande kostnader i projektet) för olika typer av stödmottagare och aktiviteter.</w:t>
      </w:r>
    </w:p>
    <w:tbl>
      <w:tblPr>
        <w:tblStyle w:val="Oformateradtabell2"/>
        <w:tblW w:w="0" w:type="auto"/>
        <w:tblLook w:val="04A0" w:firstRow="1" w:lastRow="0" w:firstColumn="1" w:lastColumn="0" w:noHBand="0" w:noVBand="1"/>
      </w:tblPr>
      <w:tblGrid>
        <w:gridCol w:w="2526"/>
        <w:gridCol w:w="2621"/>
        <w:gridCol w:w="2789"/>
      </w:tblGrid>
      <w:tr w:rsidR="00BB19F3" w:rsidRPr="00BA6AC8" w:rsidTr="00780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6" w:type="dxa"/>
            <w:vMerge w:val="restart"/>
          </w:tcPr>
          <w:p w:rsidR="00BB19F3" w:rsidRPr="00BA6AC8" w:rsidRDefault="00BB19F3" w:rsidP="007808CC">
            <w:pPr>
              <w:pStyle w:val="Brdtext"/>
            </w:pPr>
            <w:r w:rsidRPr="00BA6AC8">
              <w:t>Stödmottagare*</w:t>
            </w:r>
          </w:p>
        </w:tc>
        <w:tc>
          <w:tcPr>
            <w:tcW w:w="5410" w:type="dxa"/>
            <w:gridSpan w:val="2"/>
          </w:tcPr>
          <w:p w:rsidR="00BB19F3" w:rsidRPr="00BA6AC8" w:rsidRDefault="00BB19F3" w:rsidP="007808CC">
            <w:pPr>
              <w:pStyle w:val="Brdtext"/>
              <w:jc w:val="center"/>
              <w:cnfStyle w:val="100000000000" w:firstRow="1" w:lastRow="0" w:firstColumn="0" w:lastColumn="0" w:oddVBand="0" w:evenVBand="0" w:oddHBand="0" w:evenHBand="0" w:firstRowFirstColumn="0" w:firstRowLastColumn="0" w:lastRowFirstColumn="0" w:lastRowLastColumn="0"/>
            </w:pPr>
            <w:r w:rsidRPr="00BA6AC8">
              <w:t>Aktivitet</w:t>
            </w:r>
          </w:p>
        </w:tc>
      </w:tr>
      <w:tr w:rsidR="00BB19F3" w:rsidRPr="00BA6AC8" w:rsidTr="00780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6" w:type="dxa"/>
            <w:vMerge/>
          </w:tcPr>
          <w:p w:rsidR="00BB19F3" w:rsidRPr="00BA6AC8" w:rsidRDefault="00BB19F3" w:rsidP="007808CC">
            <w:pPr>
              <w:pStyle w:val="Brdtext"/>
            </w:pPr>
          </w:p>
        </w:tc>
        <w:tc>
          <w:tcPr>
            <w:tcW w:w="2621" w:type="dxa"/>
          </w:tcPr>
          <w:p w:rsidR="00BB19F3" w:rsidRPr="00BA6AC8" w:rsidRDefault="00BB19F3" w:rsidP="007808CC">
            <w:pPr>
              <w:pStyle w:val="Brdtext"/>
              <w:cnfStyle w:val="000000100000" w:firstRow="0" w:lastRow="0" w:firstColumn="0" w:lastColumn="0" w:oddVBand="0" w:evenVBand="0" w:oddHBand="1" w:evenHBand="0" w:firstRowFirstColumn="0" w:firstRowLastColumn="0" w:lastRowFirstColumn="0" w:lastRowLastColumn="0"/>
            </w:pPr>
            <w:r w:rsidRPr="00BA6AC8">
              <w:t xml:space="preserve">Industriell forskning </w:t>
            </w:r>
          </w:p>
        </w:tc>
        <w:tc>
          <w:tcPr>
            <w:tcW w:w="2789" w:type="dxa"/>
          </w:tcPr>
          <w:p w:rsidR="00BB19F3" w:rsidRPr="00BA6AC8" w:rsidRDefault="00F86924" w:rsidP="007808CC">
            <w:pPr>
              <w:pStyle w:val="Brdtext"/>
              <w:cnfStyle w:val="000000100000" w:firstRow="0" w:lastRow="0" w:firstColumn="0" w:lastColumn="0" w:oddVBand="0" w:evenVBand="0" w:oddHBand="1" w:evenHBand="0" w:firstRowFirstColumn="0" w:firstRowLastColumn="0" w:lastRowFirstColumn="0" w:lastRowLastColumn="0"/>
            </w:pPr>
            <w:r w:rsidRPr="00BA6AC8">
              <w:t>Experimentell utveckling</w:t>
            </w:r>
          </w:p>
        </w:tc>
      </w:tr>
      <w:tr w:rsidR="00BB19F3" w:rsidRPr="00BA6AC8" w:rsidTr="007808CC">
        <w:tc>
          <w:tcPr>
            <w:cnfStyle w:val="001000000000" w:firstRow="0" w:lastRow="0" w:firstColumn="1" w:lastColumn="0" w:oddVBand="0" w:evenVBand="0" w:oddHBand="0" w:evenHBand="0" w:firstRowFirstColumn="0" w:firstRowLastColumn="0" w:lastRowFirstColumn="0" w:lastRowLastColumn="0"/>
            <w:tcW w:w="2526" w:type="dxa"/>
          </w:tcPr>
          <w:p w:rsidR="00BB19F3" w:rsidRPr="00BA6AC8" w:rsidRDefault="00BB19F3" w:rsidP="007808CC">
            <w:pPr>
              <w:pStyle w:val="Brdtext"/>
            </w:pPr>
            <w:r w:rsidRPr="00BA6AC8">
              <w:t>Stort företag</w:t>
            </w:r>
          </w:p>
        </w:tc>
        <w:tc>
          <w:tcPr>
            <w:tcW w:w="2621" w:type="dxa"/>
          </w:tcPr>
          <w:p w:rsidR="00BB19F3" w:rsidRPr="00BA6AC8" w:rsidRDefault="00BB19F3" w:rsidP="007808CC">
            <w:pPr>
              <w:pStyle w:val="Brdtext"/>
              <w:cnfStyle w:val="000000000000" w:firstRow="0" w:lastRow="0" w:firstColumn="0" w:lastColumn="0" w:oddVBand="0" w:evenVBand="0" w:oddHBand="0" w:evenHBand="0" w:firstRowFirstColumn="0" w:firstRowLastColumn="0" w:lastRowFirstColumn="0" w:lastRowLastColumn="0"/>
            </w:pPr>
            <w:r w:rsidRPr="00BA6AC8">
              <w:t>50 %</w:t>
            </w:r>
          </w:p>
        </w:tc>
        <w:tc>
          <w:tcPr>
            <w:tcW w:w="2789" w:type="dxa"/>
          </w:tcPr>
          <w:p w:rsidR="00BB19F3" w:rsidRPr="00BA6AC8" w:rsidRDefault="00F86924" w:rsidP="007808CC">
            <w:pPr>
              <w:pStyle w:val="Brdtext"/>
              <w:cnfStyle w:val="000000000000" w:firstRow="0" w:lastRow="0" w:firstColumn="0" w:lastColumn="0" w:oddVBand="0" w:evenVBand="0" w:oddHBand="0" w:evenHBand="0" w:firstRowFirstColumn="0" w:firstRowLastColumn="0" w:lastRowFirstColumn="0" w:lastRowLastColumn="0"/>
            </w:pPr>
            <w:r w:rsidRPr="00BA6AC8">
              <w:t>25%</w:t>
            </w:r>
          </w:p>
        </w:tc>
      </w:tr>
      <w:tr w:rsidR="00BB19F3" w:rsidRPr="00BA6AC8" w:rsidTr="00780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6" w:type="dxa"/>
          </w:tcPr>
          <w:p w:rsidR="00BB19F3" w:rsidRPr="00BA6AC8" w:rsidRDefault="00BB19F3" w:rsidP="007808CC">
            <w:pPr>
              <w:pStyle w:val="Brdtext"/>
            </w:pPr>
            <w:r w:rsidRPr="00BA6AC8">
              <w:t>Medelstort företag</w:t>
            </w:r>
          </w:p>
        </w:tc>
        <w:tc>
          <w:tcPr>
            <w:tcW w:w="2621" w:type="dxa"/>
          </w:tcPr>
          <w:p w:rsidR="00BB19F3" w:rsidRPr="00BA6AC8" w:rsidRDefault="00BB19F3" w:rsidP="007808CC">
            <w:pPr>
              <w:pStyle w:val="Brdtext"/>
              <w:cnfStyle w:val="000000100000" w:firstRow="0" w:lastRow="0" w:firstColumn="0" w:lastColumn="0" w:oddVBand="0" w:evenVBand="0" w:oddHBand="1" w:evenHBand="0" w:firstRowFirstColumn="0" w:firstRowLastColumn="0" w:lastRowFirstColumn="0" w:lastRowLastColumn="0"/>
            </w:pPr>
            <w:r w:rsidRPr="00BA6AC8">
              <w:t>60 %</w:t>
            </w:r>
          </w:p>
        </w:tc>
        <w:tc>
          <w:tcPr>
            <w:tcW w:w="2789" w:type="dxa"/>
          </w:tcPr>
          <w:p w:rsidR="00BB19F3" w:rsidRPr="00BA6AC8" w:rsidRDefault="00F86924" w:rsidP="007808CC">
            <w:pPr>
              <w:pStyle w:val="Brdtext"/>
              <w:cnfStyle w:val="000000100000" w:firstRow="0" w:lastRow="0" w:firstColumn="0" w:lastColumn="0" w:oddVBand="0" w:evenVBand="0" w:oddHBand="1" w:evenHBand="0" w:firstRowFirstColumn="0" w:firstRowLastColumn="0" w:lastRowFirstColumn="0" w:lastRowLastColumn="0"/>
            </w:pPr>
            <w:r w:rsidRPr="00BA6AC8">
              <w:t>35%</w:t>
            </w:r>
          </w:p>
        </w:tc>
      </w:tr>
      <w:tr w:rsidR="00BB19F3" w:rsidRPr="00BA6AC8" w:rsidTr="007808CC">
        <w:tc>
          <w:tcPr>
            <w:cnfStyle w:val="001000000000" w:firstRow="0" w:lastRow="0" w:firstColumn="1" w:lastColumn="0" w:oddVBand="0" w:evenVBand="0" w:oddHBand="0" w:evenHBand="0" w:firstRowFirstColumn="0" w:firstRowLastColumn="0" w:lastRowFirstColumn="0" w:lastRowLastColumn="0"/>
            <w:tcW w:w="2526" w:type="dxa"/>
          </w:tcPr>
          <w:p w:rsidR="00BB19F3" w:rsidRPr="00BA6AC8" w:rsidRDefault="00BB19F3" w:rsidP="007808CC">
            <w:pPr>
              <w:pStyle w:val="Brdtext"/>
            </w:pPr>
            <w:r w:rsidRPr="00BA6AC8">
              <w:t>Litet företag</w:t>
            </w:r>
          </w:p>
        </w:tc>
        <w:tc>
          <w:tcPr>
            <w:tcW w:w="2621" w:type="dxa"/>
          </w:tcPr>
          <w:p w:rsidR="00BB19F3" w:rsidRPr="00BA6AC8" w:rsidRDefault="00BB19F3" w:rsidP="007808CC">
            <w:pPr>
              <w:pStyle w:val="Brdtext"/>
              <w:cnfStyle w:val="000000000000" w:firstRow="0" w:lastRow="0" w:firstColumn="0" w:lastColumn="0" w:oddVBand="0" w:evenVBand="0" w:oddHBand="0" w:evenHBand="0" w:firstRowFirstColumn="0" w:firstRowLastColumn="0" w:lastRowFirstColumn="0" w:lastRowLastColumn="0"/>
            </w:pPr>
            <w:r w:rsidRPr="00BA6AC8">
              <w:t>70 %</w:t>
            </w:r>
          </w:p>
        </w:tc>
        <w:tc>
          <w:tcPr>
            <w:tcW w:w="2789" w:type="dxa"/>
          </w:tcPr>
          <w:p w:rsidR="00BB19F3" w:rsidRPr="00BA6AC8" w:rsidRDefault="00F86924" w:rsidP="007808CC">
            <w:pPr>
              <w:pStyle w:val="Brdtext"/>
              <w:cnfStyle w:val="000000000000" w:firstRow="0" w:lastRow="0" w:firstColumn="0" w:lastColumn="0" w:oddVBand="0" w:evenVBand="0" w:oddHBand="0" w:evenHBand="0" w:firstRowFirstColumn="0" w:firstRowLastColumn="0" w:lastRowFirstColumn="0" w:lastRowLastColumn="0"/>
            </w:pPr>
            <w:r w:rsidRPr="00BA6AC8">
              <w:t>45%</w:t>
            </w:r>
          </w:p>
        </w:tc>
      </w:tr>
    </w:tbl>
    <w:p w:rsidR="00BB19F3" w:rsidRPr="00BA6AC8" w:rsidRDefault="00BA6AC8" w:rsidP="00BB19F3">
      <w:pPr>
        <w:spacing w:before="120"/>
        <w:rPr>
          <w:sz w:val="18"/>
          <w:szCs w:val="18"/>
        </w:rPr>
      </w:pPr>
      <w:r>
        <w:rPr>
          <w:sz w:val="18"/>
          <w:szCs w:val="18"/>
        </w:rPr>
        <w:t>* Företagsstorlek: l</w:t>
      </w:r>
      <w:r w:rsidR="00BB19F3" w:rsidRPr="00BA6AC8">
        <w:rPr>
          <w:sz w:val="18"/>
          <w:szCs w:val="18"/>
        </w:rPr>
        <w:t>itet (färre än 50 anställda, högst 10 M€ i årsomsättning); medelstort (färre än 250 anställda, högst 50 M€ i årsomsättning); stort (minst 250 anställda)</w:t>
      </w:r>
      <w:r>
        <w:rPr>
          <w:sz w:val="18"/>
          <w:szCs w:val="18"/>
        </w:rPr>
        <w:t>.</w:t>
      </w:r>
      <w:r w:rsidR="00BB19F3" w:rsidRPr="00BA6AC8">
        <w:rPr>
          <w:sz w:val="18"/>
          <w:szCs w:val="18"/>
        </w:rPr>
        <w:t xml:space="preserve"> </w:t>
      </w:r>
    </w:p>
    <w:p w:rsidR="00BB19F3" w:rsidRPr="00BA6AC8" w:rsidRDefault="00BB19F3" w:rsidP="007B13FE"/>
    <w:p w:rsidR="00BB19F3" w:rsidRPr="00BA6AC8" w:rsidRDefault="00BB19F3" w:rsidP="00BB19F3">
      <w:pPr>
        <w:pStyle w:val="Brdtext"/>
      </w:pPr>
      <w:r w:rsidRPr="00BA6AC8">
        <w:t>Samfinansieringen kan till exempel utgöras av arbetstid (</w:t>
      </w:r>
      <w:hyperlink r:id="rId8" w:history="1">
        <w:r w:rsidRPr="00BA6AC8">
          <w:rPr>
            <w:rStyle w:val="Hyperlnk"/>
            <w:rFonts w:eastAsiaTheme="majorEastAsia"/>
          </w:rPr>
          <w:t>Se Energimyndighetens riktlinjer för naturabidrag</w:t>
        </w:r>
      </w:hyperlink>
      <w:r w:rsidRPr="00BA6AC8">
        <w:t xml:space="preserve">), kontanta medel och experimentkostnader. </w:t>
      </w:r>
    </w:p>
    <w:p w:rsidR="00BB19F3" w:rsidRPr="00BA6AC8" w:rsidRDefault="0088311A" w:rsidP="00BB19F3">
      <w:pPr>
        <w:pStyle w:val="Default"/>
        <w:rPr>
          <w:rFonts w:ascii="Times New Roman" w:hAnsi="Times New Roman" w:cs="Times New Roman"/>
        </w:rPr>
      </w:pPr>
      <w:r w:rsidRPr="00BA6AC8">
        <w:rPr>
          <w:rFonts w:ascii="Times New Roman" w:hAnsi="Times New Roman" w:cs="Times New Roman"/>
          <w:b/>
        </w:rPr>
        <w:t>Företag kan få</w:t>
      </w:r>
      <w:r w:rsidR="00BB19F3" w:rsidRPr="00BA6AC8">
        <w:rPr>
          <w:rFonts w:ascii="Times New Roman" w:hAnsi="Times New Roman" w:cs="Times New Roman"/>
          <w:b/>
        </w:rPr>
        <w:t xml:space="preserve"> s.k. stöd av mindre betydelse</w:t>
      </w:r>
      <w:r w:rsidR="00BB19F3" w:rsidRPr="00BA6AC8">
        <w:rPr>
          <w:rFonts w:ascii="Times New Roman" w:hAnsi="Times New Roman" w:cs="Times New Roman"/>
          <w:b/>
          <w:bCs/>
        </w:rPr>
        <w:t xml:space="preserve"> </w:t>
      </w:r>
      <w:r w:rsidR="00BB19F3" w:rsidRPr="00BA6AC8">
        <w:rPr>
          <w:rFonts w:ascii="Times New Roman" w:hAnsi="Times New Roman" w:cs="Times New Roman"/>
        </w:rPr>
        <w:t>enligt EU-kommissionens förordning (EU) nr 1407/2013</w:t>
      </w:r>
      <w:r w:rsidR="002A4923" w:rsidRPr="00BA6AC8">
        <w:rPr>
          <w:rStyle w:val="Fotnotsreferens"/>
          <w:rFonts w:ascii="Times New Roman" w:hAnsi="Times New Roman" w:cs="Times New Roman"/>
        </w:rPr>
        <w:footnoteReference w:id="3"/>
      </w:r>
      <w:r w:rsidR="00BB19F3" w:rsidRPr="00BA6AC8">
        <w:rPr>
          <w:rFonts w:ascii="Times New Roman" w:hAnsi="Times New Roman" w:cs="Times New Roman"/>
        </w:rPr>
        <w:t xml:space="preserve">. Med företag avses i detta sammanhang varje organisation som bedriver ekonomisk verksamhet. Även stiftelser, ideella föreningar och andra organisationer som inte är vinstdrivande kan vara företag. Avgörande är om organisationen tillhandahåller varor eller tjänster på en given marknad. </w:t>
      </w:r>
    </w:p>
    <w:p w:rsidR="00BB19F3" w:rsidRPr="00BA6AC8" w:rsidRDefault="00BB19F3" w:rsidP="00BB19F3">
      <w:pPr>
        <w:pStyle w:val="Default"/>
        <w:rPr>
          <w:rFonts w:ascii="Times New Roman" w:hAnsi="Times New Roman" w:cs="Times New Roman"/>
        </w:rPr>
      </w:pPr>
    </w:p>
    <w:p w:rsidR="00BB19F3" w:rsidRPr="00BA6AC8" w:rsidRDefault="00BB19F3" w:rsidP="00BB19F3">
      <w:pPr>
        <w:pStyle w:val="Default"/>
        <w:rPr>
          <w:rFonts w:ascii="Times New Roman" w:hAnsi="Times New Roman" w:cs="Times New Roman"/>
        </w:rPr>
      </w:pPr>
      <w:r w:rsidRPr="00BA6AC8">
        <w:rPr>
          <w:rFonts w:ascii="Times New Roman" w:hAnsi="Times New Roman" w:cs="Times New Roman"/>
        </w:rPr>
        <w:t xml:space="preserve">Det totala stöd av mindre betydelse som lämnas till ett företag får inte överstiga 200 000 euro under en period av tre beskattningsår. </w:t>
      </w:r>
    </w:p>
    <w:p w:rsidR="00BB19F3" w:rsidRPr="00BA6AC8" w:rsidRDefault="00BB19F3" w:rsidP="00F055CB">
      <w:pPr>
        <w:pStyle w:val="Rubrik3"/>
        <w:keepLines w:val="0"/>
        <w:numPr>
          <w:ilvl w:val="1"/>
          <w:numId w:val="24"/>
        </w:numPr>
        <w:spacing w:before="240" w:after="60" w:line="240" w:lineRule="auto"/>
        <w:ind w:left="792" w:hanging="432"/>
        <w:rPr>
          <w:rFonts w:ascii="Arial" w:eastAsia="Times New Roman" w:hAnsi="Arial" w:cs="Arial"/>
          <w:b w:val="0"/>
          <w:bCs/>
          <w:sz w:val="22"/>
          <w:szCs w:val="26"/>
        </w:rPr>
      </w:pPr>
      <w:r w:rsidRPr="00BA6AC8">
        <w:rPr>
          <w:rFonts w:ascii="Arial" w:eastAsia="Times New Roman" w:hAnsi="Arial" w:cs="Arial"/>
          <w:b w:val="0"/>
          <w:bCs/>
          <w:sz w:val="22"/>
          <w:szCs w:val="26"/>
        </w:rPr>
        <w:t>Stödberättigande kostnader</w:t>
      </w:r>
    </w:p>
    <w:p w:rsidR="00BB19F3" w:rsidRPr="00BA6AC8" w:rsidRDefault="00BB19F3" w:rsidP="00BB19F3">
      <w:pPr>
        <w:pStyle w:val="Brdtext"/>
      </w:pPr>
      <w:r w:rsidRPr="00BA6AC8">
        <w:t>Information om vilka kostnader som betraktas som stödberättigande och mer om vilka stödnivåer som tillåts finns på Energimyndighetens webbsida:</w:t>
      </w:r>
      <w:r w:rsidRPr="00BA6AC8">
        <w:rPr>
          <w:rStyle w:val="Hyperlnk"/>
          <w:rFonts w:eastAsiaTheme="majorEastAsia"/>
        </w:rPr>
        <w:t xml:space="preserve"> </w:t>
      </w:r>
      <w:hyperlink r:id="rId9" w:history="1">
        <w:r w:rsidRPr="00BA6AC8">
          <w:rPr>
            <w:rStyle w:val="Hyperlnk"/>
            <w:rFonts w:eastAsiaTheme="majorEastAsia"/>
          </w:rPr>
          <w:t>http://www.energimyndigheten.se/forskning-och-innovation/soka-stod-och-rapportera/rattsliga-forutsattningar-for-att-fa-stod/</w:t>
        </w:r>
      </w:hyperlink>
      <w:r w:rsidRPr="00BA6AC8">
        <w:t>.</w:t>
      </w:r>
    </w:p>
    <w:p w:rsidR="00BB19F3" w:rsidRPr="00BA6AC8" w:rsidRDefault="00BB19F3" w:rsidP="00BB19F3">
      <w:pPr>
        <w:pStyle w:val="Brdtext"/>
      </w:pPr>
      <w:r w:rsidRPr="00BA6AC8">
        <w:lastRenderedPageBreak/>
        <w:t>För att en kostnad ska vara stödberättigande ska den:</w:t>
      </w:r>
    </w:p>
    <w:p w:rsidR="00BB19F3" w:rsidRPr="00BA6AC8" w:rsidRDefault="00BB19F3" w:rsidP="00BB19F3">
      <w:pPr>
        <w:pStyle w:val="Brdtext"/>
        <w:numPr>
          <w:ilvl w:val="0"/>
          <w:numId w:val="20"/>
        </w:numPr>
        <w:spacing w:after="0" w:line="280" w:lineRule="atLeast"/>
      </w:pPr>
      <w:r w:rsidRPr="00BA6AC8">
        <w:t>vara verklig och reviderbar,</w:t>
      </w:r>
    </w:p>
    <w:p w:rsidR="00BB19F3" w:rsidRPr="00BA6AC8" w:rsidRDefault="00BB19F3" w:rsidP="00BB19F3">
      <w:pPr>
        <w:pStyle w:val="Brdtext"/>
        <w:numPr>
          <w:ilvl w:val="0"/>
          <w:numId w:val="20"/>
        </w:numPr>
        <w:spacing w:after="0" w:line="280" w:lineRule="atLeast"/>
      </w:pPr>
      <w:r w:rsidRPr="00BA6AC8">
        <w:t>bäras av projektparterna,</w:t>
      </w:r>
    </w:p>
    <w:p w:rsidR="00BB19F3" w:rsidRPr="00BA6AC8" w:rsidRDefault="00BB19F3" w:rsidP="00BB19F3">
      <w:pPr>
        <w:pStyle w:val="Brdtext"/>
        <w:numPr>
          <w:ilvl w:val="0"/>
          <w:numId w:val="20"/>
        </w:numPr>
        <w:spacing w:after="0" w:line="280" w:lineRule="atLeast"/>
      </w:pPr>
      <w:r w:rsidRPr="00BA6AC8">
        <w:t>ha uppkommit under projekttiden,</w:t>
      </w:r>
    </w:p>
    <w:p w:rsidR="00BB19F3" w:rsidRPr="00BA6AC8" w:rsidRDefault="00BB19F3" w:rsidP="00BB19F3">
      <w:pPr>
        <w:pStyle w:val="Brdtext"/>
        <w:numPr>
          <w:ilvl w:val="0"/>
          <w:numId w:val="20"/>
        </w:numPr>
        <w:spacing w:after="0" w:line="280" w:lineRule="atLeast"/>
      </w:pPr>
      <w:r w:rsidRPr="00BA6AC8">
        <w:t>vara fastställd i enlighet med god redovisningssed,</w:t>
      </w:r>
    </w:p>
    <w:p w:rsidR="00BB19F3" w:rsidRPr="00BA6AC8" w:rsidRDefault="00BB19F3" w:rsidP="00BB19F3">
      <w:pPr>
        <w:pStyle w:val="Brdtext"/>
        <w:numPr>
          <w:ilvl w:val="0"/>
          <w:numId w:val="20"/>
        </w:numPr>
        <w:spacing w:after="0" w:line="280" w:lineRule="atLeast"/>
      </w:pPr>
      <w:r w:rsidRPr="00BA6AC8">
        <w:t>vara bokförd och</w:t>
      </w:r>
    </w:p>
    <w:p w:rsidR="00BB19F3" w:rsidRPr="00BA6AC8" w:rsidRDefault="00BB19F3" w:rsidP="00BB19F3">
      <w:pPr>
        <w:pStyle w:val="Brdtext"/>
        <w:numPr>
          <w:ilvl w:val="0"/>
          <w:numId w:val="20"/>
        </w:numPr>
        <w:spacing w:after="160" w:line="280" w:lineRule="atLeast"/>
      </w:pPr>
      <w:r w:rsidRPr="00BA6AC8">
        <w:t>ha till syfte att uppnå projektets mål.</w:t>
      </w:r>
    </w:p>
    <w:p w:rsidR="00BB19F3" w:rsidRPr="00BA6AC8" w:rsidRDefault="00BB19F3" w:rsidP="00BB19F3">
      <w:pPr>
        <w:pStyle w:val="Brdtext"/>
      </w:pPr>
      <w:r w:rsidRPr="00BA6AC8">
        <w:t>Redovisning av projektkostnaderna ska vara särskiljbar från redovisning av projektparternas övriga transaktioner.</w:t>
      </w:r>
    </w:p>
    <w:p w:rsidR="00BB19F3" w:rsidRPr="00BA6AC8" w:rsidRDefault="00BB19F3" w:rsidP="00F055CB">
      <w:pPr>
        <w:pStyle w:val="Rubrik2"/>
        <w:keepLines w:val="0"/>
        <w:numPr>
          <w:ilvl w:val="0"/>
          <w:numId w:val="24"/>
        </w:numPr>
        <w:spacing w:before="280" w:after="120" w:line="240" w:lineRule="auto"/>
        <w:ind w:left="360"/>
        <w:rPr>
          <w:rFonts w:ascii="Arial" w:eastAsia="Times New Roman" w:hAnsi="Arial" w:cs="Arial"/>
          <w:bCs/>
          <w:iCs/>
          <w:sz w:val="22"/>
          <w:szCs w:val="28"/>
        </w:rPr>
      </w:pPr>
      <w:r w:rsidRPr="00BA6AC8">
        <w:rPr>
          <w:rFonts w:ascii="Arial" w:eastAsia="Times New Roman" w:hAnsi="Arial" w:cs="Arial"/>
          <w:bCs/>
          <w:iCs/>
          <w:sz w:val="22"/>
          <w:szCs w:val="28"/>
        </w:rPr>
        <w:t>Tidplan</w:t>
      </w:r>
    </w:p>
    <w:p w:rsidR="00BB19F3" w:rsidRPr="00BA6AC8" w:rsidRDefault="00BB19F3" w:rsidP="00BB19F3">
      <w:pPr>
        <w:pStyle w:val="Brdtext"/>
      </w:pPr>
      <w:r w:rsidRPr="00BA6AC8">
        <w:t>Följande tider gäller för utlysningen. Observera att tidplanen kan ändras. För aktuella uppgifter, se utlysningens webbsida.</w:t>
      </w:r>
    </w:p>
    <w:p w:rsidR="00BB19F3" w:rsidRPr="00BA6AC8" w:rsidRDefault="00BB19F3" w:rsidP="00BB19F3">
      <w:pPr>
        <w:pStyle w:val="Brdtext"/>
        <w:spacing w:after="60" w:line="240" w:lineRule="atLeast"/>
      </w:pPr>
      <w:r w:rsidRPr="00BA6AC8">
        <w:t>Öppningsdatum:</w:t>
      </w:r>
      <w:r w:rsidRPr="00BA6AC8">
        <w:tab/>
      </w:r>
      <w:r w:rsidRPr="00BA6AC8">
        <w:tab/>
        <w:t>17 maj 2018</w:t>
      </w:r>
    </w:p>
    <w:p w:rsidR="00BB19F3" w:rsidRPr="00BA6AC8" w:rsidRDefault="00BB19F3" w:rsidP="00BB19F3">
      <w:pPr>
        <w:pStyle w:val="Brdtext"/>
        <w:spacing w:after="60" w:line="240" w:lineRule="atLeast"/>
      </w:pPr>
      <w:r w:rsidRPr="00BA6AC8">
        <w:t>Sista ansökningsdag:</w:t>
      </w:r>
      <w:r w:rsidRPr="00BA6AC8">
        <w:tab/>
      </w:r>
      <w:r w:rsidRPr="00BA6AC8">
        <w:tab/>
        <w:t>29 augusti 2018</w:t>
      </w:r>
    </w:p>
    <w:p w:rsidR="00BB19F3" w:rsidRPr="00BA6AC8" w:rsidRDefault="00BB19F3" w:rsidP="00BB19F3">
      <w:pPr>
        <w:pStyle w:val="Brdtext"/>
        <w:spacing w:after="60" w:line="240" w:lineRule="atLeast"/>
      </w:pPr>
      <w:r w:rsidRPr="00BA6AC8">
        <w:t>Preliminärt datum för beslut:</w:t>
      </w:r>
      <w:r w:rsidRPr="00BA6AC8">
        <w:tab/>
        <w:t>31 oktober 2018</w:t>
      </w:r>
    </w:p>
    <w:p w:rsidR="00BB19F3" w:rsidRPr="00BA6AC8" w:rsidRDefault="00BB19F3" w:rsidP="00BB19F3">
      <w:pPr>
        <w:pStyle w:val="Brdtext"/>
        <w:spacing w:after="60" w:line="240" w:lineRule="atLeast"/>
      </w:pPr>
      <w:r w:rsidRPr="00BA6AC8">
        <w:t>Tidigaste datum för projektstart:</w:t>
      </w:r>
      <w:r w:rsidRPr="00BA6AC8">
        <w:tab/>
        <w:t>15 november 2018</w:t>
      </w:r>
    </w:p>
    <w:p w:rsidR="00BB19F3" w:rsidRPr="00BA6AC8" w:rsidRDefault="00BB19F3" w:rsidP="00BB19F3">
      <w:pPr>
        <w:pStyle w:val="Brdtext"/>
        <w:spacing w:after="60" w:line="240" w:lineRule="atLeast"/>
      </w:pPr>
      <w:r w:rsidRPr="00BA6AC8">
        <w:t>Senaste datum för projektslut:</w:t>
      </w:r>
      <w:r w:rsidRPr="00BA6AC8">
        <w:tab/>
        <w:t>31 maj 2020</w:t>
      </w:r>
    </w:p>
    <w:p w:rsidR="00BB19F3" w:rsidRPr="00BA6AC8" w:rsidRDefault="00BB19F3" w:rsidP="00BB19F3">
      <w:pPr>
        <w:pStyle w:val="Rubrik2"/>
        <w:keepLines w:val="0"/>
        <w:numPr>
          <w:ilvl w:val="0"/>
          <w:numId w:val="27"/>
        </w:numPr>
        <w:spacing w:before="280" w:after="120" w:line="240" w:lineRule="auto"/>
        <w:rPr>
          <w:rFonts w:ascii="Arial" w:eastAsia="Times New Roman" w:hAnsi="Arial" w:cs="Arial"/>
          <w:bCs/>
          <w:iCs/>
          <w:sz w:val="22"/>
          <w:szCs w:val="28"/>
        </w:rPr>
      </w:pPr>
      <w:r w:rsidRPr="00BA6AC8">
        <w:rPr>
          <w:rFonts w:ascii="Arial" w:eastAsia="Times New Roman" w:hAnsi="Arial" w:cs="Arial"/>
          <w:bCs/>
          <w:iCs/>
          <w:sz w:val="22"/>
          <w:szCs w:val="28"/>
        </w:rPr>
        <w:t>Formella krav</w:t>
      </w:r>
    </w:p>
    <w:p w:rsidR="00BB19F3" w:rsidRPr="00BA6AC8" w:rsidRDefault="00BB19F3" w:rsidP="00BB19F3">
      <w:pPr>
        <w:pStyle w:val="Brdtext"/>
      </w:pPr>
      <w:r w:rsidRPr="00BA6AC8">
        <w:t>Endast ansökningar som uppfyller nedanstående formella krav bedöms. Ansökningar som inte uppfyller de formella kraven kan komma att avvisas utan motivering.</w:t>
      </w:r>
    </w:p>
    <w:p w:rsidR="00BB19F3" w:rsidRPr="00BA6AC8" w:rsidRDefault="00BB19F3" w:rsidP="00BB19F3">
      <w:pPr>
        <w:pStyle w:val="Brdtext"/>
        <w:numPr>
          <w:ilvl w:val="0"/>
          <w:numId w:val="21"/>
        </w:numPr>
        <w:spacing w:after="160" w:line="280" w:lineRule="atLeast"/>
      </w:pPr>
      <w:r w:rsidRPr="00BA6AC8">
        <w:t>Datum för projektstart</w:t>
      </w:r>
      <w:r w:rsidRPr="00BA6AC8" w:rsidDel="00303CDE">
        <w:t xml:space="preserve"> </w:t>
      </w:r>
      <w:r w:rsidRPr="00BA6AC8">
        <w:t>och projektslut ska vara förenliga med avsnitt 4.</w:t>
      </w:r>
    </w:p>
    <w:p w:rsidR="00BB19F3" w:rsidRPr="00BA6AC8" w:rsidRDefault="00BB19F3" w:rsidP="00BB19F3">
      <w:pPr>
        <w:pStyle w:val="Brdtext"/>
        <w:numPr>
          <w:ilvl w:val="0"/>
          <w:numId w:val="21"/>
        </w:numPr>
        <w:spacing w:after="160" w:line="280" w:lineRule="atLeast"/>
      </w:pPr>
      <w:r w:rsidRPr="00BA6AC8">
        <w:t>Ansökan ska vara formulerad enligt avsnitt 7 och innehålla alla obligatoriska bilagor enligt mallar som tillhandahålls på utlysningens webbsida. Obligatoriska bilagor är CV, Öppen projektsammanfattning och Kostnadsfördelningstabell.</w:t>
      </w:r>
    </w:p>
    <w:p w:rsidR="00BB19F3" w:rsidRPr="00BA6AC8" w:rsidRDefault="00BB19F3" w:rsidP="00BB19F3">
      <w:pPr>
        <w:pStyle w:val="Brdtext"/>
        <w:numPr>
          <w:ilvl w:val="0"/>
          <w:numId w:val="21"/>
        </w:numPr>
        <w:spacing w:after="160" w:line="280" w:lineRule="atLeast"/>
      </w:pPr>
      <w:r w:rsidRPr="00BA6AC8">
        <w:rPr>
          <w:sz w:val="23"/>
          <w:szCs w:val="23"/>
        </w:rPr>
        <w:t>Ansökan ska i första hand skrivas på svenska. Texten ska vara skriven så att den som inte är insatt i ämnet har möjlighet att förstå vad projektet handlar om. En engelsk text ska kompletteras med en svensk sammanfattning</w:t>
      </w:r>
      <w:r w:rsidRPr="00BA6AC8">
        <w:rPr>
          <w:szCs w:val="22"/>
        </w:rPr>
        <w:t>.</w:t>
      </w:r>
    </w:p>
    <w:p w:rsidR="00BB19F3" w:rsidRPr="00BA6AC8" w:rsidRDefault="00BB19F3" w:rsidP="00BB19F3">
      <w:pPr>
        <w:pStyle w:val="Brdtext"/>
        <w:numPr>
          <w:ilvl w:val="0"/>
          <w:numId w:val="21"/>
        </w:numPr>
        <w:spacing w:after="160" w:line="280" w:lineRule="atLeast"/>
      </w:pPr>
      <w:r w:rsidRPr="00BA6AC8">
        <w:t xml:space="preserve">Sökt bidrag ska rymmas inom de budgetramar som anges under 3.2. </w:t>
      </w:r>
    </w:p>
    <w:p w:rsidR="00BB19F3" w:rsidRPr="00BA6AC8" w:rsidRDefault="00BB19F3" w:rsidP="00BB19F3">
      <w:pPr>
        <w:pStyle w:val="Rubrik2"/>
        <w:keepLines w:val="0"/>
        <w:numPr>
          <w:ilvl w:val="0"/>
          <w:numId w:val="25"/>
        </w:numPr>
        <w:spacing w:before="280" w:after="120" w:line="240" w:lineRule="auto"/>
        <w:rPr>
          <w:rFonts w:ascii="Arial" w:eastAsia="Times New Roman" w:hAnsi="Arial" w:cs="Arial"/>
          <w:bCs/>
          <w:iCs/>
          <w:sz w:val="22"/>
          <w:szCs w:val="28"/>
        </w:rPr>
      </w:pPr>
      <w:r w:rsidRPr="00BA6AC8">
        <w:rPr>
          <w:rFonts w:ascii="Arial" w:eastAsia="Times New Roman" w:hAnsi="Arial" w:cs="Arial"/>
          <w:bCs/>
          <w:iCs/>
          <w:sz w:val="22"/>
          <w:szCs w:val="28"/>
        </w:rPr>
        <w:t>Bedömning</w:t>
      </w:r>
    </w:p>
    <w:p w:rsidR="00BB19F3" w:rsidRPr="00BA6AC8" w:rsidRDefault="00BB19F3" w:rsidP="00F055CB">
      <w:pPr>
        <w:pStyle w:val="Rubrik3"/>
        <w:keepLines w:val="0"/>
        <w:numPr>
          <w:ilvl w:val="1"/>
          <w:numId w:val="25"/>
        </w:numPr>
        <w:spacing w:before="240" w:after="60" w:line="240" w:lineRule="auto"/>
        <w:ind w:left="792"/>
        <w:rPr>
          <w:rFonts w:ascii="Arial" w:eastAsia="Times New Roman" w:hAnsi="Arial" w:cs="Arial"/>
          <w:b w:val="0"/>
          <w:bCs/>
          <w:sz w:val="22"/>
          <w:szCs w:val="26"/>
        </w:rPr>
      </w:pPr>
      <w:r w:rsidRPr="00BA6AC8">
        <w:rPr>
          <w:rFonts w:ascii="Arial" w:eastAsia="Times New Roman" w:hAnsi="Arial" w:cs="Arial"/>
          <w:b w:val="0"/>
          <w:bCs/>
          <w:sz w:val="22"/>
          <w:szCs w:val="26"/>
        </w:rPr>
        <w:t>Bedömningsprocessen</w:t>
      </w:r>
    </w:p>
    <w:p w:rsidR="00BB19F3" w:rsidRPr="00BA6AC8" w:rsidRDefault="00BB19F3" w:rsidP="00BB19F3">
      <w:pPr>
        <w:pStyle w:val="Brdtext"/>
      </w:pPr>
      <w:r w:rsidRPr="00BA6AC8">
        <w:t xml:space="preserve">Energimyndigheten kan begära att du lämnar in en komplettering av ansökan om vi finner skäl för det. </w:t>
      </w:r>
    </w:p>
    <w:p w:rsidR="00BB19F3" w:rsidRPr="00BA6AC8" w:rsidRDefault="00BB19F3" w:rsidP="00BB19F3">
      <w:pPr>
        <w:pStyle w:val="Brdtext"/>
      </w:pPr>
      <w:r w:rsidRPr="00BA6AC8">
        <w:lastRenderedPageBreak/>
        <w:t xml:space="preserve">Din ansökan bedöms i konkurrens med andra ansökningar inkomna till utlysningen. Ansökan granskas av externa bedömare, vilka utses av Energimyndigheten efter samråd med </w:t>
      </w:r>
      <w:proofErr w:type="spellStart"/>
      <w:proofErr w:type="gramStart"/>
      <w:r w:rsidRPr="00BA6AC8">
        <w:t>RE:Sources</w:t>
      </w:r>
      <w:proofErr w:type="spellEnd"/>
      <w:proofErr w:type="gramEnd"/>
      <w:r w:rsidRPr="00BA6AC8">
        <w:t xml:space="preserve"> ledning. Bedömningsgruppen lämnar en rekommendation till Energimyndigheten om vilka projekt som bör beviljas stöd.</w:t>
      </w:r>
    </w:p>
    <w:p w:rsidR="00BB19F3" w:rsidRPr="00BA6AC8" w:rsidRDefault="00BB19F3" w:rsidP="00BB19F3">
      <w:pPr>
        <w:pStyle w:val="Brdtext"/>
        <w:rPr>
          <w:rFonts w:eastAsiaTheme="minorHAnsi"/>
        </w:rPr>
      </w:pPr>
      <w:r w:rsidRPr="00BA6AC8">
        <w:rPr>
          <w:rFonts w:eastAsiaTheme="minorHAnsi"/>
        </w:rPr>
        <w:t>Energimyndigheten gör sedan en slutgiltig bedömning och fattar besluten om stöd. Därefter får du ett besked från myndigheten om vilket beslut som fattats och med v</w:t>
      </w:r>
      <w:r w:rsidRPr="00BA6AC8">
        <w:t>ilka skäl beslutet har fattats.</w:t>
      </w:r>
    </w:p>
    <w:p w:rsidR="00BB19F3" w:rsidRPr="00BA6AC8" w:rsidRDefault="00BB19F3" w:rsidP="00F055CB">
      <w:pPr>
        <w:pStyle w:val="Rubrik3"/>
        <w:keepLines w:val="0"/>
        <w:numPr>
          <w:ilvl w:val="1"/>
          <w:numId w:val="25"/>
        </w:numPr>
        <w:spacing w:before="240" w:after="60" w:line="240" w:lineRule="auto"/>
        <w:ind w:left="792"/>
        <w:rPr>
          <w:rFonts w:ascii="Arial" w:eastAsia="Times New Roman" w:hAnsi="Arial" w:cs="Arial"/>
          <w:b w:val="0"/>
          <w:bCs/>
          <w:sz w:val="22"/>
          <w:szCs w:val="26"/>
        </w:rPr>
      </w:pPr>
      <w:r w:rsidRPr="00BA6AC8">
        <w:rPr>
          <w:rFonts w:ascii="Arial" w:eastAsia="Times New Roman" w:hAnsi="Arial" w:cs="Arial"/>
          <w:b w:val="0"/>
          <w:bCs/>
          <w:sz w:val="22"/>
          <w:szCs w:val="26"/>
        </w:rPr>
        <w:t>Bedömningskriterier</w:t>
      </w:r>
    </w:p>
    <w:p w:rsidR="00BB19F3" w:rsidRPr="00BA6AC8" w:rsidRDefault="00BB19F3" w:rsidP="00BB19F3">
      <w:pPr>
        <w:pStyle w:val="Brdtext"/>
      </w:pPr>
      <w:r w:rsidRPr="00BA6AC8">
        <w:t>Projektansökningarna bedöms enligt följande kriterier:</w:t>
      </w:r>
    </w:p>
    <w:p w:rsidR="00BB19F3" w:rsidRPr="00BA6AC8" w:rsidRDefault="00BB19F3" w:rsidP="00BB19F3">
      <w:pPr>
        <w:pStyle w:val="Brdtext"/>
        <w:rPr>
          <w:b/>
        </w:rPr>
      </w:pPr>
      <w:r w:rsidRPr="00BA6AC8">
        <w:rPr>
          <w:b/>
        </w:rPr>
        <w:t>Relevans</w:t>
      </w:r>
    </w:p>
    <w:p w:rsidR="00BB19F3" w:rsidRPr="00BA6AC8" w:rsidRDefault="00BB19F3" w:rsidP="00BB19F3">
      <w:pPr>
        <w:pStyle w:val="Brdtext"/>
        <w:numPr>
          <w:ilvl w:val="0"/>
          <w:numId w:val="22"/>
        </w:numPr>
        <w:spacing w:after="160" w:line="280" w:lineRule="atLeast"/>
      </w:pPr>
      <w:r w:rsidRPr="00BA6AC8">
        <w:t>Projektets överensstämmelse med utlysningens syfte och inriktning (se avsnitt 2)</w:t>
      </w:r>
      <w:r w:rsidR="007C685B" w:rsidRPr="00BA6AC8">
        <w:t>.</w:t>
      </w:r>
    </w:p>
    <w:p w:rsidR="00BB19F3" w:rsidRPr="00BA6AC8" w:rsidRDefault="00BB19F3" w:rsidP="00BB19F3">
      <w:pPr>
        <w:pStyle w:val="Brdtext"/>
        <w:rPr>
          <w:b/>
        </w:rPr>
      </w:pPr>
      <w:r w:rsidRPr="00BA6AC8">
        <w:rPr>
          <w:b/>
        </w:rPr>
        <w:t>Potential</w:t>
      </w:r>
    </w:p>
    <w:p w:rsidR="00BB19F3" w:rsidRPr="00BA6AC8" w:rsidRDefault="00BB19F3" w:rsidP="00BB19F3">
      <w:pPr>
        <w:pStyle w:val="Brdtext"/>
        <w:numPr>
          <w:ilvl w:val="0"/>
          <w:numId w:val="22"/>
        </w:numPr>
        <w:spacing w:after="160" w:line="280" w:lineRule="atLeast"/>
      </w:pPr>
      <w:r w:rsidRPr="00BA6AC8">
        <w:t>Behovet och potentiell effekt av utveckling av styrmedlet/styrmedlen i fokus för ansökan</w:t>
      </w:r>
      <w:r w:rsidR="007C685B" w:rsidRPr="00BA6AC8">
        <w:t>.</w:t>
      </w:r>
    </w:p>
    <w:p w:rsidR="00BB19F3" w:rsidRPr="00BA6AC8" w:rsidRDefault="00BB19F3" w:rsidP="00BB19F3">
      <w:pPr>
        <w:pStyle w:val="Brdtext"/>
        <w:rPr>
          <w:b/>
        </w:rPr>
      </w:pPr>
      <w:r w:rsidRPr="00BA6AC8">
        <w:rPr>
          <w:b/>
        </w:rPr>
        <w:t>Genomförbarhet</w:t>
      </w:r>
    </w:p>
    <w:p w:rsidR="00BB19F3" w:rsidRPr="00BA6AC8" w:rsidRDefault="00BB19F3" w:rsidP="00BB19F3">
      <w:pPr>
        <w:pStyle w:val="Brdtext"/>
        <w:numPr>
          <w:ilvl w:val="0"/>
          <w:numId w:val="22"/>
        </w:numPr>
        <w:spacing w:after="160" w:line="280" w:lineRule="atLeast"/>
      </w:pPr>
      <w:r w:rsidRPr="00BA6AC8">
        <w:t>Relevans och trovärdighet i budget och plan i relation till projektets mål och förväntade resultat (se avsnitt 2.3).</w:t>
      </w:r>
    </w:p>
    <w:p w:rsidR="00BB19F3" w:rsidRPr="00BA6AC8" w:rsidRDefault="00BB19F3" w:rsidP="00BB19F3">
      <w:pPr>
        <w:pStyle w:val="Brdtext"/>
        <w:rPr>
          <w:b/>
        </w:rPr>
      </w:pPr>
      <w:r w:rsidRPr="00BA6AC8">
        <w:rPr>
          <w:b/>
        </w:rPr>
        <w:t>Konstellation</w:t>
      </w:r>
    </w:p>
    <w:p w:rsidR="00BB19F3" w:rsidRPr="00BA6AC8" w:rsidRDefault="00BB19F3" w:rsidP="00BB19F3">
      <w:pPr>
        <w:pStyle w:val="Brdtext"/>
        <w:numPr>
          <w:ilvl w:val="0"/>
          <w:numId w:val="22"/>
        </w:numPr>
        <w:spacing w:after="0" w:line="280" w:lineRule="atLeast"/>
      </w:pPr>
      <w:r w:rsidRPr="00BA6AC8">
        <w:t>Tillgång till kompetens och erfarenheter som behövs för de aktiviteter som ska genomföras i projektet.</w:t>
      </w:r>
    </w:p>
    <w:p w:rsidR="00BB19F3" w:rsidRPr="00BA6AC8" w:rsidRDefault="00BB19F3" w:rsidP="00BB19F3">
      <w:pPr>
        <w:pStyle w:val="Brdtext"/>
        <w:numPr>
          <w:ilvl w:val="0"/>
          <w:numId w:val="22"/>
        </w:numPr>
        <w:spacing w:after="0" w:line="280" w:lineRule="atLeast"/>
      </w:pPr>
      <w:r w:rsidRPr="00BA6AC8">
        <w:t>Medverkan av relevanta aktörer viktiga för att på ett objektivt sätt utvärdera möjligheter för och konsekvenser av styrmedelsutvecklingen</w:t>
      </w:r>
      <w:r w:rsidR="007C685B" w:rsidRPr="00BA6AC8">
        <w:t>.</w:t>
      </w:r>
    </w:p>
    <w:p w:rsidR="00BB19F3" w:rsidRPr="00BA6AC8" w:rsidRDefault="00BB19F3" w:rsidP="00BB19F3">
      <w:pPr>
        <w:pStyle w:val="Brdtext"/>
        <w:spacing w:after="0"/>
        <w:rPr>
          <w:b/>
        </w:rPr>
      </w:pPr>
    </w:p>
    <w:p w:rsidR="00BB19F3" w:rsidRPr="00BA6AC8" w:rsidRDefault="00BB19F3" w:rsidP="00BB19F3">
      <w:pPr>
        <w:pStyle w:val="Brdtext"/>
        <w:rPr>
          <w:b/>
        </w:rPr>
      </w:pPr>
      <w:r w:rsidRPr="00BA6AC8">
        <w:rPr>
          <w:b/>
        </w:rPr>
        <w:t>Nyttiggörande</w:t>
      </w:r>
    </w:p>
    <w:p w:rsidR="00BB19F3" w:rsidRPr="00BA6AC8" w:rsidRDefault="00BB19F3" w:rsidP="00BB19F3">
      <w:pPr>
        <w:pStyle w:val="Brdtext"/>
        <w:numPr>
          <w:ilvl w:val="0"/>
          <w:numId w:val="22"/>
        </w:numPr>
        <w:spacing w:after="0" w:line="280" w:lineRule="atLeast"/>
        <w:ind w:left="714" w:hanging="357"/>
      </w:pPr>
      <w:r w:rsidRPr="00BA6AC8">
        <w:t>Kommunikation och spridning av resultat till relevanta målgrupper</w:t>
      </w:r>
      <w:r w:rsidR="007C685B" w:rsidRPr="00BA6AC8">
        <w:t>.</w:t>
      </w:r>
    </w:p>
    <w:p w:rsidR="00BB19F3" w:rsidRPr="00BA6AC8" w:rsidRDefault="00BB19F3" w:rsidP="00BB19F3">
      <w:pPr>
        <w:pStyle w:val="Brdtext"/>
        <w:numPr>
          <w:ilvl w:val="0"/>
          <w:numId w:val="22"/>
        </w:numPr>
        <w:spacing w:after="0" w:line="280" w:lineRule="atLeast"/>
        <w:ind w:left="714" w:hanging="357"/>
      </w:pPr>
      <w:r w:rsidRPr="00BA6AC8">
        <w:t>Nyttiggörande och tillämpning av projektresultaten</w:t>
      </w:r>
      <w:r w:rsidR="007C685B" w:rsidRPr="00BA6AC8">
        <w:t>.</w:t>
      </w:r>
    </w:p>
    <w:p w:rsidR="00BB19F3" w:rsidRPr="00BA6AC8" w:rsidRDefault="00BB19F3" w:rsidP="00BB19F3">
      <w:pPr>
        <w:pStyle w:val="Brdtext"/>
        <w:spacing w:after="0"/>
        <w:rPr>
          <w:b/>
        </w:rPr>
      </w:pPr>
    </w:p>
    <w:p w:rsidR="00BB19F3" w:rsidRPr="00BA6AC8" w:rsidRDefault="00BB19F3" w:rsidP="007B13FE">
      <w:pPr>
        <w:pStyle w:val="Brdtext"/>
        <w:rPr>
          <w:b/>
        </w:rPr>
      </w:pPr>
      <w:r w:rsidRPr="00BA6AC8">
        <w:rPr>
          <w:b/>
        </w:rPr>
        <w:t>Jämställdhet</w:t>
      </w:r>
    </w:p>
    <w:p w:rsidR="00BB19F3" w:rsidRPr="00BA6AC8" w:rsidRDefault="00BB19F3" w:rsidP="00BB19F3">
      <w:pPr>
        <w:pStyle w:val="Brdtext"/>
        <w:numPr>
          <w:ilvl w:val="0"/>
          <w:numId w:val="22"/>
        </w:numPr>
        <w:spacing w:after="160" w:line="280" w:lineRule="atLeast"/>
      </w:pPr>
      <w:r w:rsidRPr="00BA6AC8">
        <w:t>Sökande har beaktat jämställdhets- och mångfaldsaspekter och resonerat kring projektets möjliga effekter med avseende på dessa aspekter.</w:t>
      </w:r>
    </w:p>
    <w:p w:rsidR="00BB19F3" w:rsidRPr="00BA6AC8" w:rsidRDefault="00BB19F3" w:rsidP="00BB19F3">
      <w:pPr>
        <w:pStyle w:val="Brdtext"/>
      </w:pPr>
      <w:r w:rsidRPr="00BA6AC8">
        <w:t>När ansökningarna bedöms läggs större vikt på kriterierna Relevans, Potential och Konstellation än på övriga kriterier.</w:t>
      </w:r>
    </w:p>
    <w:p w:rsidR="00BB19F3" w:rsidRPr="00BA6AC8" w:rsidRDefault="00BB19F3" w:rsidP="00BB19F3">
      <w:pPr>
        <w:pStyle w:val="Rubrik2"/>
        <w:keepLines w:val="0"/>
        <w:numPr>
          <w:ilvl w:val="0"/>
          <w:numId w:val="25"/>
        </w:numPr>
        <w:spacing w:before="280" w:after="120" w:line="240" w:lineRule="auto"/>
        <w:rPr>
          <w:rFonts w:ascii="Arial" w:eastAsia="Times New Roman" w:hAnsi="Arial" w:cs="Arial"/>
          <w:bCs/>
          <w:iCs/>
          <w:sz w:val="22"/>
          <w:szCs w:val="28"/>
        </w:rPr>
      </w:pPr>
      <w:r w:rsidRPr="00BA6AC8">
        <w:rPr>
          <w:rFonts w:ascii="Arial" w:eastAsia="Times New Roman" w:hAnsi="Arial" w:cs="Arial"/>
          <w:bCs/>
          <w:iCs/>
          <w:sz w:val="22"/>
          <w:szCs w:val="28"/>
        </w:rPr>
        <w:lastRenderedPageBreak/>
        <w:t>Ansökan</w:t>
      </w:r>
    </w:p>
    <w:p w:rsidR="00BB19F3" w:rsidRPr="00BA6AC8" w:rsidRDefault="00BB19F3" w:rsidP="00F055CB">
      <w:pPr>
        <w:pStyle w:val="Rubrik3"/>
        <w:keepLines w:val="0"/>
        <w:numPr>
          <w:ilvl w:val="1"/>
          <w:numId w:val="25"/>
        </w:numPr>
        <w:spacing w:before="240" w:after="60" w:line="240" w:lineRule="auto"/>
        <w:ind w:left="792"/>
        <w:rPr>
          <w:rFonts w:ascii="Arial" w:eastAsia="Times New Roman" w:hAnsi="Arial" w:cs="Arial"/>
          <w:b w:val="0"/>
          <w:bCs/>
          <w:sz w:val="22"/>
          <w:szCs w:val="26"/>
        </w:rPr>
      </w:pPr>
      <w:r w:rsidRPr="00BA6AC8">
        <w:rPr>
          <w:rFonts w:ascii="Arial" w:eastAsia="Times New Roman" w:hAnsi="Arial" w:cs="Arial"/>
          <w:b w:val="0"/>
          <w:bCs/>
          <w:sz w:val="22"/>
          <w:szCs w:val="26"/>
        </w:rPr>
        <w:t>Så ansöker du</w:t>
      </w:r>
    </w:p>
    <w:p w:rsidR="00BB19F3" w:rsidRPr="00BA6AC8" w:rsidRDefault="00BB19F3" w:rsidP="00BB19F3">
      <w:pPr>
        <w:pStyle w:val="Brdtext"/>
      </w:pPr>
      <w:r w:rsidRPr="00BA6AC8">
        <w:t xml:space="preserve">Ansökan lämnas in via Energimyndighetens elektroniska ansökningsverktyg E-kanalen och ska skrivas enligt anvisningarna i dokumentet </w:t>
      </w:r>
      <w:proofErr w:type="spellStart"/>
      <w:proofErr w:type="gramStart"/>
      <w:r w:rsidRPr="00BA6AC8">
        <w:rPr>
          <w:i/>
        </w:rPr>
        <w:t>RE:Source</w:t>
      </w:r>
      <w:proofErr w:type="spellEnd"/>
      <w:proofErr w:type="gramEnd"/>
      <w:r w:rsidRPr="00BA6AC8">
        <w:rPr>
          <w:i/>
        </w:rPr>
        <w:t xml:space="preserve"> - Anvisningar för ansökan </w:t>
      </w:r>
      <w:r w:rsidRPr="00BA6AC8">
        <w:t>på utlysningens webbsida.</w:t>
      </w:r>
    </w:p>
    <w:p w:rsidR="00BB19F3" w:rsidRPr="00BA6AC8" w:rsidRDefault="00BB19F3" w:rsidP="00BB19F3">
      <w:pPr>
        <w:pStyle w:val="Brdtext"/>
      </w:pPr>
      <w:r w:rsidRPr="00BA6AC8">
        <w:t>För att du ska kunna skicka in en ansökan via E-kanalen måste du ha ett användarkonto. Tänk på att skaffa användarbehörighet i E-kanalen i god tid eftersom det kan ta upp till några dagar.</w:t>
      </w:r>
    </w:p>
    <w:p w:rsidR="00BB19F3" w:rsidRPr="00BA6AC8" w:rsidRDefault="00BB19F3" w:rsidP="00BB19F3">
      <w:pPr>
        <w:pStyle w:val="Brdtext"/>
      </w:pPr>
      <w:r w:rsidRPr="00BA6AC8">
        <w:rPr>
          <w:b/>
        </w:rPr>
        <w:t>Den fullständiga ansökan ska vara</w:t>
      </w:r>
      <w:r w:rsidR="0008621D">
        <w:rPr>
          <w:b/>
        </w:rPr>
        <w:t xml:space="preserve"> inlämnad senast den 29 augusti</w:t>
      </w:r>
      <w:r w:rsidRPr="00BA6AC8">
        <w:rPr>
          <w:b/>
        </w:rPr>
        <w:t xml:space="preserve"> kl. 23:59</w:t>
      </w:r>
      <w:r w:rsidRPr="00BA6AC8">
        <w:t>. Inga kompletteringar av ansökan kan göras efter angiven sista ansökningsdag, såvida inte Energimyndigheten begär in dem. Tänk på att det kan ta tid att fylla i, ladda upp och skicka ansökan, i synnerhet om söktrycket är stort. Påbörja därför arbetet med att fylla i ansökan i god tid. Observera att det är möjligt att spara ändringar och tillägg ända fram till dess att ansökan är skickad. Observera att teknisk support för E-kanalen inte kan fås efter kl. 16.00 på sista ansökningsdagen.</w:t>
      </w:r>
    </w:p>
    <w:p w:rsidR="00BB19F3" w:rsidRPr="00BA6AC8" w:rsidRDefault="00BB19F3" w:rsidP="00F055CB">
      <w:pPr>
        <w:pStyle w:val="Rubrik3"/>
        <w:keepLines w:val="0"/>
        <w:numPr>
          <w:ilvl w:val="1"/>
          <w:numId w:val="25"/>
        </w:numPr>
        <w:spacing w:before="240" w:after="60" w:line="240" w:lineRule="auto"/>
        <w:ind w:left="792"/>
        <w:rPr>
          <w:rFonts w:ascii="Arial" w:eastAsia="Times New Roman" w:hAnsi="Arial" w:cs="Arial"/>
          <w:b w:val="0"/>
          <w:bCs/>
          <w:sz w:val="22"/>
          <w:szCs w:val="26"/>
        </w:rPr>
      </w:pPr>
      <w:r w:rsidRPr="00BA6AC8">
        <w:rPr>
          <w:rFonts w:ascii="Arial" w:eastAsia="Times New Roman" w:hAnsi="Arial" w:cs="Arial"/>
          <w:b w:val="0"/>
          <w:bCs/>
          <w:sz w:val="22"/>
          <w:szCs w:val="26"/>
        </w:rPr>
        <w:t>Bilagor</w:t>
      </w:r>
    </w:p>
    <w:p w:rsidR="00BB19F3" w:rsidRPr="00BA6AC8" w:rsidRDefault="00BB19F3" w:rsidP="00BB19F3">
      <w:pPr>
        <w:pStyle w:val="Brdtext"/>
      </w:pPr>
      <w:r w:rsidRPr="00BA6AC8">
        <w:t>Följande bilagor är obligatoriska och ska bifogas ansökan i E-kanalen:</w:t>
      </w:r>
    </w:p>
    <w:p w:rsidR="00BB19F3" w:rsidRPr="00BA6AC8" w:rsidRDefault="00BB19F3" w:rsidP="00BB19F3">
      <w:pPr>
        <w:pStyle w:val="Brdtext"/>
        <w:numPr>
          <w:ilvl w:val="0"/>
          <w:numId w:val="23"/>
        </w:numPr>
        <w:spacing w:after="160" w:line="280" w:lineRule="atLeast"/>
      </w:pPr>
      <w:r w:rsidRPr="00BA6AC8">
        <w:rPr>
          <w:b/>
        </w:rPr>
        <w:t>CV</w:t>
      </w:r>
      <w:r w:rsidRPr="00BA6AC8">
        <w:t xml:space="preserve"> (enligt mall) som innehåller CV på maximum en A4-sida per person för projektledare samt övriga nyckelpersoner i projektgruppen.</w:t>
      </w:r>
    </w:p>
    <w:p w:rsidR="00BB19F3" w:rsidRPr="00BA6AC8" w:rsidRDefault="00BB19F3" w:rsidP="00BB19F3">
      <w:pPr>
        <w:pStyle w:val="Brdtext"/>
        <w:numPr>
          <w:ilvl w:val="0"/>
          <w:numId w:val="23"/>
        </w:numPr>
        <w:spacing w:after="160" w:line="280" w:lineRule="atLeast"/>
      </w:pPr>
      <w:r w:rsidRPr="00BA6AC8">
        <w:rPr>
          <w:b/>
        </w:rPr>
        <w:t>Öppen projektsammanfattning</w:t>
      </w:r>
      <w:r w:rsidRPr="00BA6AC8">
        <w:t xml:space="preserve"> (enligt mall) på maximum en A4-sida. Det ska noteras att innehållet i denna bilaga kan komma att offentliggöras för alla inkomna ansökningar</w:t>
      </w:r>
      <w:r w:rsidR="007C685B" w:rsidRPr="00BA6AC8">
        <w:t>.</w:t>
      </w:r>
    </w:p>
    <w:p w:rsidR="00BB19F3" w:rsidRPr="00BA6AC8" w:rsidRDefault="00BB19F3" w:rsidP="00BB19F3">
      <w:pPr>
        <w:pStyle w:val="Brdtext"/>
        <w:numPr>
          <w:ilvl w:val="0"/>
          <w:numId w:val="23"/>
        </w:numPr>
        <w:spacing w:after="160" w:line="280" w:lineRule="atLeast"/>
      </w:pPr>
      <w:r w:rsidRPr="00BA6AC8">
        <w:rPr>
          <w:b/>
        </w:rPr>
        <w:t>Kostnadsfördelningstabell</w:t>
      </w:r>
      <w:r w:rsidRPr="00BA6AC8">
        <w:t xml:space="preserve"> (enligt mall).</w:t>
      </w:r>
    </w:p>
    <w:p w:rsidR="00BB19F3" w:rsidRPr="00BA6AC8" w:rsidRDefault="00BB19F3" w:rsidP="00BB19F3">
      <w:pPr>
        <w:pStyle w:val="Brdtext"/>
      </w:pPr>
      <w:r w:rsidRPr="00BA6AC8">
        <w:t xml:space="preserve">Samtliga </w:t>
      </w:r>
      <w:proofErr w:type="gramStart"/>
      <w:r w:rsidRPr="00BA6AC8">
        <w:t>ovanstående bilagor</w:t>
      </w:r>
      <w:proofErr w:type="gramEnd"/>
      <w:r w:rsidRPr="00BA6AC8">
        <w:t xml:space="preserve"> ska vara i Word-format och följa de mallar som tillhandahålls på utlysningens webbsida. Bilagor utöver de efterfrågade bilagorna CV, Öppen projektsammanfattning och Kostnadsfördelningstabell kommer inte att beaktas när ansökan bedöms.</w:t>
      </w:r>
    </w:p>
    <w:p w:rsidR="00BB19F3" w:rsidRPr="00BA6AC8" w:rsidRDefault="00BB19F3" w:rsidP="00BB19F3">
      <w:pPr>
        <w:pStyle w:val="Rubrik2"/>
        <w:keepLines w:val="0"/>
        <w:numPr>
          <w:ilvl w:val="0"/>
          <w:numId w:val="25"/>
        </w:numPr>
        <w:spacing w:before="280" w:after="120" w:line="240" w:lineRule="auto"/>
        <w:rPr>
          <w:rFonts w:ascii="Arial" w:eastAsia="Times New Roman" w:hAnsi="Arial" w:cs="Arial"/>
          <w:bCs/>
          <w:iCs/>
          <w:sz w:val="22"/>
          <w:szCs w:val="28"/>
        </w:rPr>
      </w:pPr>
      <w:r w:rsidRPr="00BA6AC8">
        <w:rPr>
          <w:rFonts w:ascii="Arial" w:eastAsia="Times New Roman" w:hAnsi="Arial" w:cs="Arial"/>
          <w:bCs/>
          <w:iCs/>
          <w:sz w:val="22"/>
          <w:szCs w:val="28"/>
        </w:rPr>
        <w:t xml:space="preserve">Kort om </w:t>
      </w:r>
      <w:proofErr w:type="spellStart"/>
      <w:proofErr w:type="gramStart"/>
      <w:r w:rsidRPr="00BA6AC8">
        <w:rPr>
          <w:rFonts w:ascii="Arial" w:eastAsia="Times New Roman" w:hAnsi="Arial" w:cs="Arial"/>
          <w:bCs/>
          <w:iCs/>
          <w:sz w:val="22"/>
          <w:szCs w:val="28"/>
        </w:rPr>
        <w:t>RE:Source</w:t>
      </w:r>
      <w:proofErr w:type="spellEnd"/>
      <w:proofErr w:type="gramEnd"/>
    </w:p>
    <w:p w:rsidR="00BB19F3" w:rsidRPr="00BA6AC8" w:rsidRDefault="00BB19F3" w:rsidP="00BB19F3">
      <w:pPr>
        <w:pStyle w:val="Brdtext"/>
      </w:pPr>
      <w:r w:rsidRPr="00BA6AC8">
        <w:rPr>
          <w:szCs w:val="22"/>
        </w:rPr>
        <w:t xml:space="preserve">Det strategiska innovationsprogrammet </w:t>
      </w:r>
      <w:proofErr w:type="spellStart"/>
      <w:proofErr w:type="gramStart"/>
      <w:r w:rsidRPr="00BA6AC8">
        <w:rPr>
          <w:szCs w:val="22"/>
        </w:rPr>
        <w:t>RE:Source</w:t>
      </w:r>
      <w:proofErr w:type="spellEnd"/>
      <w:proofErr w:type="gramEnd"/>
      <w:r w:rsidRPr="00BA6AC8">
        <w:rPr>
          <w:szCs w:val="22"/>
        </w:rPr>
        <w:t xml:space="preserve"> är en del av Vinnovas, Energimyndighetens och Formas gemensamma satsning på strategiska innovationsområden. Genom gränsöverskridande samverkan inom områden som är strategiskt viktiga för Sverige skapas förutsättningar för hållbara lösningar på globala samhällsutmaningar och en ökad internationell konkurrenskraft. </w:t>
      </w:r>
      <w:proofErr w:type="spellStart"/>
      <w:proofErr w:type="gramStart"/>
      <w:r w:rsidRPr="00BA6AC8">
        <w:rPr>
          <w:szCs w:val="22"/>
        </w:rPr>
        <w:t>RE:Source</w:t>
      </w:r>
      <w:proofErr w:type="spellEnd"/>
      <w:proofErr w:type="gramEnd"/>
      <w:r w:rsidRPr="00BA6AC8">
        <w:rPr>
          <w:szCs w:val="22"/>
        </w:rPr>
        <w:t xml:space="preserve"> verkar för att Sverige ska bli världsledande på att förebygga och nyttiggöra avfall.</w:t>
      </w:r>
    </w:p>
    <w:p w:rsidR="00BB19F3" w:rsidRPr="00BA6AC8" w:rsidRDefault="00BB19F3" w:rsidP="00BB19F3">
      <w:pPr>
        <w:pStyle w:val="Rubrik2"/>
        <w:keepLines w:val="0"/>
        <w:numPr>
          <w:ilvl w:val="0"/>
          <w:numId w:val="25"/>
        </w:numPr>
        <w:spacing w:before="280" w:after="120" w:line="240" w:lineRule="auto"/>
        <w:rPr>
          <w:rFonts w:ascii="Arial" w:eastAsia="Times New Roman" w:hAnsi="Arial" w:cs="Arial"/>
          <w:bCs/>
          <w:iCs/>
          <w:sz w:val="22"/>
          <w:szCs w:val="28"/>
        </w:rPr>
      </w:pPr>
      <w:r w:rsidRPr="00BA6AC8">
        <w:rPr>
          <w:rFonts w:ascii="Arial" w:eastAsia="Times New Roman" w:hAnsi="Arial" w:cs="Arial"/>
          <w:bCs/>
          <w:iCs/>
          <w:sz w:val="22"/>
          <w:szCs w:val="28"/>
        </w:rPr>
        <w:lastRenderedPageBreak/>
        <w:t>Villkor för beviljade projekt</w:t>
      </w:r>
    </w:p>
    <w:p w:rsidR="00BB19F3" w:rsidRPr="00BA6AC8" w:rsidRDefault="00BB19F3" w:rsidP="00BB19F3">
      <w:pPr>
        <w:pStyle w:val="Brdtext"/>
      </w:pPr>
      <w:r w:rsidRPr="00BA6AC8">
        <w:t>Energimyndighetens beslut om stöd baserar sig på en överenskommen projekt- och kostnadsplan. Projektledaren måste bekräfta att hen har tagit del av Energimyndighetens beslut och accepterar villkoren för stödet, för att få stödet utbetalt.</w:t>
      </w:r>
    </w:p>
    <w:p w:rsidR="00BB19F3" w:rsidRPr="00BA6AC8" w:rsidRDefault="00BB19F3" w:rsidP="00BB19F3">
      <w:pPr>
        <w:pStyle w:val="Brdtext"/>
      </w:pPr>
      <w:r w:rsidRPr="00BA6AC8">
        <w:t>För projekt som beviljas stöd inom utlysningen gäller Energimyndighetens allmänna villkor för stöd. Utförligare beskrivning av villkoren finns i bilagan nedan. Dessa innehåller regler om rapportering, uppföljning, revision, förutsättningar för utbetalning m.m.</w:t>
      </w:r>
    </w:p>
    <w:p w:rsidR="00BB19F3" w:rsidRPr="00BA6AC8" w:rsidRDefault="00BB19F3" w:rsidP="00BB19F3">
      <w:pPr>
        <w:pStyle w:val="Brdtext"/>
      </w:pPr>
      <w:r w:rsidRPr="00BA6AC8">
        <w:t xml:space="preserve">Då utlysningen sker inom ramen för det strategiska innovationsprogrammet </w:t>
      </w:r>
      <w:proofErr w:type="spellStart"/>
      <w:proofErr w:type="gramStart"/>
      <w:r w:rsidRPr="00BA6AC8">
        <w:t>RE:Source</w:t>
      </w:r>
      <w:proofErr w:type="spellEnd"/>
      <w:proofErr w:type="gramEnd"/>
      <w:r w:rsidRPr="00BA6AC8">
        <w:t xml:space="preserve"> så tillkommer även särskilda villkor och anvisningar som reglerar rapportering, uppföljning, kommunikation m.m. i förhållande till programmet </w:t>
      </w:r>
      <w:proofErr w:type="spellStart"/>
      <w:r w:rsidRPr="00BA6AC8">
        <w:t>RE:Source</w:t>
      </w:r>
      <w:proofErr w:type="spellEnd"/>
      <w:r w:rsidRPr="00BA6AC8">
        <w:t>.</w:t>
      </w:r>
    </w:p>
    <w:p w:rsidR="00BB19F3" w:rsidRPr="00BA6AC8" w:rsidRDefault="00BB19F3" w:rsidP="00BB19F3">
      <w:pPr>
        <w:pStyle w:val="Rubrik2"/>
        <w:keepLines w:val="0"/>
        <w:numPr>
          <w:ilvl w:val="0"/>
          <w:numId w:val="25"/>
        </w:numPr>
        <w:spacing w:before="280" w:after="120" w:line="240" w:lineRule="auto"/>
        <w:rPr>
          <w:rFonts w:ascii="Arial" w:eastAsia="Times New Roman" w:hAnsi="Arial" w:cs="Arial"/>
          <w:bCs/>
          <w:iCs/>
          <w:sz w:val="22"/>
          <w:szCs w:val="28"/>
        </w:rPr>
      </w:pPr>
      <w:r w:rsidRPr="00BA6AC8">
        <w:rPr>
          <w:rFonts w:ascii="Arial" w:eastAsia="Times New Roman" w:hAnsi="Arial" w:cs="Arial"/>
          <w:bCs/>
          <w:iCs/>
          <w:sz w:val="22"/>
          <w:szCs w:val="28"/>
        </w:rPr>
        <w:t>Kontakt</w:t>
      </w:r>
    </w:p>
    <w:p w:rsidR="00BB19F3" w:rsidRPr="00BA6AC8" w:rsidRDefault="00BB19F3" w:rsidP="00BB19F3">
      <w:pPr>
        <w:pStyle w:val="Brdtext"/>
        <w:rPr>
          <w:b/>
        </w:rPr>
      </w:pPr>
      <w:r w:rsidRPr="00BA6AC8">
        <w:rPr>
          <w:b/>
        </w:rPr>
        <w:t>Kontaktperson angående programmets samt utlysningens innehåll och inriktning:</w:t>
      </w:r>
    </w:p>
    <w:p w:rsidR="00BB19F3" w:rsidRPr="00BA6AC8" w:rsidRDefault="00BB19F3" w:rsidP="00BB19F3">
      <w:pPr>
        <w:pStyle w:val="Brdtext"/>
        <w:spacing w:after="0"/>
      </w:pPr>
      <w:r w:rsidRPr="00BA6AC8">
        <w:t xml:space="preserve">Johan Felix, Innovationsledare för </w:t>
      </w:r>
      <w:proofErr w:type="spellStart"/>
      <w:proofErr w:type="gramStart"/>
      <w:r w:rsidRPr="00BA6AC8">
        <w:t>RE:Source</w:t>
      </w:r>
      <w:proofErr w:type="spellEnd"/>
      <w:proofErr w:type="gramEnd"/>
      <w:r w:rsidRPr="00BA6AC8">
        <w:t>, Chalmers Industriteknik</w:t>
      </w:r>
    </w:p>
    <w:p w:rsidR="00BB19F3" w:rsidRPr="00BA6AC8" w:rsidRDefault="00BB19F3" w:rsidP="00BB19F3">
      <w:pPr>
        <w:pStyle w:val="Brdtext"/>
        <w:spacing w:after="0"/>
      </w:pPr>
      <w:r w:rsidRPr="00BA6AC8">
        <w:t>Telefon: 0733-94 09 43</w:t>
      </w:r>
    </w:p>
    <w:p w:rsidR="00BB19F3" w:rsidRPr="00BA6AC8" w:rsidRDefault="00BB19F3" w:rsidP="00BB19F3">
      <w:pPr>
        <w:pStyle w:val="Brdtext"/>
      </w:pPr>
      <w:r w:rsidRPr="00BA6AC8">
        <w:t xml:space="preserve">E-post: </w:t>
      </w:r>
      <w:hyperlink r:id="rId10" w:history="1">
        <w:r w:rsidRPr="00BA6AC8">
          <w:rPr>
            <w:rStyle w:val="Hyperlnk"/>
            <w:rFonts w:eastAsiaTheme="majorEastAsia"/>
          </w:rPr>
          <w:t>johan.felix@resource-sip.se</w:t>
        </w:r>
      </w:hyperlink>
    </w:p>
    <w:p w:rsidR="00BB19F3" w:rsidRPr="00BA6AC8" w:rsidRDefault="00BB19F3" w:rsidP="00BB19F3">
      <w:pPr>
        <w:pStyle w:val="Brdtext"/>
        <w:rPr>
          <w:b/>
        </w:rPr>
      </w:pPr>
      <w:r w:rsidRPr="00BA6AC8">
        <w:rPr>
          <w:b/>
        </w:rPr>
        <w:t>Kontaktpersoner angående ansöknings- och bedömningsprocessen samt juridiska frågor:</w:t>
      </w:r>
    </w:p>
    <w:p w:rsidR="00BB19F3" w:rsidRPr="00BA6AC8" w:rsidRDefault="00BB19F3" w:rsidP="00BB19F3">
      <w:pPr>
        <w:pStyle w:val="Brdtext"/>
        <w:spacing w:after="0"/>
      </w:pPr>
      <w:r w:rsidRPr="00BA6AC8">
        <w:t>Jenny Köhler, Utlysningsansvarig, Energimyndigheten</w:t>
      </w:r>
    </w:p>
    <w:p w:rsidR="00BB19F3" w:rsidRPr="00BA6AC8" w:rsidRDefault="00BB19F3" w:rsidP="00BB19F3">
      <w:pPr>
        <w:pStyle w:val="Brdtext"/>
        <w:spacing w:after="0"/>
      </w:pPr>
      <w:r w:rsidRPr="00BA6AC8">
        <w:t>Telefon: 016</w:t>
      </w:r>
      <w:r w:rsidR="007B13FE" w:rsidRPr="00BA6AC8">
        <w:t>-</w:t>
      </w:r>
      <w:r w:rsidRPr="00BA6AC8">
        <w:t>542 06 40</w:t>
      </w:r>
    </w:p>
    <w:p w:rsidR="00BB19F3" w:rsidRPr="00BA6AC8" w:rsidRDefault="00BB19F3" w:rsidP="00BB19F3">
      <w:pPr>
        <w:pStyle w:val="Brdtext"/>
      </w:pPr>
      <w:r w:rsidRPr="00BA6AC8">
        <w:t xml:space="preserve">E-post: </w:t>
      </w:r>
      <w:hyperlink r:id="rId11" w:history="1">
        <w:r w:rsidRPr="00BA6AC8">
          <w:rPr>
            <w:rStyle w:val="Hyperlnk"/>
            <w:rFonts w:eastAsiaTheme="majorEastAsia"/>
          </w:rPr>
          <w:t>jenny.kohler@energimyndigheten.se</w:t>
        </w:r>
      </w:hyperlink>
    </w:p>
    <w:p w:rsidR="00F94BEB" w:rsidRPr="00BA6AC8" w:rsidRDefault="007B13FE" w:rsidP="00F94BEB">
      <w:pPr>
        <w:pStyle w:val="Brdtext"/>
        <w:spacing w:after="0" w:line="240" w:lineRule="auto"/>
      </w:pPr>
      <w:r w:rsidRPr="00BA6AC8">
        <w:t>Coralie Chasset, S</w:t>
      </w:r>
      <w:r w:rsidR="00F94BEB" w:rsidRPr="00BA6AC8">
        <w:t>tf</w:t>
      </w:r>
      <w:r w:rsidR="007C685B" w:rsidRPr="00BA6AC8">
        <w:t>.</w:t>
      </w:r>
      <w:r w:rsidR="00F94BEB" w:rsidRPr="00BA6AC8">
        <w:t xml:space="preserve"> utlysningsansvarig, Energimyndigheten</w:t>
      </w:r>
    </w:p>
    <w:p w:rsidR="00F94BEB" w:rsidRPr="00BA6AC8" w:rsidRDefault="00F94BEB" w:rsidP="00B721F6">
      <w:pPr>
        <w:pStyle w:val="Brdtext"/>
        <w:spacing w:after="0"/>
      </w:pPr>
      <w:r w:rsidRPr="00BA6AC8">
        <w:t>Telefon: 016-544 23 96</w:t>
      </w:r>
    </w:p>
    <w:p w:rsidR="00F94BEB" w:rsidRPr="00BA6AC8" w:rsidRDefault="00F94BEB" w:rsidP="00B721F6">
      <w:pPr>
        <w:pStyle w:val="Brdtext"/>
      </w:pPr>
      <w:r w:rsidRPr="00BA6AC8">
        <w:t xml:space="preserve">E-post: </w:t>
      </w:r>
      <w:hyperlink r:id="rId12" w:history="1">
        <w:r w:rsidR="007B13FE" w:rsidRPr="00BA6AC8">
          <w:rPr>
            <w:rStyle w:val="Hyperlnk"/>
          </w:rPr>
          <w:t>coralie.chasset@energimyndigheten.se</w:t>
        </w:r>
      </w:hyperlink>
    </w:p>
    <w:p w:rsidR="00B721F6" w:rsidRPr="00BA6AC8" w:rsidRDefault="00B721F6" w:rsidP="00B721F6">
      <w:pPr>
        <w:rPr>
          <w:rFonts w:ascii="Arial" w:hAnsi="Arial" w:cs="Arial"/>
          <w:b/>
          <w:bCs/>
          <w:kern w:val="32"/>
          <w:sz w:val="28"/>
          <w:szCs w:val="32"/>
        </w:rPr>
      </w:pPr>
      <w:r w:rsidRPr="00BA6AC8">
        <w:br w:type="page"/>
      </w:r>
    </w:p>
    <w:p w:rsidR="00B721F6" w:rsidRPr="00BA6AC8" w:rsidRDefault="00B721F6" w:rsidP="00B721F6">
      <w:pPr>
        <w:keepNext/>
        <w:spacing w:before="360" w:after="120"/>
        <w:outlineLvl w:val="0"/>
        <w:rPr>
          <w:rFonts w:ascii="Arial" w:hAnsi="Arial" w:cs="Arial"/>
          <w:b/>
          <w:bCs/>
          <w:kern w:val="32"/>
          <w:sz w:val="28"/>
          <w:szCs w:val="32"/>
        </w:rPr>
      </w:pPr>
      <w:r w:rsidRPr="00BA6AC8">
        <w:rPr>
          <w:rFonts w:ascii="Arial" w:hAnsi="Arial" w:cs="Arial"/>
          <w:b/>
          <w:bCs/>
          <w:kern w:val="32"/>
          <w:sz w:val="28"/>
          <w:szCs w:val="32"/>
        </w:rPr>
        <w:lastRenderedPageBreak/>
        <w:t>Bilaga</w:t>
      </w:r>
    </w:p>
    <w:p w:rsidR="00B721F6" w:rsidRPr="00BA6AC8" w:rsidRDefault="00B721F6" w:rsidP="00B721F6">
      <w:pPr>
        <w:keepNext/>
        <w:spacing w:before="280" w:after="120"/>
        <w:outlineLvl w:val="1"/>
        <w:rPr>
          <w:rFonts w:ascii="Arial" w:hAnsi="Arial" w:cs="Arial"/>
          <w:b/>
          <w:bCs/>
          <w:iCs/>
          <w:sz w:val="22"/>
          <w:szCs w:val="28"/>
        </w:rPr>
      </w:pPr>
      <w:r w:rsidRPr="00BA6AC8">
        <w:rPr>
          <w:rFonts w:ascii="Arial" w:hAnsi="Arial" w:cs="Arial"/>
          <w:b/>
          <w:bCs/>
          <w:iCs/>
          <w:sz w:val="22"/>
          <w:szCs w:val="28"/>
        </w:rPr>
        <w:t>Villkor för beviljade projekt</w:t>
      </w:r>
    </w:p>
    <w:p w:rsidR="00B721F6" w:rsidRPr="00BA6AC8" w:rsidRDefault="00B721F6" w:rsidP="00B721F6">
      <w:pPr>
        <w:spacing w:after="160" w:line="280" w:lineRule="atLeast"/>
      </w:pPr>
      <w:r w:rsidRPr="00BA6AC8">
        <w:t>De villkor som gäller för beviljade projekt kommer att framgå av Energimyndighetens beslut om beviljat stöd. Nedan ges en beskrivning av villkoren.</w:t>
      </w:r>
    </w:p>
    <w:p w:rsidR="00B721F6" w:rsidRPr="00BA6AC8" w:rsidRDefault="00B721F6" w:rsidP="00B721F6">
      <w:pPr>
        <w:keepNext/>
        <w:spacing w:before="240" w:after="60"/>
        <w:ind w:left="360"/>
        <w:outlineLvl w:val="2"/>
        <w:rPr>
          <w:rFonts w:ascii="Arial" w:hAnsi="Arial" w:cs="Arial"/>
          <w:bCs/>
          <w:i/>
          <w:sz w:val="22"/>
          <w:szCs w:val="26"/>
        </w:rPr>
      </w:pPr>
      <w:r w:rsidRPr="00BA6AC8">
        <w:rPr>
          <w:rFonts w:ascii="Arial" w:hAnsi="Arial" w:cs="Arial"/>
          <w:bCs/>
          <w:i/>
          <w:sz w:val="22"/>
          <w:szCs w:val="26"/>
        </w:rPr>
        <w:t>Allmänt</w:t>
      </w:r>
    </w:p>
    <w:p w:rsidR="00B721F6" w:rsidRPr="00BA6AC8" w:rsidRDefault="00B721F6" w:rsidP="00B721F6">
      <w:pPr>
        <w:spacing w:after="160" w:line="280" w:lineRule="atLeast"/>
      </w:pPr>
      <w:r w:rsidRPr="00BA6AC8">
        <w:t xml:space="preserve">Energimyndighetens beslut om stöd baserar sig på en överenskommen projekt- och kostnadsplan. Den del av kostnaderna som inte täcks av stödet från Energimyndigheten ska bestridas med egna medel eller med medel från annan finansiär. Stödmottagaren svarar för finansiering av kostnadsökningar som uppstår under projekttiden. Energimyndighetens beslut om stöd, som inte avser innevarande budgetårs </w:t>
      </w:r>
      <w:proofErr w:type="spellStart"/>
      <w:r w:rsidRPr="00BA6AC8">
        <w:t>stödmedel</w:t>
      </w:r>
      <w:proofErr w:type="spellEnd"/>
      <w:r w:rsidRPr="00BA6AC8">
        <w:t>, gäller endast under förutsättning att Energimyndigheten får/disponerar erforderliga medel.</w:t>
      </w:r>
    </w:p>
    <w:p w:rsidR="00B721F6" w:rsidRPr="00BA6AC8" w:rsidRDefault="00B721F6" w:rsidP="00B721F6">
      <w:pPr>
        <w:spacing w:after="160" w:line="280" w:lineRule="atLeast"/>
      </w:pPr>
      <w:r w:rsidRPr="00BA6AC8">
        <w:t>Förskjutningar av kostnader mellan kostnadsslagen accepteras upp till 10 procent inom varje kostnadsslag, under förutsättning att totalramen inte förändras. Större förändringar kräver Energimyndighetens godkännande.</w:t>
      </w:r>
    </w:p>
    <w:p w:rsidR="00B721F6" w:rsidRPr="00BA6AC8" w:rsidRDefault="00B721F6" w:rsidP="00B721F6">
      <w:pPr>
        <w:keepNext/>
        <w:spacing w:before="240" w:after="60"/>
        <w:ind w:left="360"/>
        <w:outlineLvl w:val="2"/>
        <w:rPr>
          <w:rFonts w:ascii="Arial" w:hAnsi="Arial" w:cs="Arial"/>
          <w:bCs/>
          <w:i/>
          <w:sz w:val="22"/>
          <w:szCs w:val="26"/>
        </w:rPr>
      </w:pPr>
      <w:r w:rsidRPr="00BA6AC8">
        <w:rPr>
          <w:rFonts w:ascii="Arial" w:hAnsi="Arial" w:cs="Arial"/>
          <w:bCs/>
          <w:i/>
          <w:sz w:val="22"/>
          <w:szCs w:val="26"/>
        </w:rPr>
        <w:t>§ 1 Utbetalning av stöd</w:t>
      </w:r>
    </w:p>
    <w:p w:rsidR="00B721F6" w:rsidRPr="00BA6AC8" w:rsidRDefault="00B721F6" w:rsidP="00B721F6">
      <w:pPr>
        <w:spacing w:after="160" w:line="280" w:lineRule="atLeast"/>
      </w:pPr>
      <w:r w:rsidRPr="00BA6AC8">
        <w:t>Utbetalning av stöd sker, om annat ej anges i beslutet, mitt i projektperioden för respektive budgetår utan föregående rekvisition. Stödet täcker mervärdesskatt endast då denna uppkommer som nettokostnad hos Stödmottagaren (gäller endast universitet och högskolor). Verifikationer för de redovisade kostnadsposterna ska vid anfordran insändas till Energimyndigheten. Medel som inte har förbrukats ska återbetalas. Förskott kan lämnas med högst 30 procent av det totala stödbeloppet (gäller endast universitet och högskolor). 15 procent, eller annan procentsats som framgår av beslutet, av beviljade medel kan innehållas tills slutrapportering enligt § 4 inkommit och godkänts av Energimyndigheten.</w:t>
      </w:r>
    </w:p>
    <w:p w:rsidR="00B721F6" w:rsidRPr="00BA6AC8" w:rsidRDefault="00B721F6" w:rsidP="00B721F6">
      <w:pPr>
        <w:keepNext/>
        <w:spacing w:before="240" w:after="60"/>
        <w:ind w:left="360"/>
        <w:outlineLvl w:val="2"/>
        <w:rPr>
          <w:rFonts w:ascii="Arial" w:hAnsi="Arial" w:cs="Arial"/>
          <w:bCs/>
          <w:i/>
          <w:sz w:val="22"/>
          <w:szCs w:val="26"/>
        </w:rPr>
      </w:pPr>
      <w:r w:rsidRPr="00BA6AC8">
        <w:rPr>
          <w:rFonts w:ascii="Arial" w:hAnsi="Arial" w:cs="Arial"/>
          <w:bCs/>
          <w:i/>
          <w:sz w:val="22"/>
          <w:szCs w:val="26"/>
        </w:rPr>
        <w:t>§ 2 Arbetsgivare förhållande</w:t>
      </w:r>
    </w:p>
    <w:p w:rsidR="00B721F6" w:rsidRPr="00BA6AC8" w:rsidRDefault="00B721F6" w:rsidP="00B721F6">
      <w:pPr>
        <w:spacing w:after="160" w:line="280" w:lineRule="atLeast"/>
      </w:pPr>
      <w:r w:rsidRPr="00BA6AC8">
        <w:t>Energimyndigheten är inte arbetsgivare eller uppdragsgivare för stödmottagaren eller annan som denne anlitar för projektet. Energimyndigheten gör således inte avdrag för skatter, socialförsäkringsavgifter etc.</w:t>
      </w:r>
    </w:p>
    <w:p w:rsidR="00B721F6" w:rsidRPr="00BA6AC8" w:rsidRDefault="00B721F6" w:rsidP="00B721F6">
      <w:pPr>
        <w:keepNext/>
        <w:spacing w:before="240" w:after="60"/>
        <w:ind w:left="360"/>
        <w:outlineLvl w:val="2"/>
        <w:rPr>
          <w:rFonts w:ascii="Arial" w:hAnsi="Arial" w:cs="Arial"/>
          <w:bCs/>
          <w:i/>
          <w:sz w:val="22"/>
          <w:szCs w:val="26"/>
        </w:rPr>
      </w:pPr>
      <w:r w:rsidRPr="00BA6AC8">
        <w:rPr>
          <w:rFonts w:ascii="Arial" w:hAnsi="Arial" w:cs="Arial"/>
          <w:bCs/>
          <w:i/>
          <w:sz w:val="22"/>
          <w:szCs w:val="26"/>
        </w:rPr>
        <w:t xml:space="preserve">§ 3 </w:t>
      </w:r>
      <w:proofErr w:type="gramStart"/>
      <w:r w:rsidRPr="00BA6AC8">
        <w:rPr>
          <w:rFonts w:ascii="Arial" w:hAnsi="Arial" w:cs="Arial"/>
          <w:bCs/>
          <w:i/>
          <w:sz w:val="22"/>
          <w:szCs w:val="26"/>
        </w:rPr>
        <w:t>Underrättelse skyldighet</w:t>
      </w:r>
      <w:proofErr w:type="gramEnd"/>
      <w:r w:rsidRPr="00BA6AC8">
        <w:rPr>
          <w:rFonts w:ascii="Arial" w:hAnsi="Arial" w:cs="Arial"/>
          <w:bCs/>
          <w:i/>
          <w:sz w:val="22"/>
          <w:szCs w:val="26"/>
        </w:rPr>
        <w:t xml:space="preserve"> angående finansiering</w:t>
      </w:r>
    </w:p>
    <w:p w:rsidR="00B721F6" w:rsidRPr="00BA6AC8" w:rsidRDefault="00B721F6" w:rsidP="00B721F6">
      <w:pPr>
        <w:spacing w:after="160" w:line="280" w:lineRule="atLeast"/>
      </w:pPr>
      <w:r w:rsidRPr="00BA6AC8">
        <w:t>Stödmottagaren är skyldig att omgående skriftligen underrätta Energimyndigheten om medel för projektet i beslutet söks eller erhålls från annan än Energimyndigheten.</w:t>
      </w:r>
    </w:p>
    <w:p w:rsidR="00B721F6" w:rsidRPr="00BA6AC8" w:rsidRDefault="00B721F6" w:rsidP="00B721F6">
      <w:pPr>
        <w:keepNext/>
        <w:spacing w:before="240" w:after="60"/>
        <w:ind w:left="360"/>
        <w:outlineLvl w:val="2"/>
        <w:rPr>
          <w:rFonts w:ascii="Arial" w:hAnsi="Arial" w:cs="Arial"/>
          <w:bCs/>
          <w:i/>
          <w:sz w:val="22"/>
          <w:szCs w:val="26"/>
        </w:rPr>
      </w:pPr>
      <w:r w:rsidRPr="00BA6AC8">
        <w:rPr>
          <w:rFonts w:ascii="Arial" w:hAnsi="Arial" w:cs="Arial"/>
          <w:bCs/>
          <w:i/>
          <w:sz w:val="22"/>
          <w:szCs w:val="26"/>
        </w:rPr>
        <w:t>§ 4 Rapportskyldighet</w:t>
      </w:r>
    </w:p>
    <w:p w:rsidR="00B721F6" w:rsidRPr="00BA6AC8" w:rsidRDefault="00B721F6" w:rsidP="00B721F6">
      <w:pPr>
        <w:spacing w:after="160" w:line="280" w:lineRule="atLeast"/>
      </w:pPr>
      <w:r w:rsidRPr="00BA6AC8">
        <w:t>Rapporter och enkäter enligt nedan ska inges enligt Energimyndighetens anvisningar. Om särskilda redovisningar krävs därutöver anges det i beslutet.</w:t>
      </w:r>
    </w:p>
    <w:p w:rsidR="00B721F6" w:rsidRPr="00BA6AC8" w:rsidRDefault="00B721F6" w:rsidP="00B721F6">
      <w:pPr>
        <w:keepNext/>
        <w:spacing w:before="240"/>
        <w:outlineLvl w:val="3"/>
        <w:rPr>
          <w:b/>
          <w:bCs/>
          <w:szCs w:val="28"/>
        </w:rPr>
      </w:pPr>
      <w:r w:rsidRPr="00BA6AC8">
        <w:rPr>
          <w:b/>
          <w:bCs/>
          <w:szCs w:val="28"/>
        </w:rPr>
        <w:lastRenderedPageBreak/>
        <w:t>Årsrapport</w:t>
      </w:r>
    </w:p>
    <w:p w:rsidR="00B721F6" w:rsidRPr="00BA6AC8" w:rsidRDefault="00B721F6" w:rsidP="00B721F6">
      <w:pPr>
        <w:spacing w:after="160" w:line="280" w:lineRule="atLeast"/>
      </w:pPr>
      <w:r w:rsidRPr="00BA6AC8">
        <w:t>Universitet och högskolor är skyldiga att för varje budgetår på Energimyndighetens begäran inlämna årsrapport, rörande institutionens och/eller forskargruppens samlade verksamhet.</w:t>
      </w:r>
    </w:p>
    <w:p w:rsidR="00B721F6" w:rsidRPr="00BA6AC8" w:rsidRDefault="00B721F6" w:rsidP="00B721F6">
      <w:pPr>
        <w:keepNext/>
        <w:spacing w:before="240"/>
        <w:outlineLvl w:val="3"/>
        <w:rPr>
          <w:b/>
          <w:bCs/>
          <w:szCs w:val="28"/>
        </w:rPr>
      </w:pPr>
      <w:r w:rsidRPr="00BA6AC8">
        <w:rPr>
          <w:b/>
          <w:bCs/>
          <w:szCs w:val="28"/>
        </w:rPr>
        <w:t>Lägesrapport</w:t>
      </w:r>
    </w:p>
    <w:p w:rsidR="00B721F6" w:rsidRPr="00BA6AC8" w:rsidRDefault="00B721F6" w:rsidP="00B721F6">
      <w:pPr>
        <w:spacing w:after="160" w:line="280" w:lineRule="atLeast"/>
      </w:pPr>
      <w:r w:rsidRPr="00BA6AC8">
        <w:t>Lägesrapport rörande projektets verksamhet ska lämnas på Energimyndighetens begäran. Den ska innehålla en beskrivning av projektets hittillsvarande verksamhet och resultat samt en ekonomisk redovisning. Dessutom kan Energimyndigheten begära att rapporten ska innehålla en teknisk statusrapport. Lägesrapporten ska lämnas till Energimyndigheten senast det datum som anges i beslutet.</w:t>
      </w:r>
    </w:p>
    <w:p w:rsidR="00B721F6" w:rsidRPr="00BA6AC8" w:rsidRDefault="00B721F6" w:rsidP="00B721F6">
      <w:pPr>
        <w:keepNext/>
        <w:spacing w:before="240"/>
        <w:outlineLvl w:val="3"/>
        <w:rPr>
          <w:b/>
          <w:bCs/>
          <w:szCs w:val="28"/>
        </w:rPr>
      </w:pPr>
      <w:r w:rsidRPr="00BA6AC8">
        <w:rPr>
          <w:b/>
          <w:bCs/>
          <w:szCs w:val="28"/>
        </w:rPr>
        <w:t>Ekonomisk Redovisning – gäller endast företag</w:t>
      </w:r>
    </w:p>
    <w:p w:rsidR="00B721F6" w:rsidRPr="00BA6AC8" w:rsidRDefault="00B721F6" w:rsidP="00B721F6">
      <w:pPr>
        <w:spacing w:after="160" w:line="280" w:lineRule="atLeast"/>
      </w:pPr>
      <w:r w:rsidRPr="00BA6AC8">
        <w:t>Ekonomisk redovisning ska lämnas en till två gånger årligen på en särskild blankett som tillhandahålls av Energimyndigheten eller hämtas på myndighetens webbplats (www.energimyndigheten.se). Redovisning ska lämnas in senast vid i beslutet angivet datum.</w:t>
      </w:r>
    </w:p>
    <w:p w:rsidR="00B721F6" w:rsidRPr="00BA6AC8" w:rsidRDefault="00B721F6" w:rsidP="00B721F6">
      <w:pPr>
        <w:keepNext/>
        <w:spacing w:before="240"/>
        <w:outlineLvl w:val="3"/>
        <w:rPr>
          <w:b/>
          <w:bCs/>
          <w:szCs w:val="28"/>
        </w:rPr>
      </w:pPr>
      <w:r w:rsidRPr="00BA6AC8">
        <w:rPr>
          <w:b/>
          <w:bCs/>
          <w:szCs w:val="28"/>
        </w:rPr>
        <w:t>Slutrapport</w:t>
      </w:r>
    </w:p>
    <w:p w:rsidR="00B721F6" w:rsidRPr="00BA6AC8" w:rsidRDefault="00B721F6" w:rsidP="00B721F6">
      <w:pPr>
        <w:spacing w:after="160" w:line="280" w:lineRule="atLeast"/>
      </w:pPr>
      <w:r w:rsidRPr="00BA6AC8">
        <w:t>Slutrapport ska redovisa projektresultaten samt innehålla en beskrivning av projektets genomförande och måluppfyllelse. Dessutom ska rapporten innehålla en sammanfattning av projektresultaten på engelska om högst 200 ord. Rapporten ska lämnas till Energimyndigheten senast det datum som anges i beslutet.</w:t>
      </w:r>
    </w:p>
    <w:p w:rsidR="00B721F6" w:rsidRPr="00BA6AC8" w:rsidRDefault="00B721F6" w:rsidP="00B721F6">
      <w:pPr>
        <w:spacing w:after="160" w:line="280" w:lineRule="atLeast"/>
      </w:pPr>
      <w:r w:rsidRPr="00BA6AC8">
        <w:t>En särskild ekonomisk slutredovisning ska inges senast vid i beslutet angivet datum och på en särskild blankett som tillhandahålls av Energimyndigheten eller hämtas på myndighetens webbplats (www.energimyndigheten.se).</w:t>
      </w:r>
    </w:p>
    <w:p w:rsidR="00B721F6" w:rsidRPr="00BA6AC8" w:rsidRDefault="00B721F6" w:rsidP="00B721F6">
      <w:pPr>
        <w:keepNext/>
        <w:spacing w:before="240"/>
        <w:outlineLvl w:val="3"/>
        <w:rPr>
          <w:b/>
          <w:bCs/>
          <w:szCs w:val="28"/>
        </w:rPr>
      </w:pPr>
      <w:r w:rsidRPr="00BA6AC8">
        <w:rPr>
          <w:b/>
          <w:bCs/>
          <w:szCs w:val="28"/>
        </w:rPr>
        <w:t>Enkät</w:t>
      </w:r>
    </w:p>
    <w:p w:rsidR="00B721F6" w:rsidRPr="00BA6AC8" w:rsidRDefault="00B721F6" w:rsidP="00B721F6">
      <w:pPr>
        <w:spacing w:after="160" w:line="280" w:lineRule="atLeast"/>
      </w:pPr>
      <w:r w:rsidRPr="00BA6AC8">
        <w:t>I slutet av varje år ska du som stödmottagare fylla i en enkät och lämna till Energimyndigheten. Vi samlar på uppdrag av till regeringen in uppgifter från samtliga stödmottagare för att redovisa ett antal resultat i indikatorform i vår årsredovisning.</w:t>
      </w:r>
    </w:p>
    <w:p w:rsidR="00B721F6" w:rsidRPr="00BA6AC8" w:rsidRDefault="00B721F6" w:rsidP="00B721F6">
      <w:pPr>
        <w:keepNext/>
        <w:spacing w:before="240" w:after="60"/>
        <w:ind w:left="360"/>
        <w:outlineLvl w:val="2"/>
        <w:rPr>
          <w:rFonts w:ascii="Arial" w:hAnsi="Arial" w:cs="Arial"/>
          <w:bCs/>
          <w:i/>
          <w:sz w:val="22"/>
          <w:szCs w:val="26"/>
        </w:rPr>
      </w:pPr>
      <w:r w:rsidRPr="00BA6AC8">
        <w:rPr>
          <w:rFonts w:ascii="Arial" w:hAnsi="Arial" w:cs="Arial"/>
          <w:bCs/>
          <w:i/>
          <w:sz w:val="22"/>
          <w:szCs w:val="26"/>
        </w:rPr>
        <w:t>§ 5 Ändringar</w:t>
      </w:r>
    </w:p>
    <w:p w:rsidR="00B721F6" w:rsidRPr="00BA6AC8" w:rsidRDefault="00B721F6" w:rsidP="00B721F6">
      <w:pPr>
        <w:spacing w:after="160" w:line="280" w:lineRule="atLeast"/>
      </w:pPr>
      <w:r w:rsidRPr="00BA6AC8">
        <w:t>Väsentliga ändringar inom den av Energimyndigheten godkända projekt- och kostnadsplanen ska i förväg anmälas till Energimyndigheten för prövning och godkännande. Inträffar omständighet av väsentlig betydelse, som får till följd att projektet avbryts, försenas etc., ska stödmottagaren omgående underrätta Energimyndigheten. Stödmottagaren är skyldig att omgående anmäla namn- och adressändring.</w:t>
      </w:r>
    </w:p>
    <w:p w:rsidR="00B721F6" w:rsidRPr="00BA6AC8" w:rsidRDefault="00B721F6" w:rsidP="00B721F6">
      <w:pPr>
        <w:keepNext/>
        <w:spacing w:before="240" w:after="60"/>
        <w:ind w:left="360"/>
        <w:outlineLvl w:val="2"/>
        <w:rPr>
          <w:rFonts w:ascii="Arial" w:hAnsi="Arial" w:cs="Arial"/>
          <w:bCs/>
          <w:i/>
          <w:sz w:val="22"/>
          <w:szCs w:val="26"/>
        </w:rPr>
      </w:pPr>
      <w:r w:rsidRPr="00BA6AC8">
        <w:rPr>
          <w:rFonts w:ascii="Arial" w:hAnsi="Arial" w:cs="Arial"/>
          <w:bCs/>
          <w:i/>
          <w:sz w:val="22"/>
          <w:szCs w:val="26"/>
        </w:rPr>
        <w:t>§ 6 Publicering</w:t>
      </w:r>
    </w:p>
    <w:p w:rsidR="00B721F6" w:rsidRPr="00BA6AC8" w:rsidRDefault="00B721F6" w:rsidP="00B721F6">
      <w:pPr>
        <w:spacing w:after="160" w:line="280" w:lineRule="atLeast"/>
      </w:pPr>
      <w:r w:rsidRPr="00BA6AC8">
        <w:t>Projektresultaten ska publiceras. Publicering ska göras i enlighet med god internationell sed för publicering av forskningsresultat.</w:t>
      </w:r>
    </w:p>
    <w:p w:rsidR="00B721F6" w:rsidRPr="00BA6AC8" w:rsidRDefault="00B721F6" w:rsidP="00B721F6">
      <w:pPr>
        <w:spacing w:after="160" w:line="280" w:lineRule="atLeast"/>
      </w:pPr>
      <w:r w:rsidRPr="00BA6AC8">
        <w:lastRenderedPageBreak/>
        <w:t>Stödmottagaren har rätt att skydda resultaten med patent eller annan immateriell skyddsrätt och därvid avvakta med publicering intill dess eventuell ansökan om sådan skyddsrätt inlämnats till berörd patentmyndighet. Avser stödmottagare att skydda resultaten ska detta meddelas Energimyndigheten. Ansökan till patentmyndighet ska inlämnas utan dröjsmål. Önskar stödmottagaren fördröja publicering av annat skäl än ovan nämnda eller avstå från publicering av visst resultat ska Energimyndighetens skriftliga medgivande därom inhämtas från fall till fall.</w:t>
      </w:r>
    </w:p>
    <w:p w:rsidR="00B721F6" w:rsidRPr="00BA6AC8" w:rsidRDefault="00B721F6" w:rsidP="00B721F6">
      <w:pPr>
        <w:spacing w:after="160" w:line="280" w:lineRule="atLeast"/>
      </w:pPr>
      <w:r w:rsidRPr="00BA6AC8">
        <w:t>Vid all presentation av projektet ska anges att arbetet utförts med stöd från Energimyndigheten (namnet återges på engelska med Swedish Energy Agency).</w:t>
      </w:r>
    </w:p>
    <w:p w:rsidR="00B721F6" w:rsidRPr="00BA6AC8" w:rsidRDefault="00B721F6" w:rsidP="00B721F6">
      <w:pPr>
        <w:keepNext/>
        <w:spacing w:before="240" w:after="60"/>
        <w:ind w:left="360"/>
        <w:outlineLvl w:val="2"/>
        <w:rPr>
          <w:rFonts w:ascii="Arial" w:hAnsi="Arial" w:cs="Arial"/>
          <w:bCs/>
          <w:i/>
          <w:sz w:val="22"/>
          <w:szCs w:val="26"/>
        </w:rPr>
      </w:pPr>
      <w:r w:rsidRPr="00BA6AC8">
        <w:rPr>
          <w:rFonts w:ascii="Arial" w:hAnsi="Arial" w:cs="Arial"/>
          <w:bCs/>
          <w:i/>
          <w:sz w:val="22"/>
          <w:szCs w:val="26"/>
        </w:rPr>
        <w:t>§ 7 Rätt till resultat</w:t>
      </w:r>
    </w:p>
    <w:p w:rsidR="00B721F6" w:rsidRPr="00BA6AC8" w:rsidRDefault="00B721F6" w:rsidP="00B721F6">
      <w:pPr>
        <w:spacing w:after="160" w:line="280" w:lineRule="atLeast"/>
      </w:pPr>
      <w:r w:rsidRPr="00BA6AC8">
        <w:t>Stödmottagaren eller resultatens rättsinnehavare innehar den kommersiella nyttjanderätten över projektresultaten och har rätt att upplåta eller överlåta rättigheterna till annan.</w:t>
      </w:r>
    </w:p>
    <w:p w:rsidR="00B721F6" w:rsidRPr="00BA6AC8" w:rsidRDefault="00B721F6" w:rsidP="00B721F6">
      <w:pPr>
        <w:spacing w:after="160" w:line="280" w:lineRule="atLeast"/>
      </w:pPr>
      <w:r w:rsidRPr="00BA6AC8">
        <w:t>Om rättighet till projektresultat överlåts till ett företag som bedriver ekonomisk verksamhet ska kompensation som motsvarar marknadspriset för rättigheterna lämnas (gäller endast universitet och högskolor).</w:t>
      </w:r>
    </w:p>
    <w:p w:rsidR="00B721F6" w:rsidRPr="00BA6AC8" w:rsidRDefault="00B721F6" w:rsidP="00B721F6">
      <w:pPr>
        <w:keepNext/>
        <w:spacing w:before="240" w:after="60"/>
        <w:ind w:left="360"/>
        <w:outlineLvl w:val="2"/>
        <w:rPr>
          <w:rFonts w:ascii="Arial" w:hAnsi="Arial" w:cs="Arial"/>
          <w:bCs/>
          <w:i/>
          <w:sz w:val="22"/>
          <w:szCs w:val="26"/>
        </w:rPr>
      </w:pPr>
      <w:r w:rsidRPr="00BA6AC8">
        <w:rPr>
          <w:rFonts w:ascii="Arial" w:hAnsi="Arial" w:cs="Arial"/>
          <w:bCs/>
          <w:i/>
          <w:sz w:val="22"/>
          <w:szCs w:val="26"/>
        </w:rPr>
        <w:t>§ 8 Granskningsrätt</w:t>
      </w:r>
    </w:p>
    <w:p w:rsidR="00B721F6" w:rsidRPr="00BA6AC8" w:rsidRDefault="00B721F6" w:rsidP="00B721F6">
      <w:pPr>
        <w:spacing w:after="160" w:line="280" w:lineRule="atLeast"/>
      </w:pPr>
      <w:r w:rsidRPr="00BA6AC8">
        <w:t>Energimyndigheten eller person/er som Energimyndigheten utsett (t.ex. auktoriserad revisor) äger rätt att följa arbetet och ta del av handlingar som kan lämna upplysning om den tekniska och ekonomiska utvecklingen av projektet. För att möjliggöra granskning har Energimyndigheten rätt att utfärda särskilda anvisningar för redovisning.</w:t>
      </w:r>
    </w:p>
    <w:p w:rsidR="00B721F6" w:rsidRPr="00BA6AC8" w:rsidRDefault="00B721F6" w:rsidP="00B721F6">
      <w:pPr>
        <w:spacing w:after="160" w:line="280" w:lineRule="atLeast"/>
      </w:pPr>
      <w:r w:rsidRPr="00BA6AC8">
        <w:t>Energimyndigheten har dessutom rätt att följa upp avslutat projekt genom att begära uppföljningsrapport, som ska utformas och inges enligt Energimyndighetens anvisningar. Sådan rapport kan begäras in vid tre tillfällen inom en tioårsperiod räknat från slutrapportdagen.</w:t>
      </w:r>
    </w:p>
    <w:p w:rsidR="00B721F6" w:rsidRPr="00BA6AC8" w:rsidRDefault="00B721F6" w:rsidP="00B721F6">
      <w:pPr>
        <w:keepNext/>
        <w:spacing w:before="240" w:after="60"/>
        <w:ind w:left="360"/>
        <w:outlineLvl w:val="2"/>
        <w:rPr>
          <w:rFonts w:ascii="Arial" w:hAnsi="Arial" w:cs="Arial"/>
          <w:bCs/>
          <w:i/>
          <w:sz w:val="22"/>
          <w:szCs w:val="26"/>
        </w:rPr>
      </w:pPr>
      <w:r w:rsidRPr="00BA6AC8">
        <w:rPr>
          <w:rFonts w:ascii="Arial" w:hAnsi="Arial" w:cs="Arial"/>
          <w:bCs/>
          <w:i/>
          <w:sz w:val="22"/>
          <w:szCs w:val="26"/>
        </w:rPr>
        <w:t>§ 9 Ändring av beslut</w:t>
      </w:r>
    </w:p>
    <w:p w:rsidR="00B721F6" w:rsidRPr="00BA6AC8" w:rsidRDefault="00B721F6" w:rsidP="00B721F6">
      <w:pPr>
        <w:spacing w:after="160" w:line="280" w:lineRule="atLeast"/>
      </w:pPr>
      <w:r w:rsidRPr="00BA6AC8">
        <w:t>På stödmottagarens begäran med motivering kan Energimyndigheten medge välmotiverade ändringar i projektet.</w:t>
      </w:r>
    </w:p>
    <w:p w:rsidR="00B721F6" w:rsidRPr="00BA6AC8" w:rsidRDefault="00B721F6" w:rsidP="00B721F6">
      <w:pPr>
        <w:keepNext/>
        <w:spacing w:before="240" w:after="60"/>
        <w:ind w:left="360"/>
        <w:outlineLvl w:val="2"/>
        <w:rPr>
          <w:rFonts w:ascii="Arial" w:hAnsi="Arial" w:cs="Arial"/>
          <w:bCs/>
          <w:i/>
          <w:sz w:val="22"/>
          <w:szCs w:val="26"/>
        </w:rPr>
      </w:pPr>
      <w:r w:rsidRPr="00BA6AC8">
        <w:rPr>
          <w:rFonts w:ascii="Arial" w:hAnsi="Arial" w:cs="Arial"/>
          <w:bCs/>
          <w:i/>
          <w:sz w:val="22"/>
          <w:szCs w:val="26"/>
        </w:rPr>
        <w:t>§ 10 Upphävande av beslut</w:t>
      </w:r>
    </w:p>
    <w:p w:rsidR="00B721F6" w:rsidRPr="00BA6AC8" w:rsidRDefault="00B721F6" w:rsidP="00B721F6">
      <w:pPr>
        <w:spacing w:after="160" w:line="280" w:lineRule="atLeast"/>
      </w:pPr>
      <w:r w:rsidRPr="00BA6AC8">
        <w:t>Energimyndigheten kan besluta att outnyttjat stöd ska innehållas alternativt att utbetalda medel, som ännu ej upparbetats, ska återtas om:</w:t>
      </w:r>
    </w:p>
    <w:p w:rsidR="00B721F6" w:rsidRPr="00BA6AC8" w:rsidRDefault="00B721F6" w:rsidP="00B721F6">
      <w:pPr>
        <w:spacing w:after="160" w:line="280" w:lineRule="atLeast"/>
      </w:pPr>
      <w:r w:rsidRPr="00BA6AC8">
        <w:t>a) förutsättningarna för projektets finansiering förändrats</w:t>
      </w:r>
    </w:p>
    <w:p w:rsidR="00B721F6" w:rsidRPr="00BA6AC8" w:rsidRDefault="00B721F6" w:rsidP="00B721F6">
      <w:pPr>
        <w:spacing w:after="160" w:line="280" w:lineRule="atLeast"/>
      </w:pPr>
      <w:r w:rsidRPr="00BA6AC8">
        <w:t>b) projektet inte bedrivs enligt den överenskomna projektplanen</w:t>
      </w:r>
    </w:p>
    <w:p w:rsidR="00B721F6" w:rsidRPr="00BA6AC8" w:rsidRDefault="00B721F6" w:rsidP="00B721F6">
      <w:pPr>
        <w:spacing w:after="160" w:line="280" w:lineRule="atLeast"/>
      </w:pPr>
      <w:r w:rsidRPr="00BA6AC8">
        <w:t>c) utsikter saknas för att inom rimlig tid nå tillfredsställande resultat i projektet (till exempel på grund av väsentligt ändrade förutsättningar eller konkurrensförhållanden) eller om projektets planenliga fortsättning inte kan anses säkerställd (till exempel på grund av obestånd om stödmottagaren är ett företag)</w:t>
      </w:r>
    </w:p>
    <w:p w:rsidR="00B721F6" w:rsidRPr="00BA6AC8" w:rsidRDefault="00B721F6" w:rsidP="00B721F6">
      <w:pPr>
        <w:spacing w:after="160" w:line="280" w:lineRule="atLeast"/>
      </w:pPr>
      <w:r w:rsidRPr="00BA6AC8">
        <w:lastRenderedPageBreak/>
        <w:t>d) stödmottagaren underlåter att underteckna och återsända ett exemplar av villkorsbilagan till Energimyndigheten.</w:t>
      </w:r>
    </w:p>
    <w:p w:rsidR="00B721F6" w:rsidRPr="00BA6AC8" w:rsidRDefault="00B721F6" w:rsidP="00B721F6">
      <w:pPr>
        <w:keepNext/>
        <w:spacing w:before="240" w:after="60"/>
        <w:ind w:left="360"/>
        <w:outlineLvl w:val="2"/>
        <w:rPr>
          <w:rFonts w:ascii="Arial" w:hAnsi="Arial" w:cs="Arial"/>
          <w:bCs/>
          <w:i/>
          <w:sz w:val="22"/>
          <w:szCs w:val="26"/>
        </w:rPr>
      </w:pPr>
      <w:r w:rsidRPr="00BA6AC8">
        <w:rPr>
          <w:rFonts w:ascii="Arial" w:hAnsi="Arial" w:cs="Arial"/>
          <w:bCs/>
          <w:i/>
          <w:sz w:val="22"/>
          <w:szCs w:val="26"/>
        </w:rPr>
        <w:t>§ 11 Återkrävande av utbetalt belopp</w:t>
      </w:r>
    </w:p>
    <w:p w:rsidR="00B721F6" w:rsidRPr="00BA6AC8" w:rsidRDefault="00B721F6" w:rsidP="00B721F6">
      <w:pPr>
        <w:spacing w:after="160" w:line="280" w:lineRule="atLeast"/>
      </w:pPr>
      <w:r w:rsidRPr="00BA6AC8">
        <w:t>Utbetalt belopp jämte ränta 8 % (åtta procent) över gällande referensränta kan återkrävas med omedelbar verkan om:</w:t>
      </w:r>
    </w:p>
    <w:p w:rsidR="00B721F6" w:rsidRPr="00BA6AC8" w:rsidRDefault="00B721F6" w:rsidP="00B721F6">
      <w:pPr>
        <w:spacing w:after="160" w:line="280" w:lineRule="atLeast"/>
      </w:pPr>
      <w:r w:rsidRPr="00BA6AC8">
        <w:t>a) stödmottagaren inte lämnar föreskrivna rapporter enligt § 4</w:t>
      </w:r>
    </w:p>
    <w:p w:rsidR="00B721F6" w:rsidRPr="00BA6AC8" w:rsidRDefault="00B721F6" w:rsidP="00B721F6">
      <w:pPr>
        <w:spacing w:after="160" w:line="280" w:lineRule="atLeast"/>
      </w:pPr>
      <w:r w:rsidRPr="00BA6AC8">
        <w:t>b) stödmottagaren använder stödet till annat ändamål än vad som anges i den överenskomna projektplanen</w:t>
      </w:r>
    </w:p>
    <w:p w:rsidR="00B721F6" w:rsidRPr="00BA6AC8" w:rsidRDefault="00B721F6" w:rsidP="00B721F6">
      <w:pPr>
        <w:spacing w:after="160" w:line="280" w:lineRule="atLeast"/>
      </w:pPr>
      <w:r w:rsidRPr="00BA6AC8">
        <w:t>c) projektet inte bedrivs enligt den överenskomna projektplanen</w:t>
      </w:r>
    </w:p>
    <w:p w:rsidR="00B721F6" w:rsidRPr="00BA6AC8" w:rsidRDefault="00B721F6" w:rsidP="00B721F6">
      <w:pPr>
        <w:spacing w:after="160" w:line="280" w:lineRule="atLeast"/>
      </w:pPr>
      <w:r w:rsidRPr="00BA6AC8">
        <w:t>d) stödmottagaren i övrigt inte uppfyller skyldigheterna enligt villkorsbilagan eller de särskilda villkoren i beslutet.</w:t>
      </w:r>
    </w:p>
    <w:p w:rsidR="00B721F6" w:rsidRPr="00BA6AC8" w:rsidRDefault="00B721F6" w:rsidP="00B721F6">
      <w:pPr>
        <w:keepNext/>
        <w:spacing w:before="240" w:after="60"/>
        <w:ind w:left="360"/>
        <w:outlineLvl w:val="2"/>
        <w:rPr>
          <w:rFonts w:ascii="Arial" w:hAnsi="Arial" w:cs="Arial"/>
          <w:bCs/>
          <w:i/>
          <w:sz w:val="22"/>
          <w:szCs w:val="26"/>
        </w:rPr>
      </w:pPr>
      <w:r w:rsidRPr="00BA6AC8">
        <w:rPr>
          <w:rFonts w:ascii="Arial" w:hAnsi="Arial" w:cs="Arial"/>
          <w:bCs/>
          <w:i/>
          <w:sz w:val="22"/>
          <w:szCs w:val="26"/>
        </w:rPr>
        <w:t>§ 12 Innehållande av stöd</w:t>
      </w:r>
    </w:p>
    <w:p w:rsidR="00B721F6" w:rsidRPr="00BA6AC8" w:rsidRDefault="00B721F6" w:rsidP="00B721F6">
      <w:pPr>
        <w:spacing w:after="160" w:line="280" w:lineRule="atLeast"/>
      </w:pPr>
      <w:r w:rsidRPr="00BA6AC8">
        <w:t xml:space="preserve">Energimyndigheten </w:t>
      </w:r>
      <w:r w:rsidR="007C685B" w:rsidRPr="00BA6AC8">
        <w:t xml:space="preserve">har </w:t>
      </w:r>
      <w:r w:rsidRPr="00BA6AC8">
        <w:t>rätt att stoppa vidare utbetalning av medel tills dess beslut har fatta</w:t>
      </w:r>
      <w:r w:rsidR="007C685B" w:rsidRPr="00BA6AC8">
        <w:t>t</w:t>
      </w:r>
      <w:r w:rsidRPr="00BA6AC8">
        <w:t>s att vägra utbetalning eller att återkräva beviljade medel enligt paragraferna 10 och 11. Ett sådant stopp av vidare utbetalning av medel kan även omfatta utbetalningar till andra projekt som administreras av samma institution, företag eller motsvarande administrativ enhet, om Energimyndigheten så beslutar.</w:t>
      </w:r>
    </w:p>
    <w:p w:rsidR="00B721F6" w:rsidRPr="00BA6AC8" w:rsidRDefault="00B721F6" w:rsidP="00B721F6">
      <w:pPr>
        <w:keepNext/>
        <w:spacing w:before="240" w:after="60"/>
        <w:ind w:left="360"/>
        <w:outlineLvl w:val="2"/>
        <w:rPr>
          <w:rFonts w:ascii="Arial" w:hAnsi="Arial" w:cs="Arial"/>
          <w:bCs/>
          <w:i/>
          <w:sz w:val="22"/>
          <w:szCs w:val="26"/>
        </w:rPr>
      </w:pPr>
      <w:r w:rsidRPr="00BA6AC8">
        <w:rPr>
          <w:rFonts w:ascii="Arial" w:hAnsi="Arial" w:cs="Arial"/>
          <w:bCs/>
          <w:i/>
          <w:sz w:val="22"/>
          <w:szCs w:val="26"/>
        </w:rPr>
        <w:t>§ 13 EU:s statsstöd</w:t>
      </w:r>
      <w:r w:rsidR="007C685B" w:rsidRPr="00BA6AC8">
        <w:rPr>
          <w:rFonts w:ascii="Arial" w:hAnsi="Arial" w:cs="Arial"/>
          <w:bCs/>
          <w:i/>
          <w:sz w:val="22"/>
          <w:szCs w:val="26"/>
        </w:rPr>
        <w:t>s</w:t>
      </w:r>
      <w:r w:rsidRPr="00BA6AC8">
        <w:rPr>
          <w:rFonts w:ascii="Arial" w:hAnsi="Arial" w:cs="Arial"/>
          <w:bCs/>
          <w:i/>
          <w:sz w:val="22"/>
          <w:szCs w:val="26"/>
        </w:rPr>
        <w:t>regler</w:t>
      </w:r>
    </w:p>
    <w:p w:rsidR="00B721F6" w:rsidRPr="00BA6AC8" w:rsidRDefault="00B721F6" w:rsidP="00B721F6">
      <w:pPr>
        <w:spacing w:after="160" w:line="280" w:lineRule="atLeast"/>
        <w:rPr>
          <w:lang w:eastAsia="en-US"/>
        </w:rPr>
      </w:pPr>
      <w:r w:rsidRPr="00BA6AC8">
        <w:t>Som villkor för stöd gäller att stödåtgärderna får upphävas eller ändras och stödet återkrävas om Europeiska kommissionen genom beslut som vunnit laga kraft eller Europeiska unionens domstol har funnit att stödet strider mot artikel 107 i fördraget om den Europeiska unionens funktionssätt. Beslut om upphävande eller ändring av stödåtgärderna fattas av regeringen. Därvid fastställs i varje enskilt fall villkoren för återbetalning av stöd.</w:t>
      </w:r>
    </w:p>
    <w:p w:rsidR="00B721F6" w:rsidRPr="00BA6AC8" w:rsidRDefault="00B721F6" w:rsidP="00B721F6">
      <w:pPr>
        <w:keepNext/>
        <w:spacing w:before="280" w:after="120"/>
        <w:outlineLvl w:val="1"/>
        <w:rPr>
          <w:rFonts w:ascii="Arial" w:hAnsi="Arial" w:cs="Arial"/>
          <w:b/>
          <w:bCs/>
          <w:iCs/>
          <w:sz w:val="22"/>
          <w:szCs w:val="28"/>
        </w:rPr>
      </w:pPr>
      <w:r w:rsidRPr="00BA6AC8">
        <w:rPr>
          <w:rFonts w:ascii="Arial" w:hAnsi="Arial" w:cs="Arial"/>
          <w:b/>
          <w:bCs/>
          <w:iCs/>
          <w:sz w:val="22"/>
          <w:szCs w:val="28"/>
        </w:rPr>
        <w:t>Samtycke enligt personuppgiftslagen och medgivande till tillgängliggörande av information</w:t>
      </w:r>
    </w:p>
    <w:p w:rsidR="00B721F6" w:rsidRPr="00BA6AC8" w:rsidRDefault="00B721F6" w:rsidP="00B721F6">
      <w:pPr>
        <w:spacing w:after="160" w:line="280" w:lineRule="atLeast"/>
      </w:pPr>
      <w:r w:rsidRPr="00BA6AC8">
        <w:t>Energimyndigheten tillgängliggör information om projekt som finansieras av myndigheten på myndighetens webbplats www.energimyndigheten.se. Där kan allmänheten söka efter information om pågående och avslutade forskningsprojekt utifrån olika sökord, såsom forskningsämne, forskningsorganisation, projekttitel, projektledare.</w:t>
      </w:r>
    </w:p>
    <w:p w:rsidR="00B721F6" w:rsidRPr="00BA6AC8" w:rsidRDefault="00B721F6" w:rsidP="00B721F6">
      <w:pPr>
        <w:spacing w:after="160" w:line="280" w:lineRule="atLeast"/>
      </w:pPr>
      <w:r w:rsidRPr="00BA6AC8">
        <w:t xml:space="preserve">I och med att projektledaren och behörig firmatecknare undertecknar villkoren samtycker projektledaren till att personuppgifter (namn och organisation) och den behörige firmatecknaren till att icke sekretessbelagd information och rapporter som förekommer i projektet får göras tillgängliga för allmänheten på myndighetens webbplats samt på programmet </w:t>
      </w:r>
      <w:proofErr w:type="spellStart"/>
      <w:proofErr w:type="gramStart"/>
      <w:r w:rsidRPr="00BA6AC8">
        <w:t>RE:Sources</w:t>
      </w:r>
      <w:proofErr w:type="spellEnd"/>
      <w:proofErr w:type="gramEnd"/>
      <w:r w:rsidRPr="00BA6AC8">
        <w:t xml:space="preserve"> webbplats. Stödmottagaren är ansvarig för att innehavare av upphovsrätt har medgivit tillgängliggörande och ska se till att upphovsrättsinnehavaren har rätt att lämna samtycke i varje enskilt fall.</w:t>
      </w:r>
    </w:p>
    <w:p w:rsidR="00B721F6" w:rsidRPr="00BA6AC8" w:rsidRDefault="00B721F6" w:rsidP="00B721F6">
      <w:pPr>
        <w:keepNext/>
        <w:spacing w:before="280" w:after="120"/>
        <w:outlineLvl w:val="1"/>
        <w:rPr>
          <w:rFonts w:ascii="Arial" w:hAnsi="Arial" w:cs="Arial"/>
          <w:b/>
          <w:bCs/>
          <w:iCs/>
          <w:sz w:val="22"/>
          <w:szCs w:val="28"/>
        </w:rPr>
      </w:pPr>
      <w:r w:rsidRPr="00BA6AC8">
        <w:rPr>
          <w:rFonts w:ascii="Arial" w:hAnsi="Arial" w:cs="Arial"/>
          <w:b/>
          <w:bCs/>
          <w:iCs/>
          <w:sz w:val="22"/>
          <w:szCs w:val="28"/>
        </w:rPr>
        <w:lastRenderedPageBreak/>
        <w:t>Allmän handling och sekretess</w:t>
      </w:r>
    </w:p>
    <w:p w:rsidR="00B721F6" w:rsidRPr="00BA6AC8" w:rsidRDefault="00B721F6" w:rsidP="00B721F6">
      <w:pPr>
        <w:spacing w:after="160" w:line="280" w:lineRule="atLeast"/>
      </w:pPr>
      <w:r w:rsidRPr="00BA6AC8">
        <w:t xml:space="preserve">Inkomna ansökningar, beslut om stöd, projektrapporter och annan information relaterad till inkomna ansökningar eller beviljade projekt kan komma att delas mellan </w:t>
      </w:r>
      <w:proofErr w:type="spellStart"/>
      <w:r w:rsidRPr="00BA6AC8">
        <w:t>Vinnova</w:t>
      </w:r>
      <w:proofErr w:type="spellEnd"/>
      <w:r w:rsidRPr="00BA6AC8">
        <w:t xml:space="preserve">, Energimyndigheten och Formas som alla finansierar denna utlysning. Då utlysningen sker inom ramen för det strategiska innovationsprogrammet </w:t>
      </w:r>
      <w:proofErr w:type="spellStart"/>
      <w:proofErr w:type="gramStart"/>
      <w:r w:rsidRPr="00BA6AC8">
        <w:t>RE:Source</w:t>
      </w:r>
      <w:proofErr w:type="spellEnd"/>
      <w:proofErr w:type="gramEnd"/>
      <w:r w:rsidRPr="00BA6AC8">
        <w:t xml:space="preserve"> kommer även programkontoret för </w:t>
      </w:r>
      <w:proofErr w:type="spellStart"/>
      <w:r w:rsidRPr="00BA6AC8">
        <w:t>RE:Source</w:t>
      </w:r>
      <w:proofErr w:type="spellEnd"/>
      <w:r w:rsidRPr="00BA6AC8">
        <w:t xml:space="preserve"> att ta del av besluten om stöd.</w:t>
      </w:r>
    </w:p>
    <w:p w:rsidR="00B721F6" w:rsidRPr="00BA6AC8" w:rsidRDefault="00B721F6" w:rsidP="00B721F6">
      <w:pPr>
        <w:spacing w:after="160" w:line="280" w:lineRule="atLeast"/>
      </w:pPr>
      <w:r w:rsidRPr="00BA6AC8">
        <w:t>I princip all post och e-post till Energimyndigheten blir allmän handling. Detta gäller ansökningar till denna utlysning, även dem som avslås eller återkallas. Det innebär bland annat att allmänheten och massmedia har rätt att begära att få ta del av innehållet. Även skrivelser och beslut som skickas från Energimyndigheten är allmänna handlingar. Rätten att ta del av allmänna handlingar som är offentliga är en del av offentlighetsprincipen.</w:t>
      </w:r>
    </w:p>
    <w:p w:rsidR="00B721F6" w:rsidRPr="00BA6AC8" w:rsidRDefault="00B721F6" w:rsidP="00B721F6">
      <w:pPr>
        <w:spacing w:after="160" w:line="280" w:lineRule="atLeast"/>
      </w:pPr>
      <w:r w:rsidRPr="00BA6AC8">
        <w:t>Energimyndigheten får dock inte lämna ut uppgifter som omfattas av sekretess enligt offentlighets- och sekretesslagen. Det innebär att en handling eller vissa uppgifter i en handling kan vara skyddade av sekretess. Det görs därför en sekretessprövning innan en handling lämnas ut i varje enskilt fall. Sekretess gäller t.ex. för uppgift om en enskilds affärs- eller driftförhållanden, uppfinningar eller forskningsresultat om det kan antas att den enskilde lider skada om uppgifterna offentliggörs. Det är därför önskvärt att det i ansökan framgår om något i ansökan bör omfattas av sekretess.</w:t>
      </w:r>
    </w:p>
    <w:sectPr w:rsidR="00B721F6" w:rsidRPr="00BA6AC8" w:rsidSect="00D07999">
      <w:footerReference w:type="default" r:id="rId13"/>
      <w:headerReference w:type="first" r:id="rId14"/>
      <w:footerReference w:type="first" r:id="rId15"/>
      <w:pgSz w:w="11906" w:h="16838" w:code="9"/>
      <w:pgMar w:top="1701" w:right="1985" w:bottom="1985"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A96" w:rsidRDefault="00F77A96" w:rsidP="00DF6D4E">
      <w:r>
        <w:separator/>
      </w:r>
    </w:p>
  </w:endnote>
  <w:endnote w:type="continuationSeparator" w:id="0">
    <w:p w:rsidR="00F77A96" w:rsidRDefault="00F77A96" w:rsidP="00DF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FD2" w:rsidRPr="00BB4547" w:rsidRDefault="00885F3C" w:rsidP="006B4617">
    <w:pPr>
      <w:pStyle w:val="Brdtext"/>
      <w:jc w:val="right"/>
    </w:pPr>
    <w:r>
      <w:fldChar w:fldCharType="begin"/>
    </w:r>
    <w:r>
      <w:instrText xml:space="preserve"> PAGE  \* Arabic  \* MERGEFORMAT </w:instrText>
    </w:r>
    <w:r>
      <w:fldChar w:fldCharType="separate"/>
    </w:r>
    <w:r w:rsidR="00D850ED">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3FE" w:rsidRDefault="007B13FE">
    <w:pPr>
      <w:pStyle w:val="Sidfot"/>
    </w:pPr>
    <w:r>
      <w:rPr>
        <w:noProof/>
      </w:rPr>
      <w:drawing>
        <wp:inline distT="0" distB="0" distL="0" distR="0" wp14:anchorId="7D91DCBE" wp14:editId="5FCE59C3">
          <wp:extent cx="5039360" cy="74990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mpa-program-horisontell-cmyk-170927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39360" cy="7499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A96" w:rsidRDefault="00F77A96" w:rsidP="00DF6D4E">
      <w:r>
        <w:separator/>
      </w:r>
    </w:p>
  </w:footnote>
  <w:footnote w:type="continuationSeparator" w:id="0">
    <w:p w:rsidR="00F77A96" w:rsidRDefault="00F77A96" w:rsidP="00DF6D4E">
      <w:r>
        <w:continuationSeparator/>
      </w:r>
    </w:p>
  </w:footnote>
  <w:footnote w:id="1">
    <w:p w:rsidR="00BB19F3" w:rsidRPr="00385174" w:rsidRDefault="00BB19F3" w:rsidP="00BB19F3">
      <w:pPr>
        <w:pStyle w:val="Fotnotstext"/>
        <w:rPr>
          <w:rFonts w:asciiTheme="minorHAnsi" w:hAnsiTheme="minorHAnsi" w:cstheme="minorHAnsi"/>
          <w:sz w:val="20"/>
        </w:rPr>
      </w:pPr>
      <w:r w:rsidRPr="00385174">
        <w:rPr>
          <w:rStyle w:val="Fotnotsreferens"/>
          <w:rFonts w:cstheme="minorHAnsi"/>
          <w:sz w:val="20"/>
        </w:rPr>
        <w:footnoteRef/>
      </w:r>
      <w:r w:rsidRPr="00385174">
        <w:rPr>
          <w:rFonts w:asciiTheme="minorHAnsi" w:hAnsiTheme="minorHAnsi" w:cstheme="minorHAnsi"/>
          <w:sz w:val="20"/>
        </w:rPr>
        <w:t xml:space="preserve"> ”Styrmedel för att nå miljökvalitetsmålen – en kartläggning”, Naturvårdsverkets rapport 6415, sid </w:t>
      </w:r>
      <w:proofErr w:type="gramStart"/>
      <w:r w:rsidRPr="00385174">
        <w:rPr>
          <w:rFonts w:asciiTheme="minorHAnsi" w:hAnsiTheme="minorHAnsi" w:cstheme="minorHAnsi"/>
          <w:sz w:val="20"/>
        </w:rPr>
        <w:t>10-15</w:t>
      </w:r>
      <w:proofErr w:type="gramEnd"/>
      <w:r w:rsidRPr="00385174">
        <w:rPr>
          <w:rFonts w:asciiTheme="minorHAnsi" w:hAnsiTheme="minorHAnsi" w:cstheme="minorHAnsi"/>
          <w:sz w:val="20"/>
        </w:rPr>
        <w:t>.</w:t>
      </w:r>
    </w:p>
  </w:footnote>
  <w:footnote w:id="2">
    <w:p w:rsidR="00BB19F3" w:rsidRPr="00385174" w:rsidRDefault="00BB19F3" w:rsidP="00BB19F3">
      <w:pPr>
        <w:pStyle w:val="Fotnotstext"/>
        <w:rPr>
          <w:sz w:val="20"/>
        </w:rPr>
      </w:pPr>
      <w:r w:rsidRPr="00385174">
        <w:rPr>
          <w:rStyle w:val="Fotnotsreferens"/>
          <w:rFonts w:ascii="Times New Roman" w:hAnsi="Times New Roman"/>
          <w:sz w:val="20"/>
        </w:rPr>
        <w:footnoteRef/>
      </w:r>
      <w:r w:rsidRPr="00385174">
        <w:rPr>
          <w:sz w:val="20"/>
        </w:rPr>
        <w:t xml:space="preserve"> Se </w:t>
      </w:r>
      <w:hyperlink r:id="rId1" w:history="1">
        <w:r w:rsidRPr="00385174">
          <w:rPr>
            <w:rStyle w:val="Hyperlnk"/>
            <w:rFonts w:eastAsiaTheme="majorEastAsia"/>
            <w:sz w:val="20"/>
          </w:rPr>
          <w:t>http://eur-lex.europa.eu/legal-content/SV/TXT/PDF/?uri=CELEX:32014R0651</w:t>
        </w:r>
      </w:hyperlink>
      <w:r w:rsidRPr="00385174">
        <w:rPr>
          <w:sz w:val="20"/>
        </w:rPr>
        <w:t>.</w:t>
      </w:r>
    </w:p>
  </w:footnote>
  <w:footnote w:id="3">
    <w:p w:rsidR="002A4923" w:rsidRPr="00385174" w:rsidRDefault="002A4923" w:rsidP="002A4923">
      <w:pPr>
        <w:pStyle w:val="Brdtext"/>
        <w:rPr>
          <w:rStyle w:val="Hyperlnk"/>
          <w:rFonts w:asciiTheme="minorHAnsi" w:eastAsiaTheme="majorEastAsia" w:hAnsiTheme="minorHAnsi" w:cstheme="minorHAnsi"/>
          <w:spacing w:val="6"/>
          <w:sz w:val="20"/>
          <w:szCs w:val="20"/>
        </w:rPr>
      </w:pPr>
      <w:r w:rsidRPr="00385174">
        <w:rPr>
          <w:rStyle w:val="Fotnotsreferens"/>
          <w:rFonts w:cstheme="minorHAnsi"/>
          <w:sz w:val="20"/>
          <w:szCs w:val="20"/>
        </w:rPr>
        <w:footnoteRef/>
      </w:r>
      <w:r w:rsidRPr="00385174">
        <w:rPr>
          <w:rFonts w:asciiTheme="minorHAnsi" w:hAnsiTheme="minorHAnsi" w:cstheme="minorHAnsi"/>
          <w:sz w:val="20"/>
          <w:szCs w:val="20"/>
        </w:rPr>
        <w:t xml:space="preserve"> </w:t>
      </w:r>
      <w:hyperlink r:id="rId2" w:history="1">
        <w:r w:rsidRPr="00385174">
          <w:rPr>
            <w:rStyle w:val="Hyperlnk"/>
            <w:rFonts w:asciiTheme="minorHAnsi" w:eastAsiaTheme="majorEastAsia" w:hAnsiTheme="minorHAnsi" w:cstheme="minorHAnsi"/>
            <w:spacing w:val="6"/>
            <w:sz w:val="20"/>
            <w:szCs w:val="20"/>
          </w:rPr>
          <w:t>http://ec.europa.eu/competition/state_aid/legislation/de_minimis_regulation_sv.pdf</w:t>
        </w:r>
      </w:hyperlink>
    </w:p>
    <w:p w:rsidR="002A4923" w:rsidRDefault="002A4923">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FD2" w:rsidRPr="004E1E41" w:rsidRDefault="00F77A96" w:rsidP="004E1E41">
    <w:pPr>
      <w:autoSpaceDE w:val="0"/>
      <w:autoSpaceDN w:val="0"/>
      <w:adjustRightInd w:val="0"/>
      <w:rPr>
        <w:rFonts w:ascii="Calibri" w:hAnsi="Calibri" w:cs="Calibri"/>
        <w:color w:val="000000"/>
      </w:rPr>
    </w:pPr>
  </w:p>
  <w:p w:rsidR="00060FD2" w:rsidRPr="002004DB" w:rsidRDefault="00885F3C" w:rsidP="002004DB">
    <w:pPr>
      <w:pStyle w:val="Normalwebb"/>
      <w:spacing w:before="0" w:beforeAutospacing="0" w:after="0" w:afterAutospacing="0"/>
      <w:jc w:val="right"/>
      <w:rPr>
        <w:rStyle w:val="BrdtextChar"/>
        <w:sz w:val="48"/>
        <w:szCs w:val="48"/>
      </w:rPr>
    </w:pPr>
    <w:r>
      <w:rPr>
        <w:noProof/>
      </w:rPr>
      <w:drawing>
        <wp:inline distT="0" distB="0" distL="0" distR="0" wp14:anchorId="74DD8BEF" wp14:editId="724E3BA5">
          <wp:extent cx="676910" cy="457200"/>
          <wp:effectExtent l="0" t="0" r="889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F2E1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FC06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84E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A4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858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40CB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F23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CB5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36DC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61D69"/>
    <w:multiLevelType w:val="hybridMultilevel"/>
    <w:tmpl w:val="1958B9FC"/>
    <w:lvl w:ilvl="0" w:tplc="1F48597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E083FFB"/>
    <w:multiLevelType w:val="hybridMultilevel"/>
    <w:tmpl w:val="752223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AD1746"/>
    <w:multiLevelType w:val="multilevel"/>
    <w:tmpl w:val="91FC122E"/>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7B002D"/>
    <w:multiLevelType w:val="multilevel"/>
    <w:tmpl w:val="322625A0"/>
    <w:lvl w:ilvl="0">
      <w:start w:val="1"/>
      <w:numFmt w:val="decimal"/>
      <w:lvlText w:val="%1."/>
      <w:lvlJc w:val="left"/>
      <w:pPr>
        <w:ind w:left="720" w:hanging="360"/>
      </w:pPr>
      <w:rPr>
        <w:rFonts w:hint="default"/>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5A7F15"/>
    <w:multiLevelType w:val="hybridMultilevel"/>
    <w:tmpl w:val="3BD27A9C"/>
    <w:lvl w:ilvl="0" w:tplc="1F48597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6"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7" w15:restartNumberingAfterBreak="0">
    <w:nsid w:val="51CC3CF4"/>
    <w:multiLevelType w:val="multilevel"/>
    <w:tmpl w:val="12E64738"/>
    <w:lvl w:ilvl="0">
      <w:start w:val="3"/>
      <w:numFmt w:val="decimal"/>
      <w:lvlText w:val="%1."/>
      <w:lvlJc w:val="left"/>
      <w:pPr>
        <w:ind w:left="720" w:hanging="360"/>
      </w:pPr>
      <w:rPr>
        <w:rFonts w:hint="default"/>
        <w:color w:val="auto"/>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9" w15:restartNumberingAfterBreak="0">
    <w:nsid w:val="62757F54"/>
    <w:multiLevelType w:val="hybridMultilevel"/>
    <w:tmpl w:val="0BEA8F7C"/>
    <w:lvl w:ilvl="0" w:tplc="1F48597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8997A16"/>
    <w:multiLevelType w:val="hybridMultilevel"/>
    <w:tmpl w:val="E1C015F4"/>
    <w:lvl w:ilvl="0" w:tplc="1F48597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abstractNumId w:val="9"/>
  </w:num>
  <w:num w:numId="2">
    <w:abstractNumId w:val="16"/>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6"/>
  </w:num>
  <w:num w:numId="9">
    <w:abstractNumId w:val="8"/>
  </w:num>
  <w:num w:numId="10">
    <w:abstractNumId w:val="3"/>
  </w:num>
  <w:num w:numId="11">
    <w:abstractNumId w:val="2"/>
  </w:num>
  <w:num w:numId="12">
    <w:abstractNumId w:val="1"/>
  </w:num>
  <w:num w:numId="13">
    <w:abstractNumId w:val="0"/>
  </w:num>
  <w:num w:numId="14">
    <w:abstractNumId w:val="7"/>
  </w:num>
  <w:num w:numId="15">
    <w:abstractNumId w:val="5"/>
  </w:num>
  <w:num w:numId="16">
    <w:abstractNumId w:val="4"/>
  </w:num>
  <w:num w:numId="17">
    <w:abstractNumId w:val="18"/>
  </w:num>
  <w:num w:numId="18">
    <w:abstractNumId w:val="21"/>
  </w:num>
  <w:num w:numId="19">
    <w:abstractNumId w:val="14"/>
  </w:num>
  <w:num w:numId="20">
    <w:abstractNumId w:val="10"/>
  </w:num>
  <w:num w:numId="21">
    <w:abstractNumId w:val="11"/>
  </w:num>
  <w:num w:numId="22">
    <w:abstractNumId w:val="19"/>
  </w:num>
  <w:num w:numId="23">
    <w:abstractNumId w:val="20"/>
  </w:num>
  <w:num w:numId="24">
    <w:abstractNumId w:val="13"/>
  </w:num>
  <w:num w:numId="25">
    <w:abstractNumId w:val="12"/>
  </w:num>
  <w:num w:numId="26">
    <w:abstractNumId w:val="17"/>
  </w:num>
  <w:num w:numId="2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F3"/>
    <w:rsid w:val="00043465"/>
    <w:rsid w:val="000611E9"/>
    <w:rsid w:val="00063161"/>
    <w:rsid w:val="00064D31"/>
    <w:rsid w:val="000663FE"/>
    <w:rsid w:val="000702B1"/>
    <w:rsid w:val="00083051"/>
    <w:rsid w:val="0008621D"/>
    <w:rsid w:val="00096EC6"/>
    <w:rsid w:val="000C37BC"/>
    <w:rsid w:val="000F4176"/>
    <w:rsid w:val="00114B7E"/>
    <w:rsid w:val="001175F6"/>
    <w:rsid w:val="00120803"/>
    <w:rsid w:val="00154EB8"/>
    <w:rsid w:val="001768B1"/>
    <w:rsid w:val="001A48CC"/>
    <w:rsid w:val="001D2803"/>
    <w:rsid w:val="001E1C79"/>
    <w:rsid w:val="00204ED5"/>
    <w:rsid w:val="00207BD7"/>
    <w:rsid w:val="002241EE"/>
    <w:rsid w:val="00227C95"/>
    <w:rsid w:val="002507E2"/>
    <w:rsid w:val="00262EA4"/>
    <w:rsid w:val="00274CE9"/>
    <w:rsid w:val="00291B48"/>
    <w:rsid w:val="002A4923"/>
    <w:rsid w:val="002B2EDC"/>
    <w:rsid w:val="002C3B60"/>
    <w:rsid w:val="002D244E"/>
    <w:rsid w:val="003226C0"/>
    <w:rsid w:val="00327251"/>
    <w:rsid w:val="003412B1"/>
    <w:rsid w:val="0035489D"/>
    <w:rsid w:val="00385174"/>
    <w:rsid w:val="00385516"/>
    <w:rsid w:val="003D1180"/>
    <w:rsid w:val="004008B5"/>
    <w:rsid w:val="0040515E"/>
    <w:rsid w:val="004249B7"/>
    <w:rsid w:val="004279EE"/>
    <w:rsid w:val="00456487"/>
    <w:rsid w:val="00460EA4"/>
    <w:rsid w:val="00477C0D"/>
    <w:rsid w:val="00514943"/>
    <w:rsid w:val="00525464"/>
    <w:rsid w:val="00577F25"/>
    <w:rsid w:val="00582FCD"/>
    <w:rsid w:val="005A2D5D"/>
    <w:rsid w:val="005D36CF"/>
    <w:rsid w:val="005E4C91"/>
    <w:rsid w:val="00621A57"/>
    <w:rsid w:val="00635672"/>
    <w:rsid w:val="006534C4"/>
    <w:rsid w:val="00654A45"/>
    <w:rsid w:val="00663BF4"/>
    <w:rsid w:val="006838C6"/>
    <w:rsid w:val="006A7CE8"/>
    <w:rsid w:val="006B7F86"/>
    <w:rsid w:val="006F38E8"/>
    <w:rsid w:val="006F50F4"/>
    <w:rsid w:val="00702C44"/>
    <w:rsid w:val="007563F7"/>
    <w:rsid w:val="00756B06"/>
    <w:rsid w:val="007A3536"/>
    <w:rsid w:val="007A7D34"/>
    <w:rsid w:val="007B13FE"/>
    <w:rsid w:val="007C685B"/>
    <w:rsid w:val="007C7E97"/>
    <w:rsid w:val="007D6015"/>
    <w:rsid w:val="007D7C77"/>
    <w:rsid w:val="007E0F79"/>
    <w:rsid w:val="007E26E8"/>
    <w:rsid w:val="007F2F56"/>
    <w:rsid w:val="008007F4"/>
    <w:rsid w:val="00872615"/>
    <w:rsid w:val="00876119"/>
    <w:rsid w:val="0088311A"/>
    <w:rsid w:val="00885F3C"/>
    <w:rsid w:val="008903EB"/>
    <w:rsid w:val="008C1E32"/>
    <w:rsid w:val="00920287"/>
    <w:rsid w:val="0092038E"/>
    <w:rsid w:val="009258C4"/>
    <w:rsid w:val="009265DC"/>
    <w:rsid w:val="00957A47"/>
    <w:rsid w:val="00973775"/>
    <w:rsid w:val="00986F9A"/>
    <w:rsid w:val="009875F7"/>
    <w:rsid w:val="009A17D2"/>
    <w:rsid w:val="009B01A6"/>
    <w:rsid w:val="009C1ABB"/>
    <w:rsid w:val="00A06B4D"/>
    <w:rsid w:val="00A131B3"/>
    <w:rsid w:val="00A83F2C"/>
    <w:rsid w:val="00AC7960"/>
    <w:rsid w:val="00B11C8E"/>
    <w:rsid w:val="00B15D15"/>
    <w:rsid w:val="00B22D45"/>
    <w:rsid w:val="00B36086"/>
    <w:rsid w:val="00B37987"/>
    <w:rsid w:val="00B40F3B"/>
    <w:rsid w:val="00B52233"/>
    <w:rsid w:val="00B553D7"/>
    <w:rsid w:val="00B721F6"/>
    <w:rsid w:val="00B92A91"/>
    <w:rsid w:val="00BA6AC8"/>
    <w:rsid w:val="00BB199E"/>
    <w:rsid w:val="00BB19F3"/>
    <w:rsid w:val="00BF0584"/>
    <w:rsid w:val="00BF2276"/>
    <w:rsid w:val="00C62F05"/>
    <w:rsid w:val="00C7206C"/>
    <w:rsid w:val="00C746E9"/>
    <w:rsid w:val="00CB49A3"/>
    <w:rsid w:val="00CB5950"/>
    <w:rsid w:val="00D14F81"/>
    <w:rsid w:val="00D37830"/>
    <w:rsid w:val="00D42633"/>
    <w:rsid w:val="00D54B3C"/>
    <w:rsid w:val="00D850ED"/>
    <w:rsid w:val="00DA48C8"/>
    <w:rsid w:val="00DA6975"/>
    <w:rsid w:val="00DA7E3C"/>
    <w:rsid w:val="00DC51DB"/>
    <w:rsid w:val="00DF4EA1"/>
    <w:rsid w:val="00DF6D4E"/>
    <w:rsid w:val="00E11505"/>
    <w:rsid w:val="00E20EC5"/>
    <w:rsid w:val="00E23362"/>
    <w:rsid w:val="00E23B4F"/>
    <w:rsid w:val="00E367CB"/>
    <w:rsid w:val="00E41E70"/>
    <w:rsid w:val="00E44420"/>
    <w:rsid w:val="00E45057"/>
    <w:rsid w:val="00EA5D9B"/>
    <w:rsid w:val="00EA6A45"/>
    <w:rsid w:val="00ED050E"/>
    <w:rsid w:val="00EE01A0"/>
    <w:rsid w:val="00F055CB"/>
    <w:rsid w:val="00F3586E"/>
    <w:rsid w:val="00F77A96"/>
    <w:rsid w:val="00F86924"/>
    <w:rsid w:val="00F94BEB"/>
    <w:rsid w:val="00FB6550"/>
    <w:rsid w:val="00FD511F"/>
    <w:rsid w:val="00FF5D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A18DD"/>
  <w15:chartTrackingRefBased/>
  <w15:docId w15:val="{D02EC4EF-04C0-4100-95F4-3E034BB7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BB19F3"/>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Brdtext"/>
    <w:link w:val="Rubrik1Char"/>
    <w:qFormat/>
    <w:rsid w:val="009A17D2"/>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qFormat/>
    <w:rsid w:val="009A17D2"/>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qFormat/>
    <w:rsid w:val="009A17D2"/>
    <w:pPr>
      <w:keepNext/>
      <w:keepLines/>
      <w:spacing w:before="290" w:line="290" w:lineRule="atLeast"/>
      <w:outlineLvl w:val="2"/>
    </w:pPr>
    <w:rPr>
      <w:rFonts w:asciiTheme="majorHAnsi" w:eastAsiaTheme="majorEastAsia" w:hAnsiTheme="majorHAnsi" w:cstheme="majorBidi"/>
      <w:b/>
      <w:i/>
      <w:sz w:val="21"/>
    </w:rPr>
  </w:style>
  <w:style w:type="paragraph" w:styleId="Rubrik4">
    <w:name w:val="heading 4"/>
    <w:basedOn w:val="Normal"/>
    <w:next w:val="Brdtext"/>
    <w:link w:val="Rubrik4Char"/>
    <w:uiPriority w:val="9"/>
    <w:qFormat/>
    <w:rsid w:val="009A17D2"/>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9A17D2"/>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9A17D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9A17D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9A17D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9A17D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9A17D2"/>
    <w:pPr>
      <w:spacing w:after="290" w:line="290" w:lineRule="atLeast"/>
    </w:pPr>
  </w:style>
  <w:style w:type="character" w:customStyle="1" w:styleId="BrdtextChar">
    <w:name w:val="Brödtext Char"/>
    <w:basedOn w:val="Standardstycketeckensnitt"/>
    <w:link w:val="Brdtext"/>
    <w:rsid w:val="009A17D2"/>
  </w:style>
  <w:style w:type="paragraph" w:styleId="Punktlista">
    <w:name w:val="List Bullet"/>
    <w:basedOn w:val="Brdtext"/>
    <w:qFormat/>
    <w:rsid w:val="009A17D2"/>
    <w:pPr>
      <w:numPr>
        <w:numId w:val="18"/>
      </w:numPr>
      <w:contextualSpacing/>
    </w:pPr>
  </w:style>
  <w:style w:type="paragraph" w:customStyle="1" w:styleId="Nummerlista">
    <w:name w:val="Nummerlista"/>
    <w:basedOn w:val="Brdtext"/>
    <w:qFormat/>
    <w:rsid w:val="009A17D2"/>
    <w:pPr>
      <w:numPr>
        <w:numId w:val="17"/>
      </w:numPr>
      <w:contextualSpacing/>
    </w:pPr>
  </w:style>
  <w:style w:type="character" w:customStyle="1" w:styleId="Rubrik1Char">
    <w:name w:val="Rubrik 1 Char"/>
    <w:basedOn w:val="Standardstycketeckensnitt"/>
    <w:link w:val="Rubrik1"/>
    <w:uiPriority w:val="9"/>
    <w:rsid w:val="009A17D2"/>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rsid w:val="009A17D2"/>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9A17D2"/>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9A17D2"/>
    <w:rPr>
      <w:rFonts w:asciiTheme="majorHAnsi" w:eastAsiaTheme="majorEastAsia" w:hAnsiTheme="majorHAnsi" w:cstheme="majorBidi"/>
      <w:iCs/>
    </w:rPr>
  </w:style>
  <w:style w:type="paragraph" w:customStyle="1" w:styleId="Tabelltext">
    <w:name w:val="Tabelltext"/>
    <w:basedOn w:val="Normal"/>
    <w:uiPriority w:val="9"/>
    <w:qFormat/>
    <w:rsid w:val="00525464"/>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9A17D2"/>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9A17D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9A17D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9A17D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9A17D2"/>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9A17D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9A17D2"/>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9A17D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9A17D2"/>
    <w:rPr>
      <w:rFonts w:asciiTheme="majorHAnsi" w:hAnsiTheme="majorHAnsi" w:cs="Segoe UI"/>
      <w:sz w:val="16"/>
      <w:szCs w:val="16"/>
    </w:rPr>
  </w:style>
  <w:style w:type="table" w:styleId="Tabellrutnt">
    <w:name w:val="Table Grid"/>
    <w:basedOn w:val="Normaltabell"/>
    <w:uiPriority w:val="39"/>
    <w:rsid w:val="009A1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9A17D2"/>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9A17D2"/>
    <w:pPr>
      <w:tabs>
        <w:tab w:val="right" w:leader="dot" w:pos="6793"/>
      </w:tabs>
      <w:spacing w:before="60" w:line="320" w:lineRule="atLeast"/>
      <w:ind w:left="397" w:right="567"/>
    </w:pPr>
  </w:style>
  <w:style w:type="paragraph" w:styleId="Innehll3">
    <w:name w:val="toc 3"/>
    <w:basedOn w:val="Normal"/>
    <w:next w:val="Normal"/>
    <w:uiPriority w:val="39"/>
    <w:semiHidden/>
    <w:rsid w:val="009A17D2"/>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9A17D2"/>
    <w:pPr>
      <w:spacing w:after="100"/>
      <w:ind w:left="660"/>
    </w:pPr>
    <w:rPr>
      <w:sz w:val="20"/>
    </w:rPr>
  </w:style>
  <w:style w:type="paragraph" w:styleId="Innehll5">
    <w:name w:val="toc 5"/>
    <w:basedOn w:val="Normal"/>
    <w:next w:val="Normal"/>
    <w:autoRedefine/>
    <w:uiPriority w:val="39"/>
    <w:semiHidden/>
    <w:rsid w:val="009A17D2"/>
    <w:pPr>
      <w:spacing w:after="100"/>
      <w:ind w:left="880"/>
    </w:pPr>
    <w:rPr>
      <w:sz w:val="20"/>
    </w:rPr>
  </w:style>
  <w:style w:type="paragraph" w:styleId="Innehll6">
    <w:name w:val="toc 6"/>
    <w:basedOn w:val="Normal"/>
    <w:next w:val="Normal"/>
    <w:autoRedefine/>
    <w:uiPriority w:val="39"/>
    <w:semiHidden/>
    <w:rsid w:val="009A17D2"/>
    <w:pPr>
      <w:spacing w:after="100"/>
      <w:ind w:left="1100"/>
    </w:pPr>
    <w:rPr>
      <w:sz w:val="20"/>
    </w:rPr>
  </w:style>
  <w:style w:type="paragraph" w:styleId="Innehll7">
    <w:name w:val="toc 7"/>
    <w:basedOn w:val="Normal"/>
    <w:next w:val="Normal"/>
    <w:autoRedefine/>
    <w:uiPriority w:val="39"/>
    <w:semiHidden/>
    <w:rsid w:val="009A17D2"/>
    <w:pPr>
      <w:spacing w:after="100"/>
      <w:ind w:left="1320"/>
    </w:pPr>
    <w:rPr>
      <w:sz w:val="20"/>
    </w:rPr>
  </w:style>
  <w:style w:type="paragraph" w:styleId="Innehll8">
    <w:name w:val="toc 8"/>
    <w:basedOn w:val="Normal"/>
    <w:next w:val="Normal"/>
    <w:autoRedefine/>
    <w:uiPriority w:val="39"/>
    <w:semiHidden/>
    <w:rsid w:val="009A17D2"/>
    <w:pPr>
      <w:spacing w:after="100"/>
      <w:ind w:left="1540"/>
    </w:pPr>
    <w:rPr>
      <w:sz w:val="20"/>
    </w:rPr>
  </w:style>
  <w:style w:type="paragraph" w:styleId="Innehll9">
    <w:name w:val="toc 9"/>
    <w:basedOn w:val="Normal"/>
    <w:next w:val="Normal"/>
    <w:autoRedefine/>
    <w:uiPriority w:val="39"/>
    <w:semiHidden/>
    <w:rsid w:val="009A17D2"/>
    <w:pPr>
      <w:spacing w:after="100"/>
      <w:ind w:left="1760"/>
    </w:pPr>
    <w:rPr>
      <w:sz w:val="20"/>
    </w:rPr>
  </w:style>
  <w:style w:type="paragraph" w:customStyle="1" w:styleId="Ledtext">
    <w:name w:val="Ledtext"/>
    <w:basedOn w:val="Normal"/>
    <w:semiHidden/>
    <w:rsid w:val="009A17D2"/>
    <w:rPr>
      <w:rFonts w:asciiTheme="majorHAnsi" w:hAnsiTheme="majorHAnsi"/>
      <w:sz w:val="14"/>
    </w:rPr>
  </w:style>
  <w:style w:type="paragraph" w:customStyle="1" w:styleId="Instruktionstext">
    <w:name w:val="Instruktionstext"/>
    <w:basedOn w:val="Brdtext"/>
    <w:semiHidden/>
    <w:rsid w:val="009A17D2"/>
    <w:rPr>
      <w:i/>
      <w:vanish/>
      <w:color w:val="0000FF"/>
    </w:rPr>
  </w:style>
  <w:style w:type="paragraph" w:customStyle="1" w:styleId="Hlsningsfras">
    <w:name w:val="Hälsningsfras"/>
    <w:basedOn w:val="Brdtext"/>
    <w:next w:val="Brdtext"/>
    <w:semiHidden/>
    <w:rsid w:val="009A17D2"/>
    <w:pPr>
      <w:keepLines/>
    </w:pPr>
  </w:style>
  <w:style w:type="character" w:styleId="Fotnotsreferens">
    <w:name w:val="footnote reference"/>
    <w:basedOn w:val="Standardstycketeckensnitt"/>
    <w:uiPriority w:val="99"/>
    <w:semiHidden/>
    <w:rsid w:val="009A17D2"/>
    <w:rPr>
      <w:rFonts w:asciiTheme="minorHAnsi" w:hAnsiTheme="minorHAnsi"/>
      <w:vertAlign w:val="superscript"/>
    </w:rPr>
  </w:style>
  <w:style w:type="paragraph" w:styleId="Fotnotstext">
    <w:name w:val="footnote text"/>
    <w:basedOn w:val="Normal"/>
    <w:link w:val="FotnotstextChar"/>
    <w:uiPriority w:val="99"/>
    <w:rsid w:val="009A17D2"/>
    <w:rPr>
      <w:spacing w:val="6"/>
      <w:sz w:val="16"/>
      <w:szCs w:val="20"/>
    </w:rPr>
  </w:style>
  <w:style w:type="character" w:customStyle="1" w:styleId="FotnotstextChar">
    <w:name w:val="Fotnotstext Char"/>
    <w:basedOn w:val="Standardstycketeckensnitt"/>
    <w:link w:val="Fotnotstext"/>
    <w:uiPriority w:val="99"/>
    <w:rsid w:val="009A17D2"/>
    <w:rPr>
      <w:spacing w:val="6"/>
      <w:sz w:val="16"/>
      <w:szCs w:val="20"/>
    </w:rPr>
  </w:style>
  <w:style w:type="paragraph" w:styleId="Sidfot">
    <w:name w:val="footer"/>
    <w:basedOn w:val="Normal"/>
    <w:link w:val="SidfotChar"/>
    <w:uiPriority w:val="99"/>
    <w:semiHidden/>
    <w:rsid w:val="009B01A6"/>
    <w:pPr>
      <w:tabs>
        <w:tab w:val="center" w:pos="4536"/>
        <w:tab w:val="right" w:pos="9072"/>
      </w:tabs>
    </w:pPr>
  </w:style>
  <w:style w:type="character" w:customStyle="1" w:styleId="SidfotChar">
    <w:name w:val="Sidfot Char"/>
    <w:basedOn w:val="Standardstycketeckensnitt"/>
    <w:link w:val="Sidfot"/>
    <w:uiPriority w:val="99"/>
    <w:semiHidden/>
    <w:rsid w:val="009B01A6"/>
  </w:style>
  <w:style w:type="paragraph" w:customStyle="1" w:styleId="Dokumentkategori">
    <w:name w:val="Dokumentkategori"/>
    <w:basedOn w:val="Normal"/>
    <w:semiHidden/>
    <w:rsid w:val="009A17D2"/>
    <w:pPr>
      <w:spacing w:after="60"/>
    </w:pPr>
    <w:rPr>
      <w:rFonts w:asciiTheme="majorHAnsi" w:hAnsiTheme="majorHAnsi"/>
      <w:caps/>
    </w:rPr>
  </w:style>
  <w:style w:type="paragraph" w:customStyle="1" w:styleId="Sidfotstext">
    <w:name w:val="Sidfotstext"/>
    <w:basedOn w:val="Normal"/>
    <w:semiHidden/>
    <w:rsid w:val="009A17D2"/>
    <w:rPr>
      <w:rFonts w:asciiTheme="majorHAnsi" w:hAnsiTheme="majorHAnsi"/>
      <w:sz w:val="16"/>
    </w:rPr>
  </w:style>
  <w:style w:type="paragraph" w:customStyle="1" w:styleId="Sidhuvudstext">
    <w:name w:val="Sidhuvudstext"/>
    <w:basedOn w:val="Normal"/>
    <w:semiHidden/>
    <w:rsid w:val="000702B1"/>
    <w:rPr>
      <w:sz w:val="20"/>
    </w:rPr>
  </w:style>
  <w:style w:type="paragraph" w:customStyle="1" w:styleId="Mall-Id">
    <w:name w:val="Mall-Id"/>
    <w:basedOn w:val="Normal"/>
    <w:semiHidden/>
    <w:rsid w:val="009A17D2"/>
    <w:rPr>
      <w:rFonts w:asciiTheme="majorHAnsi" w:hAnsiTheme="majorHAnsi"/>
      <w:color w:val="A5A5A5"/>
      <w:sz w:val="10"/>
    </w:rPr>
  </w:style>
  <w:style w:type="paragraph" w:styleId="Citat">
    <w:name w:val="Quote"/>
    <w:basedOn w:val="Normal"/>
    <w:next w:val="Brdtext"/>
    <w:link w:val="CitatChar"/>
    <w:uiPriority w:val="29"/>
    <w:semiHidden/>
    <w:rsid w:val="009A17D2"/>
    <w:pPr>
      <w:spacing w:after="290" w:line="290" w:lineRule="atLeast"/>
      <w:ind w:left="567"/>
    </w:pPr>
    <w:rPr>
      <w:i/>
      <w:iCs/>
      <w:spacing w:val="5"/>
      <w:sz w:val="21"/>
    </w:rPr>
  </w:style>
  <w:style w:type="character" w:customStyle="1" w:styleId="CitatChar">
    <w:name w:val="Citat Char"/>
    <w:basedOn w:val="Standardstycketeckensnitt"/>
    <w:link w:val="Citat"/>
    <w:uiPriority w:val="29"/>
    <w:semiHidden/>
    <w:rsid w:val="009A17D2"/>
    <w:rPr>
      <w:i/>
      <w:iCs/>
      <w:spacing w:val="5"/>
      <w:sz w:val="21"/>
    </w:rPr>
  </w:style>
  <w:style w:type="paragraph" w:styleId="Sidhuvud">
    <w:name w:val="header"/>
    <w:basedOn w:val="Normal"/>
    <w:link w:val="SidhuvudChar"/>
    <w:uiPriority w:val="99"/>
    <w:semiHidden/>
    <w:rsid w:val="009B01A6"/>
    <w:pPr>
      <w:tabs>
        <w:tab w:val="center" w:pos="4536"/>
        <w:tab w:val="right" w:pos="9072"/>
      </w:tabs>
    </w:pPr>
  </w:style>
  <w:style w:type="character" w:customStyle="1" w:styleId="SidhuvudChar">
    <w:name w:val="Sidhuvud Char"/>
    <w:basedOn w:val="Standardstycketeckensnitt"/>
    <w:link w:val="Sidhuvud"/>
    <w:uiPriority w:val="99"/>
    <w:semiHidden/>
    <w:rsid w:val="009B01A6"/>
  </w:style>
  <w:style w:type="paragraph" w:styleId="Beskrivning">
    <w:name w:val="caption"/>
    <w:basedOn w:val="Normal"/>
    <w:next w:val="Brdtext"/>
    <w:semiHidden/>
    <w:qFormat/>
    <w:rsid w:val="009A17D2"/>
    <w:pPr>
      <w:spacing w:before="360" w:after="60"/>
    </w:pPr>
    <w:rPr>
      <w:rFonts w:asciiTheme="majorHAnsi" w:hAnsiTheme="majorHAnsi"/>
      <w:iCs/>
      <w:spacing w:val="-2"/>
      <w:sz w:val="18"/>
      <w:szCs w:val="18"/>
    </w:rPr>
  </w:style>
  <w:style w:type="character" w:styleId="Hyperlnk">
    <w:name w:val="Hyperlink"/>
    <w:basedOn w:val="Standardstycketeckensnitt"/>
    <w:uiPriority w:val="99"/>
    <w:rsid w:val="009A17D2"/>
    <w:rPr>
      <w:color w:val="8691B9" w:themeColor="hyperlink"/>
      <w:u w:val="single"/>
    </w:rPr>
  </w:style>
  <w:style w:type="paragraph" w:styleId="Figurfrteckning">
    <w:name w:val="table of figures"/>
    <w:basedOn w:val="Normal"/>
    <w:next w:val="Normal"/>
    <w:uiPriority w:val="99"/>
    <w:semiHidden/>
    <w:rsid w:val="009A17D2"/>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9A17D2"/>
    <w:pPr>
      <w:spacing w:before="40" w:after="240" w:line="240" w:lineRule="auto"/>
    </w:pPr>
    <w:rPr>
      <w:noProof/>
      <w:spacing w:val="6"/>
      <w:sz w:val="16"/>
      <w:lang w:val="en-US"/>
    </w:rPr>
  </w:style>
  <w:style w:type="paragraph" w:customStyle="1" w:styleId="Referenser">
    <w:name w:val="Referenser"/>
    <w:basedOn w:val="Brdtext"/>
    <w:semiHidden/>
    <w:rsid w:val="009A17D2"/>
    <w:pPr>
      <w:ind w:left="357" w:hanging="357"/>
    </w:pPr>
  </w:style>
  <w:style w:type="character" w:styleId="Sidnummer">
    <w:name w:val="page number"/>
    <w:basedOn w:val="Standardstycketeckensnitt"/>
    <w:uiPriority w:val="99"/>
    <w:semiHidden/>
    <w:unhideWhenUsed/>
    <w:rsid w:val="009A17D2"/>
    <w:rPr>
      <w:rFonts w:asciiTheme="minorHAnsi" w:hAnsiTheme="minorHAnsi"/>
      <w:sz w:val="21"/>
    </w:rPr>
  </w:style>
  <w:style w:type="table" w:customStyle="1" w:styleId="TabellrutntEnergimyndigheten">
    <w:name w:val="Tabell_rutnät_Energimyndigheten"/>
    <w:basedOn w:val="Normaltabell"/>
    <w:rsid w:val="007E26E8"/>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9A17D2"/>
    <w:pPr>
      <w:spacing w:before="560" w:after="280"/>
    </w:pPr>
    <w:rPr>
      <w:sz w:val="20"/>
    </w:rPr>
  </w:style>
  <w:style w:type="table" w:customStyle="1" w:styleId="TabellEnergimyndigheten">
    <w:name w:val="Tabell_Energimyndigheten"/>
    <w:basedOn w:val="Normaltabell"/>
    <w:uiPriority w:val="99"/>
    <w:rsid w:val="009A17D2"/>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Orubrik">
    <w:name w:val="Orubrik"/>
    <w:basedOn w:val="Rubrik1"/>
    <w:next w:val="Brdtext"/>
    <w:semiHidden/>
    <w:qFormat/>
    <w:rsid w:val="009A17D2"/>
    <w:pPr>
      <w:pageBreakBefore/>
      <w:outlineLvl w:val="9"/>
    </w:pPr>
  </w:style>
  <w:style w:type="paragraph" w:customStyle="1" w:styleId="Ifyllnadstext">
    <w:name w:val="Ifyllnadstext"/>
    <w:basedOn w:val="Brdtext"/>
    <w:semiHidden/>
    <w:qFormat/>
    <w:rsid w:val="009A17D2"/>
    <w:pPr>
      <w:spacing w:after="40"/>
    </w:pPr>
  </w:style>
  <w:style w:type="paragraph" w:customStyle="1" w:styleId="Dokumentinformation">
    <w:name w:val="Dokumentinformation"/>
    <w:basedOn w:val="Brdtext"/>
    <w:semiHidden/>
    <w:qFormat/>
    <w:rsid w:val="009A17D2"/>
    <w:pPr>
      <w:spacing w:after="0" w:line="240" w:lineRule="auto"/>
    </w:pPr>
  </w:style>
  <w:style w:type="paragraph" w:customStyle="1" w:styleId="Personligprofil">
    <w:name w:val="Personligprofil"/>
    <w:basedOn w:val="Normal"/>
    <w:semiHidden/>
    <w:rsid w:val="009A17D2"/>
    <w:rPr>
      <w:sz w:val="18"/>
    </w:rPr>
  </w:style>
  <w:style w:type="character" w:styleId="Platshllartext">
    <w:name w:val="Placeholder Text"/>
    <w:basedOn w:val="Standardstycketeckensnitt"/>
    <w:uiPriority w:val="99"/>
    <w:semiHidden/>
    <w:rsid w:val="009A17D2"/>
    <w:rPr>
      <w:color w:val="FF0000"/>
    </w:rPr>
  </w:style>
  <w:style w:type="paragraph" w:customStyle="1" w:styleId="Ingress">
    <w:name w:val="Ingress"/>
    <w:basedOn w:val="Brdtext"/>
    <w:qFormat/>
    <w:rsid w:val="009A17D2"/>
    <w:rPr>
      <w:rFonts w:asciiTheme="majorHAnsi" w:hAnsiTheme="majorHAnsi"/>
      <w:spacing w:val="-2"/>
    </w:rPr>
  </w:style>
  <w:style w:type="paragraph" w:customStyle="1" w:styleId="sidfotadress">
    <w:name w:val="sidfotadress"/>
    <w:basedOn w:val="Normal"/>
    <w:semiHidden/>
    <w:rsid w:val="009A17D2"/>
    <w:rPr>
      <w:rFonts w:ascii="Arial" w:hAnsi="Arial" w:cs="Arial"/>
      <w:sz w:val="16"/>
    </w:rPr>
  </w:style>
  <w:style w:type="paragraph" w:styleId="Kommentarer">
    <w:name w:val="annotation text"/>
    <w:basedOn w:val="Normal"/>
    <w:link w:val="KommentarerChar"/>
    <w:uiPriority w:val="99"/>
    <w:rsid w:val="00BB19F3"/>
    <w:rPr>
      <w:sz w:val="20"/>
      <w:szCs w:val="20"/>
    </w:rPr>
  </w:style>
  <w:style w:type="character" w:customStyle="1" w:styleId="KommentarerChar">
    <w:name w:val="Kommentarer Char"/>
    <w:basedOn w:val="Standardstycketeckensnitt"/>
    <w:link w:val="Kommentarer"/>
    <w:uiPriority w:val="99"/>
    <w:rsid w:val="00BB19F3"/>
    <w:rPr>
      <w:rFonts w:ascii="Times New Roman" w:eastAsia="Times New Roman" w:hAnsi="Times New Roman" w:cs="Times New Roman"/>
      <w:sz w:val="20"/>
      <w:szCs w:val="20"/>
      <w:lang w:eastAsia="sv-SE"/>
    </w:rPr>
  </w:style>
  <w:style w:type="paragraph" w:customStyle="1" w:styleId="Default">
    <w:name w:val="Default"/>
    <w:rsid w:val="00BB19F3"/>
    <w:pPr>
      <w:autoSpaceDE w:val="0"/>
      <w:autoSpaceDN w:val="0"/>
      <w:adjustRightInd w:val="0"/>
      <w:spacing w:after="0" w:line="240" w:lineRule="auto"/>
    </w:pPr>
    <w:rPr>
      <w:rFonts w:ascii="Arial" w:hAnsi="Arial" w:cs="Arial"/>
      <w:color w:val="000000"/>
      <w:sz w:val="24"/>
      <w:szCs w:val="24"/>
      <w:lang w:eastAsia="sv-SE"/>
    </w:rPr>
  </w:style>
  <w:style w:type="table" w:styleId="Oformateradtabell2">
    <w:name w:val="Plain Table 2"/>
    <w:basedOn w:val="Normaltabell"/>
    <w:uiPriority w:val="42"/>
    <w:rsid w:val="00BB19F3"/>
    <w:pPr>
      <w:spacing w:after="0" w:line="240" w:lineRule="auto"/>
    </w:pPr>
    <w:rPr>
      <w:rFonts w:ascii="Times New Roman" w:eastAsia="Times New Roman" w:hAnsi="Times New Roman" w:cs="Times New Roman"/>
      <w:sz w:val="20"/>
      <w:szCs w:val="20"/>
      <w:lang w:eastAsia="sv-S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b">
    <w:name w:val="Normal (Web)"/>
    <w:basedOn w:val="Normal"/>
    <w:uiPriority w:val="99"/>
    <w:unhideWhenUsed/>
    <w:rsid w:val="00BB19F3"/>
    <w:pPr>
      <w:spacing w:before="100" w:beforeAutospacing="1" w:after="100" w:afterAutospacing="1"/>
    </w:pPr>
  </w:style>
  <w:style w:type="paragraph" w:styleId="Liststycke">
    <w:name w:val="List Paragraph"/>
    <w:basedOn w:val="Normal"/>
    <w:uiPriority w:val="34"/>
    <w:semiHidden/>
    <w:qFormat/>
    <w:rsid w:val="00DF4EA1"/>
    <w:pPr>
      <w:ind w:left="720"/>
      <w:contextualSpacing/>
    </w:pPr>
  </w:style>
  <w:style w:type="character" w:styleId="Olstomnmnande">
    <w:name w:val="Unresolved Mention"/>
    <w:basedOn w:val="Standardstycketeckensnitt"/>
    <w:uiPriority w:val="99"/>
    <w:semiHidden/>
    <w:unhideWhenUsed/>
    <w:rsid w:val="007B13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123155">
      <w:bodyDiv w:val="1"/>
      <w:marLeft w:val="0"/>
      <w:marRight w:val="0"/>
      <w:marTop w:val="0"/>
      <w:marBottom w:val="0"/>
      <w:divBdr>
        <w:top w:val="none" w:sz="0" w:space="0" w:color="auto"/>
        <w:left w:val="none" w:sz="0" w:space="0" w:color="auto"/>
        <w:bottom w:val="none" w:sz="0" w:space="0" w:color="auto"/>
        <w:right w:val="none" w:sz="0" w:space="0" w:color="auto"/>
      </w:divBdr>
    </w:div>
    <w:div w:id="14374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imyndigheten.se/globalassets/utlysningar/riktlinjer_naturabidrag_2008_11_0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ralie.chasset@energimyndigheten.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y.kohler@energimyndigheten.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ohan.felix@resource-sip.se" TargetMode="External"/><Relationship Id="rId4" Type="http://schemas.openxmlformats.org/officeDocument/2006/relationships/settings" Target="settings.xml"/><Relationship Id="rId9" Type="http://schemas.openxmlformats.org/officeDocument/2006/relationships/hyperlink" Target="http://www.energimyndigheten.se/forskning-och-innovation/soka-stod-och-rapportera/rattsliga-forutsattningar-for-att-fa-stod/"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ec.europa.eu/competition/state_aid/legislation/de_minimis_regulation_sv.pdf" TargetMode="External"/><Relationship Id="rId1" Type="http://schemas.openxmlformats.org/officeDocument/2006/relationships/hyperlink" Target="http://eur-lex.europa.eu/legal-content/SV/TXT/PDF/?uri=CELEX:32014R06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6CC46-22EC-4AF0-B4A0-82DFCC71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4237</Words>
  <Characters>22459</Characters>
  <Application>Microsoft Office Word</Application>
  <DocSecurity>0</DocSecurity>
  <Lines>187</Lines>
  <Paragraphs>53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Renée Ankarfjärd</dc:creator>
  <cp:keywords/>
  <dc:description/>
  <cp:lastModifiedBy>Coralie Chasset</cp:lastModifiedBy>
  <cp:revision>12</cp:revision>
  <dcterms:created xsi:type="dcterms:W3CDTF">2018-08-21T08:31:00Z</dcterms:created>
  <dcterms:modified xsi:type="dcterms:W3CDTF">2018-08-27T00:50:00Z</dcterms:modified>
</cp:coreProperties>
</file>