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el"/>
        <w:tag w:val="startPoint"/>
        <w:id w:val="1420375981"/>
        <w:placeholder>
          <w:docPart w:val="7901B6A6A3C74563B06893AC2CE492A3"/>
        </w:placeholder>
        <w:dataBinding w:prefixMappings="xmlns:ns0='http://purl.org/dc/elements/1.1/' xmlns:ns1='http://schemas.openxmlformats.org/package/2006/metadata/core-properties' " w:xpath="/ns1:coreProperties[1]/ns0:title[1]" w:storeItemID="{6C3C8BC8-F283-45AE-878A-BAB7291924A1}"/>
        <w:text/>
      </w:sdtPr>
      <w:sdtEndPr/>
      <w:sdtContent>
        <w:p w14:paraId="500F8294" w14:textId="6BB7D4BA" w:rsidR="00D96248" w:rsidRDefault="00097F1B" w:rsidP="00CD76B5">
          <w:pPr>
            <w:pStyle w:val="Titel"/>
          </w:pPr>
          <w:r w:rsidRPr="00097F1B">
            <w:t>Checklista Slutbesiktning</w:t>
          </w:r>
        </w:p>
      </w:sdtContent>
    </w:sdt>
    <w:p w14:paraId="352A7034" w14:textId="34A0FC7A" w:rsidR="0050696A" w:rsidRDefault="0050696A" w:rsidP="0050696A">
      <w:pPr>
        <w:ind w:left="1134"/>
      </w:pPr>
      <w:r w:rsidRPr="0050696A">
        <w:t xml:space="preserve">Checklista för slutbesiktning är en checklista som ska vara till stöd för både besiktningsmannen och fastighetsägaren vid en slutbesiktning. Innehållet i checklistan bygger dels på krav från regelverk (lagar, författningar, föreskrifter m.m.) som är allmängiltiga och dels på specifika krav som ställts i Rambeskrivning med bilagor samt krav som är brukliga att ställa i Administrativa föreskrifter. Besiktningsmannen besiktigar alltid solcellsanläggningen mot förfrågningsunderlaget. Denna checklista används som ett extra komplement till detta för att inget viktigt ska missas. </w:t>
      </w:r>
    </w:p>
    <w:p w14:paraId="1F02AEFC" w14:textId="77777777" w:rsidR="0050696A" w:rsidRDefault="0050696A" w:rsidP="0050696A">
      <w:pPr>
        <w:ind w:left="1134"/>
      </w:pPr>
    </w:p>
    <w:p w14:paraId="1F58835E" w14:textId="41C9A7A5" w:rsidR="0050696A" w:rsidRPr="00D34BAD" w:rsidRDefault="0050696A" w:rsidP="0050696A">
      <w:pPr>
        <w:ind w:left="1134"/>
      </w:pPr>
      <w:bookmarkStart w:id="0" w:name="_Hlk31966856"/>
      <w:r w:rsidRPr="00D34BAD">
        <w:t xml:space="preserve">Det här dokumentet riktar sig till </w:t>
      </w:r>
      <w:r w:rsidR="00A86EFC">
        <w:t>p</w:t>
      </w:r>
      <w:r w:rsidRPr="00D34BAD">
        <w:t>rivata &amp; offentliga fastighetsägare samt bostadsrättsföreningar</w:t>
      </w:r>
    </w:p>
    <w:bookmarkEnd w:id="0"/>
    <w:p w14:paraId="08617F2C" w14:textId="77777777" w:rsidR="0050696A" w:rsidRPr="0050696A" w:rsidRDefault="0050696A" w:rsidP="0050696A">
      <w:pPr>
        <w:ind w:left="1134"/>
      </w:pPr>
    </w:p>
    <w:p w14:paraId="500F8295" w14:textId="1CCF82DF" w:rsidR="001E1427" w:rsidRDefault="001E1427" w:rsidP="00CD76B5">
      <w:pPr>
        <w:pStyle w:val="Undertitel"/>
      </w:pPr>
    </w:p>
    <w:p w14:paraId="5FDC67D9" w14:textId="77777777" w:rsidR="0050696A" w:rsidRDefault="0050696A" w:rsidP="00CD76B5">
      <w:pPr>
        <w:pStyle w:val="Undertitel"/>
      </w:pPr>
    </w:p>
    <w:p w14:paraId="703D79C7" w14:textId="361B93E7" w:rsidR="00D663A7" w:rsidRDefault="00D663A7" w:rsidP="00D663A7">
      <w:pPr>
        <w:rPr>
          <w:rFonts w:asciiTheme="majorHAnsi" w:hAnsiTheme="majorHAnsi"/>
        </w:rPr>
      </w:pPr>
    </w:p>
    <w:p w14:paraId="5B05CFC5" w14:textId="0F916C57" w:rsidR="00D663A7" w:rsidRDefault="00D663A7" w:rsidP="00D663A7">
      <w:pPr>
        <w:rPr>
          <w:rFonts w:asciiTheme="majorHAnsi" w:hAnsiTheme="majorHAnsi"/>
        </w:rPr>
      </w:pPr>
    </w:p>
    <w:p w14:paraId="58F60B36" w14:textId="72190D00" w:rsidR="00EB1295" w:rsidRDefault="00EB1295" w:rsidP="00D663A7">
      <w:pPr>
        <w:rPr>
          <w:rFonts w:asciiTheme="majorHAnsi" w:hAnsiTheme="majorHAnsi"/>
        </w:rPr>
      </w:pPr>
    </w:p>
    <w:p w14:paraId="4614B8E7" w14:textId="24065228" w:rsidR="00EB1295" w:rsidRDefault="00EB1295" w:rsidP="00D663A7">
      <w:pPr>
        <w:rPr>
          <w:rFonts w:asciiTheme="majorHAnsi" w:hAnsiTheme="majorHAnsi"/>
        </w:rPr>
      </w:pPr>
    </w:p>
    <w:p w14:paraId="218A9303" w14:textId="5C36A2B2" w:rsidR="00EB1295" w:rsidRDefault="00EB1295" w:rsidP="00D663A7">
      <w:pPr>
        <w:rPr>
          <w:rFonts w:asciiTheme="majorHAnsi" w:hAnsiTheme="majorHAnsi"/>
        </w:rPr>
      </w:pPr>
    </w:p>
    <w:p w14:paraId="370C60E1" w14:textId="70ED65E3" w:rsidR="00EB1295" w:rsidRDefault="00EB1295" w:rsidP="00D663A7">
      <w:pPr>
        <w:rPr>
          <w:rFonts w:asciiTheme="majorHAnsi" w:hAnsiTheme="majorHAnsi"/>
        </w:rPr>
      </w:pPr>
    </w:p>
    <w:p w14:paraId="5E6AA09C" w14:textId="3BA07749" w:rsidR="00EB1295" w:rsidRDefault="00EB1295" w:rsidP="00D663A7">
      <w:pPr>
        <w:rPr>
          <w:rFonts w:asciiTheme="majorHAnsi" w:hAnsiTheme="majorHAnsi"/>
        </w:rPr>
      </w:pPr>
    </w:p>
    <w:p w14:paraId="160CF39A" w14:textId="09EA2ABF" w:rsidR="00EB1295" w:rsidRDefault="00EB1295" w:rsidP="00D663A7">
      <w:pPr>
        <w:rPr>
          <w:rFonts w:asciiTheme="majorHAnsi" w:hAnsiTheme="majorHAnsi"/>
        </w:rPr>
      </w:pPr>
    </w:p>
    <w:p w14:paraId="7776A605" w14:textId="1DCBF658" w:rsidR="00EB1295" w:rsidRDefault="00EB1295" w:rsidP="00D663A7">
      <w:pPr>
        <w:rPr>
          <w:rFonts w:asciiTheme="majorHAnsi" w:hAnsiTheme="majorHAnsi"/>
        </w:rPr>
      </w:pPr>
    </w:p>
    <w:p w14:paraId="500F8299" w14:textId="77777777" w:rsidR="00573FA9" w:rsidRDefault="00573FA9" w:rsidP="00CF7737">
      <w:pPr>
        <w:pStyle w:val="Orubrik"/>
      </w:pPr>
      <w:r>
        <w:lastRenderedPageBreak/>
        <w:t>Innehåll</w:t>
      </w:r>
    </w:p>
    <w:p w14:paraId="2DD0E6A6" w14:textId="55A2E9CA" w:rsidR="00D2240C" w:rsidRDefault="00573FA9">
      <w:pPr>
        <w:pStyle w:val="Innehll1"/>
        <w:rPr>
          <w:rFonts w:asciiTheme="minorHAnsi" w:eastAsiaTheme="minorEastAsia" w:hAnsiTheme="minorHAnsi"/>
          <w:noProof/>
          <w:spacing w:val="0"/>
          <w:kern w:val="2"/>
          <w:sz w:val="24"/>
          <w:szCs w:val="24"/>
          <w:lang w:eastAsia="sv-SE"/>
          <w14:ligatures w14:val="standardContextual"/>
        </w:rPr>
      </w:pPr>
      <w:r>
        <w:rPr>
          <w:rFonts w:ascii="Arial" w:hAnsi="Arial"/>
          <w:b/>
          <w:bCs/>
          <w:spacing w:val="0"/>
          <w:sz w:val="24"/>
        </w:rPr>
        <w:fldChar w:fldCharType="begin"/>
      </w:r>
      <w:r>
        <w:rPr>
          <w:bCs/>
        </w:rPr>
        <w:instrText xml:space="preserve"> TOC \o "1-2" \h \z \w </w:instrText>
      </w:r>
      <w:r>
        <w:rPr>
          <w:rFonts w:ascii="Arial" w:hAnsi="Arial"/>
          <w:b/>
          <w:bCs/>
          <w:spacing w:val="0"/>
          <w:sz w:val="24"/>
        </w:rPr>
        <w:fldChar w:fldCharType="separate"/>
      </w:r>
      <w:hyperlink w:anchor="_Toc187407229" w:history="1">
        <w:r w:rsidR="00D2240C" w:rsidRPr="00D678BC">
          <w:rPr>
            <w:rStyle w:val="Hyperlnk"/>
            <w:noProof/>
          </w:rPr>
          <w:t>1</w:t>
        </w:r>
        <w:r w:rsidR="00D2240C" w:rsidRPr="00D678BC">
          <w:rPr>
            <w:rStyle w:val="Hyperlnk"/>
            <w:noProof/>
          </w:rPr>
          <w:tab/>
          <w:t>Dokumentation</w:t>
        </w:r>
        <w:r w:rsidR="00D2240C">
          <w:rPr>
            <w:noProof/>
            <w:webHidden/>
          </w:rPr>
          <w:tab/>
        </w:r>
        <w:r w:rsidR="00D2240C">
          <w:rPr>
            <w:noProof/>
            <w:webHidden/>
          </w:rPr>
          <w:fldChar w:fldCharType="begin"/>
        </w:r>
        <w:r w:rsidR="00D2240C">
          <w:rPr>
            <w:noProof/>
            <w:webHidden/>
          </w:rPr>
          <w:instrText xml:space="preserve"> PAGEREF _Toc187407229 \h </w:instrText>
        </w:r>
        <w:r w:rsidR="00D2240C">
          <w:rPr>
            <w:noProof/>
            <w:webHidden/>
          </w:rPr>
        </w:r>
        <w:r w:rsidR="00D2240C">
          <w:rPr>
            <w:noProof/>
            <w:webHidden/>
          </w:rPr>
          <w:fldChar w:fldCharType="separate"/>
        </w:r>
        <w:r w:rsidR="00D2240C">
          <w:rPr>
            <w:noProof/>
            <w:webHidden/>
          </w:rPr>
          <w:t>3</w:t>
        </w:r>
        <w:r w:rsidR="00D2240C">
          <w:rPr>
            <w:noProof/>
            <w:webHidden/>
          </w:rPr>
          <w:fldChar w:fldCharType="end"/>
        </w:r>
      </w:hyperlink>
    </w:p>
    <w:p w14:paraId="422D2886" w14:textId="353AD589" w:rsidR="00D2240C" w:rsidRDefault="00BB6BB8">
      <w:pPr>
        <w:pStyle w:val="Innehll2"/>
        <w:rPr>
          <w:rFonts w:eastAsiaTheme="minorEastAsia"/>
          <w:noProof/>
          <w:kern w:val="2"/>
          <w:sz w:val="24"/>
          <w:szCs w:val="24"/>
          <w:lang w:eastAsia="sv-SE"/>
          <w14:ligatures w14:val="standardContextual"/>
        </w:rPr>
      </w:pPr>
      <w:hyperlink w:anchor="_Toc187407230" w:history="1">
        <w:r w:rsidR="00D2240C" w:rsidRPr="00D678BC">
          <w:rPr>
            <w:rStyle w:val="Hyperlnk"/>
            <w:noProof/>
          </w:rPr>
          <w:t>1.1</w:t>
        </w:r>
        <w:r w:rsidR="00D2240C" w:rsidRPr="00D678BC">
          <w:rPr>
            <w:rStyle w:val="Hyperlnk"/>
            <w:noProof/>
          </w:rPr>
          <w:tab/>
          <w:t>Egenkontroll: inspektion och provning</w:t>
        </w:r>
        <w:r w:rsidR="00D2240C">
          <w:rPr>
            <w:noProof/>
            <w:webHidden/>
          </w:rPr>
          <w:tab/>
        </w:r>
        <w:r w:rsidR="00D2240C">
          <w:rPr>
            <w:noProof/>
            <w:webHidden/>
          </w:rPr>
          <w:fldChar w:fldCharType="begin"/>
        </w:r>
        <w:r w:rsidR="00D2240C">
          <w:rPr>
            <w:noProof/>
            <w:webHidden/>
          </w:rPr>
          <w:instrText xml:space="preserve"> PAGEREF _Toc187407230 \h </w:instrText>
        </w:r>
        <w:r w:rsidR="00D2240C">
          <w:rPr>
            <w:noProof/>
            <w:webHidden/>
          </w:rPr>
        </w:r>
        <w:r w:rsidR="00D2240C">
          <w:rPr>
            <w:noProof/>
            <w:webHidden/>
          </w:rPr>
          <w:fldChar w:fldCharType="separate"/>
        </w:r>
        <w:r w:rsidR="00D2240C">
          <w:rPr>
            <w:noProof/>
            <w:webHidden/>
          </w:rPr>
          <w:t>3</w:t>
        </w:r>
        <w:r w:rsidR="00D2240C">
          <w:rPr>
            <w:noProof/>
            <w:webHidden/>
          </w:rPr>
          <w:fldChar w:fldCharType="end"/>
        </w:r>
      </w:hyperlink>
    </w:p>
    <w:p w14:paraId="59787BB0" w14:textId="7C2B16D6" w:rsidR="00D2240C" w:rsidRDefault="00BB6BB8">
      <w:pPr>
        <w:pStyle w:val="Innehll2"/>
        <w:rPr>
          <w:rFonts w:eastAsiaTheme="minorEastAsia"/>
          <w:noProof/>
          <w:kern w:val="2"/>
          <w:sz w:val="24"/>
          <w:szCs w:val="24"/>
          <w:lang w:eastAsia="sv-SE"/>
          <w14:ligatures w14:val="standardContextual"/>
        </w:rPr>
      </w:pPr>
      <w:hyperlink w:anchor="_Toc187407231" w:history="1">
        <w:r w:rsidR="00D2240C" w:rsidRPr="00D678BC">
          <w:rPr>
            <w:rStyle w:val="Hyperlnk"/>
            <w:noProof/>
          </w:rPr>
          <w:t>1.2</w:t>
        </w:r>
        <w:r w:rsidR="00D2240C" w:rsidRPr="00D678BC">
          <w:rPr>
            <w:rStyle w:val="Hyperlnk"/>
            <w:noProof/>
          </w:rPr>
          <w:tab/>
          <w:t>Anläggningsdokumentation</w:t>
        </w:r>
        <w:r w:rsidR="00D2240C">
          <w:rPr>
            <w:noProof/>
            <w:webHidden/>
          </w:rPr>
          <w:tab/>
        </w:r>
        <w:r w:rsidR="00D2240C">
          <w:rPr>
            <w:noProof/>
            <w:webHidden/>
          </w:rPr>
          <w:fldChar w:fldCharType="begin"/>
        </w:r>
        <w:r w:rsidR="00D2240C">
          <w:rPr>
            <w:noProof/>
            <w:webHidden/>
          </w:rPr>
          <w:instrText xml:space="preserve"> PAGEREF _Toc187407231 \h </w:instrText>
        </w:r>
        <w:r w:rsidR="00D2240C">
          <w:rPr>
            <w:noProof/>
            <w:webHidden/>
          </w:rPr>
        </w:r>
        <w:r w:rsidR="00D2240C">
          <w:rPr>
            <w:noProof/>
            <w:webHidden/>
          </w:rPr>
          <w:fldChar w:fldCharType="separate"/>
        </w:r>
        <w:r w:rsidR="00D2240C">
          <w:rPr>
            <w:noProof/>
            <w:webHidden/>
          </w:rPr>
          <w:t>5</w:t>
        </w:r>
        <w:r w:rsidR="00D2240C">
          <w:rPr>
            <w:noProof/>
            <w:webHidden/>
          </w:rPr>
          <w:fldChar w:fldCharType="end"/>
        </w:r>
      </w:hyperlink>
    </w:p>
    <w:p w14:paraId="7E2DF510" w14:textId="69DA1E1E" w:rsidR="00D2240C" w:rsidRDefault="00BB6BB8">
      <w:pPr>
        <w:pStyle w:val="Innehll1"/>
        <w:rPr>
          <w:rFonts w:asciiTheme="minorHAnsi" w:eastAsiaTheme="minorEastAsia" w:hAnsiTheme="minorHAnsi"/>
          <w:noProof/>
          <w:spacing w:val="0"/>
          <w:kern w:val="2"/>
          <w:sz w:val="24"/>
          <w:szCs w:val="24"/>
          <w:lang w:eastAsia="sv-SE"/>
          <w14:ligatures w14:val="standardContextual"/>
        </w:rPr>
      </w:pPr>
      <w:hyperlink w:anchor="_Toc187407232" w:history="1">
        <w:r w:rsidR="00D2240C" w:rsidRPr="00D678BC">
          <w:rPr>
            <w:rStyle w:val="Hyperlnk"/>
            <w:noProof/>
          </w:rPr>
          <w:t>2</w:t>
        </w:r>
        <w:r w:rsidR="00D2240C" w:rsidRPr="00D678BC">
          <w:rPr>
            <w:rStyle w:val="Hyperlnk"/>
            <w:noProof/>
          </w:rPr>
          <w:tab/>
          <w:t>Övrigt administrativt</w:t>
        </w:r>
        <w:r w:rsidR="00D2240C">
          <w:rPr>
            <w:noProof/>
            <w:webHidden/>
          </w:rPr>
          <w:tab/>
        </w:r>
        <w:r w:rsidR="00D2240C">
          <w:rPr>
            <w:noProof/>
            <w:webHidden/>
          </w:rPr>
          <w:fldChar w:fldCharType="begin"/>
        </w:r>
        <w:r w:rsidR="00D2240C">
          <w:rPr>
            <w:noProof/>
            <w:webHidden/>
          </w:rPr>
          <w:instrText xml:space="preserve"> PAGEREF _Toc187407232 \h </w:instrText>
        </w:r>
        <w:r w:rsidR="00D2240C">
          <w:rPr>
            <w:noProof/>
            <w:webHidden/>
          </w:rPr>
        </w:r>
        <w:r w:rsidR="00D2240C">
          <w:rPr>
            <w:noProof/>
            <w:webHidden/>
          </w:rPr>
          <w:fldChar w:fldCharType="separate"/>
        </w:r>
        <w:r w:rsidR="00D2240C">
          <w:rPr>
            <w:noProof/>
            <w:webHidden/>
          </w:rPr>
          <w:t>7</w:t>
        </w:r>
        <w:r w:rsidR="00D2240C">
          <w:rPr>
            <w:noProof/>
            <w:webHidden/>
          </w:rPr>
          <w:fldChar w:fldCharType="end"/>
        </w:r>
      </w:hyperlink>
    </w:p>
    <w:p w14:paraId="441F56C1" w14:textId="57595F21" w:rsidR="00D2240C" w:rsidRDefault="00BB6BB8">
      <w:pPr>
        <w:pStyle w:val="Innehll1"/>
        <w:rPr>
          <w:rFonts w:asciiTheme="minorHAnsi" w:eastAsiaTheme="minorEastAsia" w:hAnsiTheme="minorHAnsi"/>
          <w:noProof/>
          <w:spacing w:val="0"/>
          <w:kern w:val="2"/>
          <w:sz w:val="24"/>
          <w:szCs w:val="24"/>
          <w:lang w:eastAsia="sv-SE"/>
          <w14:ligatures w14:val="standardContextual"/>
        </w:rPr>
      </w:pPr>
      <w:hyperlink w:anchor="_Toc187407233" w:history="1">
        <w:r w:rsidR="00D2240C" w:rsidRPr="00D678BC">
          <w:rPr>
            <w:rStyle w:val="Hyperlnk"/>
            <w:noProof/>
          </w:rPr>
          <w:t>3</w:t>
        </w:r>
        <w:r w:rsidR="00D2240C" w:rsidRPr="00D678BC">
          <w:rPr>
            <w:rStyle w:val="Hyperlnk"/>
            <w:noProof/>
          </w:rPr>
          <w:tab/>
          <w:t>Okulär besiktning av installationen</w:t>
        </w:r>
        <w:r w:rsidR="00D2240C">
          <w:rPr>
            <w:noProof/>
            <w:webHidden/>
          </w:rPr>
          <w:tab/>
        </w:r>
        <w:r w:rsidR="00D2240C">
          <w:rPr>
            <w:noProof/>
            <w:webHidden/>
          </w:rPr>
          <w:fldChar w:fldCharType="begin"/>
        </w:r>
        <w:r w:rsidR="00D2240C">
          <w:rPr>
            <w:noProof/>
            <w:webHidden/>
          </w:rPr>
          <w:instrText xml:space="preserve"> PAGEREF _Toc187407233 \h </w:instrText>
        </w:r>
        <w:r w:rsidR="00D2240C">
          <w:rPr>
            <w:noProof/>
            <w:webHidden/>
          </w:rPr>
        </w:r>
        <w:r w:rsidR="00D2240C">
          <w:rPr>
            <w:noProof/>
            <w:webHidden/>
          </w:rPr>
          <w:fldChar w:fldCharType="separate"/>
        </w:r>
        <w:r w:rsidR="00D2240C">
          <w:rPr>
            <w:noProof/>
            <w:webHidden/>
          </w:rPr>
          <w:t>7</w:t>
        </w:r>
        <w:r w:rsidR="00D2240C">
          <w:rPr>
            <w:noProof/>
            <w:webHidden/>
          </w:rPr>
          <w:fldChar w:fldCharType="end"/>
        </w:r>
      </w:hyperlink>
    </w:p>
    <w:p w14:paraId="01501258" w14:textId="0DDBDA83" w:rsidR="00D2240C" w:rsidRDefault="00BB6BB8">
      <w:pPr>
        <w:pStyle w:val="Innehll2"/>
        <w:rPr>
          <w:rFonts w:eastAsiaTheme="minorEastAsia"/>
          <w:noProof/>
          <w:kern w:val="2"/>
          <w:sz w:val="24"/>
          <w:szCs w:val="24"/>
          <w:lang w:eastAsia="sv-SE"/>
          <w14:ligatures w14:val="standardContextual"/>
        </w:rPr>
      </w:pPr>
      <w:hyperlink w:anchor="_Toc187407234" w:history="1">
        <w:r w:rsidR="00D2240C" w:rsidRPr="00D678BC">
          <w:rPr>
            <w:rStyle w:val="Hyperlnk"/>
            <w:noProof/>
          </w:rPr>
          <w:t>3.1</w:t>
        </w:r>
        <w:r w:rsidR="00D2240C" w:rsidRPr="00D678BC">
          <w:rPr>
            <w:rStyle w:val="Hyperlnk"/>
            <w:noProof/>
          </w:rPr>
          <w:tab/>
          <w:t>Utomhus på taket eller där solcellsmodulerna har monterats</w:t>
        </w:r>
        <w:r w:rsidR="00D2240C">
          <w:rPr>
            <w:noProof/>
            <w:webHidden/>
          </w:rPr>
          <w:tab/>
        </w:r>
        <w:r w:rsidR="00D2240C">
          <w:rPr>
            <w:noProof/>
            <w:webHidden/>
          </w:rPr>
          <w:fldChar w:fldCharType="begin"/>
        </w:r>
        <w:r w:rsidR="00D2240C">
          <w:rPr>
            <w:noProof/>
            <w:webHidden/>
          </w:rPr>
          <w:instrText xml:space="preserve"> PAGEREF _Toc187407234 \h </w:instrText>
        </w:r>
        <w:r w:rsidR="00D2240C">
          <w:rPr>
            <w:noProof/>
            <w:webHidden/>
          </w:rPr>
        </w:r>
        <w:r w:rsidR="00D2240C">
          <w:rPr>
            <w:noProof/>
            <w:webHidden/>
          </w:rPr>
          <w:fldChar w:fldCharType="separate"/>
        </w:r>
        <w:r w:rsidR="00D2240C">
          <w:rPr>
            <w:noProof/>
            <w:webHidden/>
          </w:rPr>
          <w:t>7</w:t>
        </w:r>
        <w:r w:rsidR="00D2240C">
          <w:rPr>
            <w:noProof/>
            <w:webHidden/>
          </w:rPr>
          <w:fldChar w:fldCharType="end"/>
        </w:r>
      </w:hyperlink>
    </w:p>
    <w:p w14:paraId="77DC607B" w14:textId="0F34F309" w:rsidR="00D2240C" w:rsidRDefault="00BB6BB8">
      <w:pPr>
        <w:pStyle w:val="Innehll2"/>
        <w:rPr>
          <w:rFonts w:eastAsiaTheme="minorEastAsia"/>
          <w:noProof/>
          <w:kern w:val="2"/>
          <w:sz w:val="24"/>
          <w:szCs w:val="24"/>
          <w:lang w:eastAsia="sv-SE"/>
          <w14:ligatures w14:val="standardContextual"/>
        </w:rPr>
      </w:pPr>
      <w:hyperlink w:anchor="_Toc187407235" w:history="1">
        <w:r w:rsidR="00D2240C" w:rsidRPr="00D678BC">
          <w:rPr>
            <w:rStyle w:val="Hyperlnk"/>
            <w:noProof/>
          </w:rPr>
          <w:t>3.2</w:t>
        </w:r>
        <w:r w:rsidR="00D2240C" w:rsidRPr="00D678BC">
          <w:rPr>
            <w:rStyle w:val="Hyperlnk"/>
            <w:noProof/>
          </w:rPr>
          <w:tab/>
          <w:t>Inomhus</w:t>
        </w:r>
        <w:r w:rsidR="00D2240C">
          <w:rPr>
            <w:noProof/>
            <w:webHidden/>
          </w:rPr>
          <w:tab/>
        </w:r>
        <w:r w:rsidR="00D2240C">
          <w:rPr>
            <w:noProof/>
            <w:webHidden/>
          </w:rPr>
          <w:fldChar w:fldCharType="begin"/>
        </w:r>
        <w:r w:rsidR="00D2240C">
          <w:rPr>
            <w:noProof/>
            <w:webHidden/>
          </w:rPr>
          <w:instrText xml:space="preserve"> PAGEREF _Toc187407235 \h </w:instrText>
        </w:r>
        <w:r w:rsidR="00D2240C">
          <w:rPr>
            <w:noProof/>
            <w:webHidden/>
          </w:rPr>
        </w:r>
        <w:r w:rsidR="00D2240C">
          <w:rPr>
            <w:noProof/>
            <w:webHidden/>
          </w:rPr>
          <w:fldChar w:fldCharType="separate"/>
        </w:r>
        <w:r w:rsidR="00D2240C">
          <w:rPr>
            <w:noProof/>
            <w:webHidden/>
          </w:rPr>
          <w:t>9</w:t>
        </w:r>
        <w:r w:rsidR="00D2240C">
          <w:rPr>
            <w:noProof/>
            <w:webHidden/>
          </w:rPr>
          <w:fldChar w:fldCharType="end"/>
        </w:r>
      </w:hyperlink>
    </w:p>
    <w:p w14:paraId="5C6E3676" w14:textId="2755FBF0" w:rsidR="00D2240C" w:rsidRDefault="00BB6BB8">
      <w:pPr>
        <w:pStyle w:val="Innehll2"/>
        <w:rPr>
          <w:rFonts w:eastAsiaTheme="minorEastAsia"/>
          <w:noProof/>
          <w:kern w:val="2"/>
          <w:sz w:val="24"/>
          <w:szCs w:val="24"/>
          <w:lang w:eastAsia="sv-SE"/>
          <w14:ligatures w14:val="standardContextual"/>
        </w:rPr>
      </w:pPr>
      <w:hyperlink w:anchor="_Toc187407236" w:history="1">
        <w:r w:rsidR="00D2240C" w:rsidRPr="00D678BC">
          <w:rPr>
            <w:rStyle w:val="Hyperlnk"/>
            <w:noProof/>
          </w:rPr>
          <w:t>3.3</w:t>
        </w:r>
        <w:r w:rsidR="00D2240C" w:rsidRPr="00D678BC">
          <w:rPr>
            <w:rStyle w:val="Hyperlnk"/>
            <w:noProof/>
          </w:rPr>
          <w:tab/>
          <w:t>Varierande placering</w:t>
        </w:r>
        <w:r w:rsidR="00D2240C">
          <w:rPr>
            <w:noProof/>
            <w:webHidden/>
          </w:rPr>
          <w:tab/>
        </w:r>
        <w:r w:rsidR="00D2240C">
          <w:rPr>
            <w:noProof/>
            <w:webHidden/>
          </w:rPr>
          <w:fldChar w:fldCharType="begin"/>
        </w:r>
        <w:r w:rsidR="00D2240C">
          <w:rPr>
            <w:noProof/>
            <w:webHidden/>
          </w:rPr>
          <w:instrText xml:space="preserve"> PAGEREF _Toc187407236 \h </w:instrText>
        </w:r>
        <w:r w:rsidR="00D2240C">
          <w:rPr>
            <w:noProof/>
            <w:webHidden/>
          </w:rPr>
        </w:r>
        <w:r w:rsidR="00D2240C">
          <w:rPr>
            <w:noProof/>
            <w:webHidden/>
          </w:rPr>
          <w:fldChar w:fldCharType="separate"/>
        </w:r>
        <w:r w:rsidR="00D2240C">
          <w:rPr>
            <w:noProof/>
            <w:webHidden/>
          </w:rPr>
          <w:t>13</w:t>
        </w:r>
        <w:r w:rsidR="00D2240C">
          <w:rPr>
            <w:noProof/>
            <w:webHidden/>
          </w:rPr>
          <w:fldChar w:fldCharType="end"/>
        </w:r>
      </w:hyperlink>
    </w:p>
    <w:p w14:paraId="58861FB1" w14:textId="0B2C21EA" w:rsidR="00BA4269" w:rsidRDefault="00573FA9" w:rsidP="000E4F18">
      <w:pPr>
        <w:pStyle w:val="Rubrik1"/>
        <w:numPr>
          <w:ilvl w:val="0"/>
          <w:numId w:val="0"/>
        </w:numPr>
        <w:ind w:left="1020"/>
        <w:rPr>
          <w:noProof/>
        </w:rPr>
        <w:sectPr w:rsidR="00BA4269" w:rsidSect="00BA4269">
          <w:headerReference w:type="even" r:id="rId11"/>
          <w:headerReference w:type="default" r:id="rId12"/>
          <w:footerReference w:type="even" r:id="rId13"/>
          <w:footerReference w:type="default" r:id="rId14"/>
          <w:headerReference w:type="first" r:id="rId15"/>
          <w:footerReference w:type="first" r:id="rId16"/>
          <w:type w:val="oddPage"/>
          <w:pgSz w:w="11906" w:h="16838" w:code="9"/>
          <w:pgMar w:top="2835" w:right="2353" w:bottom="1418" w:left="2353" w:header="454" w:footer="567" w:gutter="0"/>
          <w:cols w:space="708"/>
          <w:docGrid w:linePitch="360"/>
        </w:sectPr>
      </w:pPr>
      <w:r>
        <w:rPr>
          <w:noProof/>
        </w:rPr>
        <w:fldChar w:fldCharType="end"/>
      </w:r>
    </w:p>
    <w:p w14:paraId="3D79EA1E" w14:textId="77777777" w:rsidR="00465D5D" w:rsidRDefault="00465D5D" w:rsidP="00465D5D">
      <w:pPr>
        <w:pStyle w:val="Rubrik1"/>
      </w:pPr>
      <w:bookmarkStart w:id="3" w:name="_Toc27725793"/>
      <w:bookmarkStart w:id="4" w:name="_Toc187407229"/>
      <w:r>
        <w:lastRenderedPageBreak/>
        <w:t>Dokumentation</w:t>
      </w:r>
      <w:bookmarkEnd w:id="3"/>
      <w:bookmarkEnd w:id="4"/>
      <w:r w:rsidRPr="003C6BE5">
        <w:t xml:space="preserve"> </w:t>
      </w:r>
    </w:p>
    <w:p w14:paraId="0917568C" w14:textId="389F1443" w:rsidR="00465D5D" w:rsidRPr="005F7CDE" w:rsidRDefault="00465D5D" w:rsidP="00763A1D">
      <w:pPr>
        <w:pStyle w:val="Brdtext"/>
      </w:pPr>
      <w:r>
        <w:t xml:space="preserve">Granskning av dokumentationen görs i största möjliga mån som </w:t>
      </w:r>
      <w:r w:rsidR="00A01750">
        <w:t>förberedelse</w:t>
      </w:r>
      <w:r>
        <w:t xml:space="preserve"> till själva slutbesiktningen.</w:t>
      </w:r>
    </w:p>
    <w:p w14:paraId="5F5FDD93" w14:textId="77777777" w:rsidR="00465D5D" w:rsidRPr="0075677C" w:rsidRDefault="00465D5D" w:rsidP="00465D5D">
      <w:pPr>
        <w:pStyle w:val="Rubrik2"/>
      </w:pPr>
      <w:bookmarkStart w:id="5" w:name="_Toc27725794"/>
      <w:bookmarkStart w:id="6" w:name="_Toc187407230"/>
      <w:r>
        <w:t>Egenkontroll: inspektion och provning</w:t>
      </w:r>
      <w:bookmarkEnd w:id="5"/>
      <w:bookmarkEnd w:id="6"/>
    </w:p>
    <w:p w14:paraId="7BC42A63" w14:textId="77777777" w:rsidR="00465D5D" w:rsidRPr="00763A1D" w:rsidRDefault="00465D5D" w:rsidP="00763A1D">
      <w:pPr>
        <w:pStyle w:val="Rubrik3"/>
      </w:pPr>
      <w:r w:rsidRPr="00763A1D">
        <w:t xml:space="preserve">Inspektion </w:t>
      </w:r>
    </w:p>
    <w:p w14:paraId="2F9B1DF0" w14:textId="340315B3" w:rsidR="00465D5D" w:rsidRPr="0063303E" w:rsidRDefault="00465D5D" w:rsidP="00770ACF">
      <w:pPr>
        <w:pStyle w:val="Liststycke"/>
        <w:numPr>
          <w:ilvl w:val="0"/>
          <w:numId w:val="4"/>
        </w:numPr>
        <w:rPr>
          <w:rFonts w:ascii="Century Gothic" w:eastAsia="Century Gothic" w:hAnsi="Century Gothic" w:cs="Century Gothic"/>
          <w:sz w:val="20"/>
          <w:szCs w:val="20"/>
        </w:rPr>
      </w:pPr>
      <w:r w:rsidRPr="00763A1D">
        <w:rPr>
          <w:rStyle w:val="BrdtextChar"/>
        </w:rPr>
        <w:t xml:space="preserve">Kontrollera att </w:t>
      </w:r>
      <w:r w:rsidR="00145B43">
        <w:rPr>
          <w:rStyle w:val="BrdtextChar"/>
        </w:rPr>
        <w:t xml:space="preserve">egenkontroll </w:t>
      </w:r>
      <w:r w:rsidRPr="00763A1D">
        <w:rPr>
          <w:rStyle w:val="BrdtextChar"/>
        </w:rPr>
        <w:t>har upprättats, daterats och signerats av</w:t>
      </w:r>
      <w:r w:rsidR="0022193F">
        <w:rPr>
          <w:rStyle w:val="BrdtextChar"/>
        </w:rPr>
        <w:t xml:space="preserve"> </w:t>
      </w:r>
      <w:r w:rsidRPr="00763A1D">
        <w:rPr>
          <w:rStyle w:val="BrdtextChar"/>
        </w:rPr>
        <w:t>behörig person</w:t>
      </w:r>
    </w:p>
    <w:p w14:paraId="6CD85155" w14:textId="7680C056" w:rsidR="00465D5D" w:rsidRPr="0063303E" w:rsidRDefault="00465D5D" w:rsidP="00770ACF">
      <w:pPr>
        <w:pStyle w:val="Liststycke"/>
        <w:numPr>
          <w:ilvl w:val="0"/>
          <w:numId w:val="4"/>
        </w:numPr>
        <w:rPr>
          <w:rFonts w:ascii="Century Gothic" w:eastAsia="Century Gothic" w:hAnsi="Century Gothic" w:cs="Century Gothic"/>
          <w:sz w:val="20"/>
          <w:szCs w:val="20"/>
        </w:rPr>
      </w:pPr>
      <w:r w:rsidRPr="00763A1D">
        <w:rPr>
          <w:rStyle w:val="BrdtextChar"/>
        </w:rPr>
        <w:t>Kontrollera att de relevanta inspektionsmomenten enligt SS-EN 62446-1 och</w:t>
      </w:r>
      <w:r w:rsidR="0022193F">
        <w:rPr>
          <w:rStyle w:val="BrdtextChar"/>
        </w:rPr>
        <w:t xml:space="preserve"> </w:t>
      </w:r>
      <w:r w:rsidRPr="00763A1D">
        <w:rPr>
          <w:rStyle w:val="BrdtextChar"/>
        </w:rPr>
        <w:t>Elinstallationsreglerna SS 436 40 00 del 6 har dokumenterats. Var särskilt uppmärksam på de punkter som är svårare att kontrollera vid slutbesiktning på grund av dålig åtkomst eller av praktiska skäl. Exempelvis</w:t>
      </w:r>
      <w:r w:rsidR="00E94D79">
        <w:rPr>
          <w:rStyle w:val="BrdtextChar"/>
        </w:rPr>
        <w:t>:</w:t>
      </w:r>
      <w:r w:rsidRPr="0063303E">
        <w:rPr>
          <w:rFonts w:ascii="Century Gothic" w:eastAsia="Century Gothic" w:hAnsi="Century Gothic" w:cs="Century Gothic"/>
          <w:sz w:val="20"/>
          <w:szCs w:val="20"/>
        </w:rPr>
        <w:t xml:space="preserve"> </w:t>
      </w:r>
    </w:p>
    <w:p w14:paraId="41B51F38" w14:textId="049A718E" w:rsidR="00465D5D" w:rsidRDefault="00465D5D" w:rsidP="005922B9">
      <w:pPr>
        <w:pStyle w:val="Brdtext"/>
        <w:spacing w:after="0"/>
        <w:ind w:left="720"/>
        <w:rPr>
          <w:rFonts w:eastAsia="Century Gothic"/>
        </w:rPr>
      </w:pPr>
      <w:r w:rsidRPr="00763A1D">
        <w:rPr>
          <w:rFonts w:eastAsia="Century Gothic"/>
          <w:b/>
          <w:bCs/>
        </w:rPr>
        <w:t>DC-sidan</w:t>
      </w:r>
      <w:r>
        <w:rPr>
          <w:rFonts w:eastAsia="Century Gothic"/>
        </w:rPr>
        <w:br/>
      </w:r>
      <w:r w:rsidR="00145B43">
        <w:rPr>
          <w:rFonts w:eastAsia="Century Gothic"/>
        </w:rPr>
        <w:t xml:space="preserve">Egenkontroll </w:t>
      </w:r>
      <w:r>
        <w:rPr>
          <w:rFonts w:eastAsia="Century Gothic"/>
        </w:rPr>
        <w:t>intygar att:</w:t>
      </w:r>
    </w:p>
    <w:p w14:paraId="5C7B6C34" w14:textId="5E77A5E1" w:rsidR="00465D5D" w:rsidRPr="00ED18C2" w:rsidRDefault="00465D5D" w:rsidP="00770ACF">
      <w:pPr>
        <w:pStyle w:val="Brdtext"/>
        <w:numPr>
          <w:ilvl w:val="0"/>
          <w:numId w:val="5"/>
        </w:numPr>
        <w:spacing w:after="0"/>
        <w:rPr>
          <w:rFonts w:eastAsia="Century Gothic"/>
        </w:rPr>
      </w:pPr>
      <w:r>
        <w:rPr>
          <w:rFonts w:eastAsia="Century Gothic"/>
        </w:rPr>
        <w:t>Projektering och m</w:t>
      </w:r>
      <w:r w:rsidRPr="000B5CA9">
        <w:rPr>
          <w:rFonts w:eastAsia="Century Gothic"/>
        </w:rPr>
        <w:t xml:space="preserve">ontage är utfört enligt </w:t>
      </w:r>
      <w:r>
        <w:rPr>
          <w:rFonts w:eastAsia="Century Gothic"/>
        </w:rPr>
        <w:t>SS 436 40 00</w:t>
      </w:r>
      <w:r w:rsidRPr="000B5CA9">
        <w:rPr>
          <w:rFonts w:eastAsia="Century Gothic"/>
        </w:rPr>
        <w:t>, ritningar och tillverkarens anvisningar</w:t>
      </w:r>
    </w:p>
    <w:p w14:paraId="05F2DDF6" w14:textId="4864BB2F" w:rsidR="00465D5D" w:rsidRDefault="00465D5D" w:rsidP="00770ACF">
      <w:pPr>
        <w:pStyle w:val="Brdtext"/>
        <w:numPr>
          <w:ilvl w:val="0"/>
          <w:numId w:val="5"/>
        </w:numPr>
        <w:spacing w:after="0"/>
        <w:rPr>
          <w:rFonts w:eastAsia="Century Gothic"/>
        </w:rPr>
      </w:pPr>
      <w:r w:rsidRPr="006A2A06">
        <w:rPr>
          <w:rFonts w:eastAsia="Century Gothic"/>
        </w:rPr>
        <w:t xml:space="preserve">Kabelförläggning är utförd </w:t>
      </w:r>
      <w:r>
        <w:rPr>
          <w:rFonts w:eastAsia="Century Gothic"/>
        </w:rPr>
        <w:t xml:space="preserve">på sådant sätt att kablar och kontaktdon skyddas mot yttre påverkan. Detta är </w:t>
      </w:r>
      <w:r w:rsidRPr="00ED18C2">
        <w:rPr>
          <w:rFonts w:eastAsia="Century Gothic"/>
        </w:rPr>
        <w:t xml:space="preserve">extra viktigt </w:t>
      </w:r>
      <w:r>
        <w:rPr>
          <w:rFonts w:eastAsia="Century Gothic"/>
        </w:rPr>
        <w:t xml:space="preserve">i fall då </w:t>
      </w:r>
      <w:r w:rsidRPr="00ED18C2">
        <w:rPr>
          <w:rFonts w:eastAsia="Century Gothic"/>
        </w:rPr>
        <w:t xml:space="preserve">kablar har </w:t>
      </w:r>
      <w:r>
        <w:rPr>
          <w:rFonts w:eastAsia="Century Gothic"/>
        </w:rPr>
        <w:t xml:space="preserve">placerats </w:t>
      </w:r>
      <w:r w:rsidRPr="00ED18C2">
        <w:rPr>
          <w:rFonts w:eastAsia="Century Gothic"/>
        </w:rPr>
        <w:t>dol</w:t>
      </w:r>
      <w:r>
        <w:rPr>
          <w:rFonts w:eastAsia="Century Gothic"/>
        </w:rPr>
        <w:t>t</w:t>
      </w:r>
      <w:r w:rsidRPr="00ED18C2">
        <w:rPr>
          <w:rFonts w:eastAsia="Century Gothic"/>
        </w:rPr>
        <w:t xml:space="preserve"> under solcellspaneler eller i vägg/undertak eftersom egenkontroll då oftast är enda underlaget för besiktning</w:t>
      </w:r>
    </w:p>
    <w:p w14:paraId="5139DC64" w14:textId="316F8B69" w:rsidR="00465D5D" w:rsidRPr="00B4178A" w:rsidRDefault="00465D5D" w:rsidP="00770ACF">
      <w:pPr>
        <w:pStyle w:val="Brdtext"/>
        <w:numPr>
          <w:ilvl w:val="0"/>
          <w:numId w:val="5"/>
        </w:numPr>
        <w:spacing w:after="0"/>
      </w:pPr>
      <w:r>
        <w:rPr>
          <w:rFonts w:eastAsia="Century Gothic"/>
        </w:rPr>
        <w:t>Mekanisk infästning (montagesystem solcellsmoduler</w:t>
      </w:r>
      <w:r w:rsidR="00EF3E42">
        <w:rPr>
          <w:rFonts w:eastAsia="Century Gothic"/>
        </w:rPr>
        <w:t xml:space="preserve"> och </w:t>
      </w:r>
      <w:r>
        <w:rPr>
          <w:rFonts w:eastAsia="Century Gothic"/>
        </w:rPr>
        <w:t xml:space="preserve">kanalisation) klarar yttre påverkan (exempelvis snö, vind och korrosion) och är utförd enligt </w:t>
      </w:r>
      <w:r w:rsidRPr="00B4178A">
        <w:t>tillverkarens anvisningar</w:t>
      </w:r>
    </w:p>
    <w:p w14:paraId="33C8C0BF" w14:textId="2D6A009B" w:rsidR="00465D5D" w:rsidRPr="00B4178A" w:rsidRDefault="005907E3" w:rsidP="00770ACF">
      <w:pPr>
        <w:pStyle w:val="Brdtext"/>
        <w:numPr>
          <w:ilvl w:val="0"/>
          <w:numId w:val="5"/>
        </w:numPr>
        <w:spacing w:after="0"/>
        <w:rPr>
          <w:rFonts w:eastAsia="Century Gothic"/>
          <w:i/>
          <w:iCs/>
        </w:rPr>
      </w:pPr>
      <w:r w:rsidRPr="00B4178A">
        <w:t>In</w:t>
      </w:r>
      <w:r w:rsidR="00465D5D" w:rsidRPr="00B4178A">
        <w:t>ga skador har orsakats på husets klimatskal. Alternativt att eventuella skador har reparerats på betryggande sätt.</w:t>
      </w:r>
      <w:r w:rsidR="00465D5D" w:rsidRPr="00B4178A">
        <w:br/>
      </w:r>
      <w:r w:rsidR="00465D5D" w:rsidRPr="00B4178A">
        <w:rPr>
          <w:i/>
          <w:iCs/>
        </w:rPr>
        <w:t>Extra viktigt</w:t>
      </w:r>
      <w:r w:rsidR="00465D5D" w:rsidRPr="00B4178A">
        <w:rPr>
          <w:rFonts w:eastAsia="Century Gothic"/>
          <w:i/>
          <w:iCs/>
        </w:rPr>
        <w:t xml:space="preserve"> ifall infästningar och kabelgenomföringar är dold under solcellspaneler eller yttre tak-/fasadskikt eftersom egenkontroll då oftast är enda underlaget för besiktning</w:t>
      </w:r>
    </w:p>
    <w:p w14:paraId="37971FC0" w14:textId="677AFB34" w:rsidR="00465D5D" w:rsidRPr="005907E3" w:rsidRDefault="00465D5D" w:rsidP="00770ACF">
      <w:pPr>
        <w:pStyle w:val="Brdtext"/>
        <w:numPr>
          <w:ilvl w:val="0"/>
          <w:numId w:val="5"/>
        </w:numPr>
        <w:spacing w:after="0"/>
        <w:rPr>
          <w:rFonts w:eastAsia="Century Gothic"/>
        </w:rPr>
      </w:pPr>
      <w:r w:rsidRPr="005907E3">
        <w:rPr>
          <w:rFonts w:eastAsia="Century Gothic"/>
        </w:rPr>
        <w:t>Samtliga komponenter klarar förväntad yttre påverkan (UV-strålning, temperaturintervall, is och snö)</w:t>
      </w:r>
    </w:p>
    <w:p w14:paraId="5CB85C85" w14:textId="2689DFCE" w:rsidR="009E69B2" w:rsidRDefault="00465D5D" w:rsidP="00516851">
      <w:pPr>
        <w:pStyle w:val="Brdtext"/>
        <w:numPr>
          <w:ilvl w:val="0"/>
          <w:numId w:val="5"/>
        </w:numPr>
        <w:spacing w:after="0"/>
        <w:rPr>
          <w:rFonts w:eastAsia="Century Gothic"/>
        </w:rPr>
      </w:pPr>
      <w:r w:rsidRPr="005907E3">
        <w:t>Att brandtätningar finns</w:t>
      </w:r>
      <w:r w:rsidR="00A8304D" w:rsidRPr="00A8304D">
        <w:t>, om tillämpligt.</w:t>
      </w:r>
    </w:p>
    <w:p w14:paraId="7F91AA95" w14:textId="6EF33DE5" w:rsidR="00465D5D" w:rsidRPr="009E69B2" w:rsidRDefault="00465D5D" w:rsidP="005922B9">
      <w:pPr>
        <w:pStyle w:val="Brdtext"/>
        <w:spacing w:after="0"/>
        <w:ind w:left="720"/>
        <w:rPr>
          <w:rFonts w:eastAsia="Century Gothic"/>
        </w:rPr>
      </w:pPr>
      <w:r w:rsidRPr="009E69B2">
        <w:rPr>
          <w:rFonts w:eastAsia="Century Gothic"/>
          <w:b/>
          <w:bCs/>
        </w:rPr>
        <w:t>AC-sidan</w:t>
      </w:r>
      <w:r w:rsidRPr="009E69B2">
        <w:rPr>
          <w:rFonts w:eastAsia="Century Gothic"/>
        </w:rPr>
        <w:t xml:space="preserve"> </w:t>
      </w:r>
      <w:r w:rsidRPr="009E69B2">
        <w:rPr>
          <w:rFonts w:eastAsia="Century Gothic"/>
        </w:rPr>
        <w:br/>
      </w:r>
      <w:r w:rsidR="00145B43">
        <w:rPr>
          <w:rFonts w:eastAsia="Century Gothic"/>
        </w:rPr>
        <w:t xml:space="preserve">Egenkontroll </w:t>
      </w:r>
      <w:r w:rsidRPr="009E69B2">
        <w:rPr>
          <w:rFonts w:eastAsia="Century Gothic"/>
        </w:rPr>
        <w:t>intygar att:</w:t>
      </w:r>
    </w:p>
    <w:p w14:paraId="124A24CC" w14:textId="2F3A46EF" w:rsidR="00465D5D" w:rsidRDefault="00465D5D" w:rsidP="00770ACF">
      <w:pPr>
        <w:pStyle w:val="Brdtext"/>
        <w:numPr>
          <w:ilvl w:val="0"/>
          <w:numId w:val="6"/>
        </w:numPr>
        <w:spacing w:after="0"/>
        <w:rPr>
          <w:rFonts w:eastAsia="Century Gothic"/>
        </w:rPr>
      </w:pPr>
      <w:r>
        <w:rPr>
          <w:rFonts w:eastAsia="Century Gothic"/>
        </w:rPr>
        <w:t>Projektering och m</w:t>
      </w:r>
      <w:r w:rsidRPr="000B5CA9">
        <w:rPr>
          <w:rFonts w:eastAsia="Century Gothic"/>
        </w:rPr>
        <w:t xml:space="preserve">ontage är utfört enligt </w:t>
      </w:r>
      <w:r>
        <w:rPr>
          <w:rFonts w:eastAsia="Century Gothic"/>
        </w:rPr>
        <w:t>Elinstallationsreglerna SS 436 40 00</w:t>
      </w:r>
      <w:r w:rsidRPr="000B5CA9">
        <w:rPr>
          <w:rFonts w:eastAsia="Century Gothic"/>
        </w:rPr>
        <w:t>, ritningar och tillverkarens anvisningar</w:t>
      </w:r>
    </w:p>
    <w:p w14:paraId="41725397" w14:textId="5C3CD533" w:rsidR="00465D5D" w:rsidRDefault="00465D5D" w:rsidP="00770ACF">
      <w:pPr>
        <w:pStyle w:val="Brdtext"/>
        <w:numPr>
          <w:ilvl w:val="0"/>
          <w:numId w:val="6"/>
        </w:numPr>
        <w:spacing w:after="0"/>
        <w:rPr>
          <w:rFonts w:eastAsia="Century Gothic"/>
        </w:rPr>
      </w:pPr>
      <w:r>
        <w:rPr>
          <w:rFonts w:eastAsia="Century Gothic"/>
        </w:rPr>
        <w:t>Eventuella jordfelsbrytare är av rätt typ (enligt SS 436 40 00)</w:t>
      </w:r>
    </w:p>
    <w:p w14:paraId="59FDAB82" w14:textId="534CF981" w:rsidR="00465D5D" w:rsidRDefault="00465D5D" w:rsidP="00770ACF">
      <w:pPr>
        <w:pStyle w:val="Brdtext"/>
        <w:numPr>
          <w:ilvl w:val="0"/>
          <w:numId w:val="6"/>
        </w:numPr>
        <w:spacing w:after="0"/>
        <w:rPr>
          <w:rFonts w:eastAsia="Century Gothic"/>
        </w:rPr>
      </w:pPr>
      <w:r>
        <w:rPr>
          <w:rFonts w:eastAsia="Century Gothic"/>
        </w:rPr>
        <w:lastRenderedPageBreak/>
        <w:t>Växelriktarnas skyddsinställningar är i enlighet med aktuell nätkod och elnätsföretagets godkännande</w:t>
      </w:r>
    </w:p>
    <w:p w14:paraId="53B571EC" w14:textId="3AA1C131" w:rsidR="00EC20AB" w:rsidRPr="00DE7D5B" w:rsidRDefault="00465D5D" w:rsidP="00DE7D5B">
      <w:pPr>
        <w:pStyle w:val="Brdtext"/>
        <w:numPr>
          <w:ilvl w:val="0"/>
          <w:numId w:val="6"/>
        </w:numPr>
        <w:spacing w:after="0"/>
        <w:rPr>
          <w:rFonts w:eastAsia="Century Gothic"/>
        </w:rPr>
      </w:pPr>
      <w:r w:rsidRPr="00ED18C2">
        <w:rPr>
          <w:rFonts w:eastAsia="Century Gothic"/>
        </w:rPr>
        <w:t>Att brandtätningar finns</w:t>
      </w:r>
      <w:r w:rsidR="00A8304D">
        <w:rPr>
          <w:rFonts w:eastAsia="Century Gothic"/>
        </w:rPr>
        <w:t>, om tillämpligt.</w:t>
      </w:r>
    </w:p>
    <w:p w14:paraId="4A2F1B4F" w14:textId="6CD99E12" w:rsidR="00465D5D" w:rsidRDefault="00465D5D" w:rsidP="005922B9">
      <w:pPr>
        <w:pStyle w:val="Brdtext"/>
        <w:spacing w:after="0"/>
        <w:ind w:left="720"/>
        <w:rPr>
          <w:rFonts w:eastAsia="Century Gothic"/>
        </w:rPr>
      </w:pPr>
      <w:r w:rsidRPr="00EC20AB">
        <w:rPr>
          <w:rFonts w:eastAsia="Century Gothic"/>
          <w:b/>
          <w:bCs/>
        </w:rPr>
        <w:t>Skyltning och märkning</w:t>
      </w:r>
      <w:r w:rsidRPr="00773123">
        <w:rPr>
          <w:rFonts w:eastAsia="Century Gothic"/>
        </w:rPr>
        <w:t xml:space="preserve"> </w:t>
      </w:r>
      <w:r>
        <w:rPr>
          <w:rFonts w:eastAsia="Century Gothic"/>
        </w:rPr>
        <w:br/>
      </w:r>
      <w:r w:rsidR="00145B43">
        <w:rPr>
          <w:rFonts w:eastAsia="Century Gothic"/>
        </w:rPr>
        <w:t>Egenkontroll</w:t>
      </w:r>
      <w:r w:rsidR="00A8304D">
        <w:rPr>
          <w:rFonts w:eastAsia="Century Gothic"/>
        </w:rPr>
        <w:t xml:space="preserve"> </w:t>
      </w:r>
      <w:r>
        <w:rPr>
          <w:rFonts w:eastAsia="Century Gothic"/>
        </w:rPr>
        <w:t>intygar att:</w:t>
      </w:r>
    </w:p>
    <w:p w14:paraId="0C377EA5" w14:textId="3E6C5B0A" w:rsidR="00465D5D" w:rsidRDefault="00465D5D" w:rsidP="00770ACF">
      <w:pPr>
        <w:pStyle w:val="Brdtext"/>
        <w:numPr>
          <w:ilvl w:val="0"/>
          <w:numId w:val="7"/>
        </w:numPr>
        <w:spacing w:after="0"/>
        <w:rPr>
          <w:rFonts w:eastAsia="Century Gothic"/>
        </w:rPr>
      </w:pPr>
      <w:r>
        <w:rPr>
          <w:rFonts w:eastAsia="Century Gothic"/>
        </w:rPr>
        <w:t>Varningsskyltar på samtliga likströmsdelar som inte kan frånkopplas är monterade och försedda med varselmärkning för elektrisk fara</w:t>
      </w:r>
    </w:p>
    <w:p w14:paraId="4802245B" w14:textId="456AD2F1" w:rsidR="00465D5D" w:rsidRDefault="00465D5D" w:rsidP="00770ACF">
      <w:pPr>
        <w:pStyle w:val="Brdtext"/>
        <w:numPr>
          <w:ilvl w:val="0"/>
          <w:numId w:val="7"/>
        </w:numPr>
        <w:spacing w:after="0"/>
        <w:rPr>
          <w:rFonts w:eastAsia="Century Gothic"/>
        </w:rPr>
      </w:pPr>
      <w:r>
        <w:rPr>
          <w:rFonts w:eastAsia="Century Gothic"/>
        </w:rPr>
        <w:t>Varningsskyltar för bakmatning finns vid anslutningscentral samt nätanslutningspunkt och är försedda med varselmärkning för elektrisk fara.</w:t>
      </w:r>
    </w:p>
    <w:p w14:paraId="35661F7C" w14:textId="51E95901" w:rsidR="001A0875" w:rsidRPr="005922B9" w:rsidRDefault="00465D5D" w:rsidP="005922B9">
      <w:pPr>
        <w:pStyle w:val="Brdtext"/>
        <w:numPr>
          <w:ilvl w:val="0"/>
          <w:numId w:val="7"/>
        </w:numPr>
        <w:spacing w:after="0"/>
        <w:rPr>
          <w:rFonts w:eastAsia="Century Gothic"/>
        </w:rPr>
      </w:pPr>
      <w:r>
        <w:rPr>
          <w:rFonts w:eastAsia="Century Gothic"/>
        </w:rPr>
        <w:t>All skyltning och märkning är tydlig och ordentligt monterad.</w:t>
      </w:r>
    </w:p>
    <w:p w14:paraId="5E10C6DC" w14:textId="77777777" w:rsidR="00465D5D" w:rsidRPr="0055164A" w:rsidRDefault="00465D5D" w:rsidP="0055164A">
      <w:pPr>
        <w:pStyle w:val="Rubrik3"/>
      </w:pPr>
      <w:r w:rsidRPr="0055164A">
        <w:t>Provning</w:t>
      </w:r>
    </w:p>
    <w:p w14:paraId="44A9DBEF" w14:textId="302762D5" w:rsidR="00465D5D" w:rsidRDefault="00465D5D" w:rsidP="00DE7D5B">
      <w:pPr>
        <w:pStyle w:val="Brdtext"/>
        <w:numPr>
          <w:ilvl w:val="0"/>
          <w:numId w:val="8"/>
        </w:numPr>
        <w:spacing w:after="0"/>
        <w:rPr>
          <w:rFonts w:eastAsia="Century Gothic"/>
        </w:rPr>
      </w:pPr>
      <w:r>
        <w:rPr>
          <w:rFonts w:eastAsia="Century Gothic"/>
        </w:rPr>
        <w:t xml:space="preserve">Kontrollera att provningsprotokoll har upprättats, daterats och signerats av behörig person för samtliga relevanta provningsmomenten enligt SS-EN 62446-1 (Category 1) och SS 436 40 00 del 6. Kontrollera även att uppmätta värden stämmer överens med föreskrivna eller förväntade värden. Var </w:t>
      </w:r>
      <w:r w:rsidR="00DE7D5B">
        <w:rPr>
          <w:rFonts w:eastAsia="Century Gothic"/>
        </w:rPr>
        <w:t>särskilt uppmärksam</w:t>
      </w:r>
      <w:r>
        <w:rPr>
          <w:rFonts w:eastAsia="Century Gothic"/>
        </w:rPr>
        <w:t xml:space="preserve"> på:</w:t>
      </w:r>
    </w:p>
    <w:p w14:paraId="458E84BE" w14:textId="11F994D1" w:rsidR="0055164A" w:rsidRPr="0055164A" w:rsidRDefault="00465D5D" w:rsidP="0055164A">
      <w:pPr>
        <w:pStyle w:val="Brdtext"/>
        <w:spacing w:after="0"/>
        <w:ind w:left="720"/>
        <w:rPr>
          <w:rFonts w:eastAsia="Century Gothic"/>
          <w:b/>
          <w:bCs/>
        </w:rPr>
      </w:pPr>
      <w:r w:rsidRPr="0055164A">
        <w:rPr>
          <w:rFonts w:eastAsia="Century Gothic"/>
          <w:b/>
          <w:bCs/>
        </w:rPr>
        <w:t xml:space="preserve">AC-sidan </w:t>
      </w:r>
    </w:p>
    <w:p w14:paraId="3ADDDF1C" w14:textId="533AB656" w:rsidR="00800D59" w:rsidRDefault="00465D5D" w:rsidP="000D2059">
      <w:pPr>
        <w:pStyle w:val="Brdtext"/>
        <w:spacing w:after="0"/>
        <w:ind w:left="720"/>
        <w:rPr>
          <w:rFonts w:eastAsia="Century Gothic"/>
        </w:rPr>
      </w:pPr>
      <w:r>
        <w:rPr>
          <w:rFonts w:eastAsia="Century Gothic"/>
        </w:rPr>
        <w:t>Provningsprotokoll omfattar:</w:t>
      </w:r>
    </w:p>
    <w:p w14:paraId="4252ED7C" w14:textId="77777777" w:rsidR="00800D59" w:rsidRDefault="00465D5D" w:rsidP="00770ACF">
      <w:pPr>
        <w:pStyle w:val="Brdtext"/>
        <w:numPr>
          <w:ilvl w:val="0"/>
          <w:numId w:val="11"/>
        </w:numPr>
        <w:spacing w:after="0"/>
        <w:rPr>
          <w:rFonts w:eastAsia="Century Gothic"/>
        </w:rPr>
      </w:pPr>
      <w:r>
        <w:rPr>
          <w:rFonts w:eastAsia="Century Gothic"/>
        </w:rPr>
        <w:t>Kontinuitetsprovning</w:t>
      </w:r>
    </w:p>
    <w:p w14:paraId="6A979ADE" w14:textId="2965D2C1" w:rsidR="00465D5D" w:rsidRPr="006A2A06" w:rsidRDefault="00465D5D" w:rsidP="00770ACF">
      <w:pPr>
        <w:pStyle w:val="Brdtext"/>
        <w:numPr>
          <w:ilvl w:val="0"/>
          <w:numId w:val="11"/>
        </w:numPr>
        <w:spacing w:after="0"/>
        <w:rPr>
          <w:rFonts w:eastAsia="Century Gothic"/>
        </w:rPr>
      </w:pPr>
      <w:r>
        <w:t>Isolationsprovning</w:t>
      </w:r>
    </w:p>
    <w:p w14:paraId="551D1EA6" w14:textId="78B78DFA" w:rsidR="00465D5D" w:rsidRDefault="00465D5D" w:rsidP="00770ACF">
      <w:pPr>
        <w:pStyle w:val="Brdtext"/>
        <w:numPr>
          <w:ilvl w:val="0"/>
          <w:numId w:val="11"/>
        </w:numPr>
        <w:spacing w:after="0"/>
      </w:pPr>
      <w:r>
        <w:t>Provning av automatisk frånkoppling av matningen (utlösningsvillkor)</w:t>
      </w:r>
    </w:p>
    <w:p w14:paraId="77BC2F3A" w14:textId="0860C174" w:rsidR="00F04A2F" w:rsidRPr="00454492" w:rsidRDefault="00465D5D" w:rsidP="00DE7D5B">
      <w:pPr>
        <w:pStyle w:val="Brdtext"/>
        <w:numPr>
          <w:ilvl w:val="0"/>
          <w:numId w:val="11"/>
        </w:numPr>
        <w:spacing w:after="0"/>
        <w:rPr>
          <w:rFonts w:eastAsia="Century Gothic"/>
        </w:rPr>
      </w:pPr>
      <w:r>
        <w:t>Kontroll av spänningsfall</w:t>
      </w:r>
    </w:p>
    <w:p w14:paraId="3E5041F1" w14:textId="516E5D2E" w:rsidR="00577C35" w:rsidRDefault="00465D5D" w:rsidP="00577C35">
      <w:pPr>
        <w:pStyle w:val="Brdtext"/>
        <w:spacing w:after="0"/>
        <w:ind w:firstLine="720"/>
        <w:rPr>
          <w:rFonts w:eastAsia="Century Gothic"/>
          <w:b/>
          <w:bCs/>
        </w:rPr>
      </w:pPr>
      <w:r w:rsidRPr="00577C35">
        <w:rPr>
          <w:rFonts w:eastAsia="Century Gothic"/>
          <w:b/>
          <w:bCs/>
        </w:rPr>
        <w:t xml:space="preserve">DC-sidan </w:t>
      </w:r>
    </w:p>
    <w:p w14:paraId="3CCA934C" w14:textId="4DFA8D7A" w:rsidR="000E372C" w:rsidRPr="00141A27" w:rsidRDefault="00465D5D" w:rsidP="000D2059">
      <w:pPr>
        <w:pStyle w:val="Brdtext"/>
        <w:spacing w:after="0"/>
        <w:ind w:firstLine="720"/>
        <w:rPr>
          <w:rFonts w:eastAsia="Century Gothic"/>
        </w:rPr>
      </w:pPr>
      <w:r w:rsidRPr="00141A27">
        <w:rPr>
          <w:rFonts w:eastAsia="Century Gothic"/>
        </w:rPr>
        <w:t>Provningsprotokoll omfattar</w:t>
      </w:r>
      <w:r w:rsidR="00141A27" w:rsidRPr="00141A27">
        <w:rPr>
          <w:rFonts w:eastAsia="Century Gothic"/>
        </w:rPr>
        <w:t>:</w:t>
      </w:r>
    </w:p>
    <w:p w14:paraId="16FE6C5E" w14:textId="6D4D2BD1" w:rsidR="00465D5D" w:rsidRDefault="00465D5D" w:rsidP="00770ACF">
      <w:pPr>
        <w:pStyle w:val="Brdtext"/>
        <w:numPr>
          <w:ilvl w:val="0"/>
          <w:numId w:val="9"/>
        </w:numPr>
        <w:spacing w:after="0"/>
        <w:rPr>
          <w:rFonts w:eastAsia="Century Gothic"/>
        </w:rPr>
      </w:pPr>
      <w:r>
        <w:rPr>
          <w:rFonts w:eastAsia="Century Gothic"/>
        </w:rPr>
        <w:t>Mätning av strängarnas tomgångsspänning</w:t>
      </w:r>
      <w:r>
        <w:rPr>
          <w:rFonts w:eastAsia="Century Gothic"/>
        </w:rPr>
        <w:br/>
      </w:r>
      <w:r w:rsidRPr="00EF5E39">
        <w:rPr>
          <w:rFonts w:eastAsia="Century Gothic"/>
          <w:i/>
          <w:iCs/>
        </w:rPr>
        <w:t>(Indikerar om rätt (och/eller samma) antal moduler har seriekopplats i strängen. Mätningen ska vara utfört på varje sträng innan strängarna parallellkopplats)</w:t>
      </w:r>
    </w:p>
    <w:p w14:paraId="3990107D" w14:textId="365831B3" w:rsidR="00465D5D" w:rsidRDefault="00465D5D" w:rsidP="00770ACF">
      <w:pPr>
        <w:pStyle w:val="Brdtext"/>
        <w:numPr>
          <w:ilvl w:val="0"/>
          <w:numId w:val="9"/>
        </w:numPr>
        <w:spacing w:after="0"/>
      </w:pPr>
      <w:r>
        <w:t>Mätning av strängarnas ström (kortslutningsström eller lastström)</w:t>
      </w:r>
      <w:r>
        <w:br/>
      </w:r>
      <w:r>
        <w:rPr>
          <w:i/>
          <w:iCs/>
        </w:rPr>
        <w:t>(Indikerar bland annat om strängarna har parallellkopplats korrekt.)</w:t>
      </w:r>
    </w:p>
    <w:p w14:paraId="66D56A0B" w14:textId="2C0EACC1" w:rsidR="00465D5D" w:rsidRPr="00DD721F" w:rsidRDefault="00465D5D" w:rsidP="00770ACF">
      <w:pPr>
        <w:pStyle w:val="Brdtext"/>
        <w:numPr>
          <w:ilvl w:val="0"/>
          <w:numId w:val="9"/>
        </w:numPr>
        <w:spacing w:after="0"/>
        <w:rPr>
          <w:rFonts w:eastAsia="Century Gothic"/>
        </w:rPr>
      </w:pPr>
      <w:r>
        <w:t>Funktionsprovning</w:t>
      </w:r>
    </w:p>
    <w:p w14:paraId="245211A6" w14:textId="3A3BDAC0" w:rsidR="00465D5D" w:rsidRDefault="00465D5D" w:rsidP="00770ACF">
      <w:pPr>
        <w:pStyle w:val="Brdtext"/>
        <w:numPr>
          <w:ilvl w:val="0"/>
          <w:numId w:val="9"/>
        </w:numPr>
        <w:spacing w:after="0"/>
      </w:pPr>
      <w:r>
        <w:t>Kontinuitetsprovning på funktionsutjämning (om sådan finns)</w:t>
      </w:r>
    </w:p>
    <w:p w14:paraId="7B7BC51F" w14:textId="02454EB9" w:rsidR="00465D5D" w:rsidRDefault="00465D5D" w:rsidP="00493401">
      <w:pPr>
        <w:pStyle w:val="Brdtext"/>
        <w:numPr>
          <w:ilvl w:val="0"/>
          <w:numId w:val="9"/>
        </w:numPr>
        <w:spacing w:after="0"/>
      </w:pPr>
      <w:r>
        <w:t>Test av kopplingslådor (om sådana finns)</w:t>
      </w:r>
    </w:p>
    <w:p w14:paraId="72566B44" w14:textId="77777777" w:rsidR="00465D5D" w:rsidRPr="0075677C" w:rsidRDefault="00465D5D" w:rsidP="00465D5D">
      <w:pPr>
        <w:pStyle w:val="Rubrik2"/>
      </w:pPr>
      <w:bookmarkStart w:id="7" w:name="_Toc27725795"/>
      <w:bookmarkStart w:id="8" w:name="_Toc187407231"/>
      <w:r>
        <w:lastRenderedPageBreak/>
        <w:t>Anläggningsdokumentation</w:t>
      </w:r>
      <w:bookmarkEnd w:id="7"/>
      <w:bookmarkEnd w:id="8"/>
    </w:p>
    <w:p w14:paraId="785DF561" w14:textId="77777777" w:rsidR="00465D5D" w:rsidRPr="002666BF" w:rsidRDefault="00465D5D" w:rsidP="002666BF">
      <w:pPr>
        <w:pStyle w:val="Rubrik3"/>
      </w:pPr>
      <w:r w:rsidRPr="002666BF">
        <w:t>Allmänna uppgifter</w:t>
      </w:r>
    </w:p>
    <w:p w14:paraId="479B76CF" w14:textId="0461C327" w:rsidR="00465D5D" w:rsidRPr="0029776D" w:rsidRDefault="00465D5D" w:rsidP="0029776D">
      <w:pPr>
        <w:pStyle w:val="Brdtext"/>
        <w:numPr>
          <w:ilvl w:val="0"/>
          <w:numId w:val="10"/>
        </w:numPr>
        <w:spacing w:after="0"/>
        <w:rPr>
          <w:rFonts w:eastAsia="Century Gothic"/>
        </w:rPr>
      </w:pPr>
      <w:bookmarkStart w:id="9" w:name="_Hlk31113232"/>
      <w:r>
        <w:rPr>
          <w:rFonts w:eastAsia="Century Gothic"/>
        </w:rPr>
        <w:t xml:space="preserve">Kontrollera att uppgifter om anläggningen enligt SS-EN 62446-1 avsnitt 4.2 finns. </w:t>
      </w:r>
      <w:r w:rsidRPr="0029776D">
        <w:rPr>
          <w:rFonts w:eastAsia="Century Gothic"/>
        </w:rPr>
        <w:t>Var särskilt uppmärksam på att följande finns:</w:t>
      </w:r>
    </w:p>
    <w:bookmarkEnd w:id="9"/>
    <w:p w14:paraId="3229C4AF" w14:textId="04CDACB9" w:rsidR="00465D5D" w:rsidRDefault="00465D5D" w:rsidP="00770ACF">
      <w:pPr>
        <w:pStyle w:val="Brdtext"/>
        <w:numPr>
          <w:ilvl w:val="1"/>
          <w:numId w:val="12"/>
        </w:numPr>
        <w:spacing w:after="0"/>
      </w:pPr>
      <w:r>
        <w:t>Driftsättningsdatum</w:t>
      </w:r>
    </w:p>
    <w:p w14:paraId="076B2D1E" w14:textId="46142467" w:rsidR="00465D5D" w:rsidRDefault="00465D5D" w:rsidP="00770ACF">
      <w:pPr>
        <w:pStyle w:val="Brdtext"/>
        <w:numPr>
          <w:ilvl w:val="1"/>
          <w:numId w:val="12"/>
        </w:numPr>
        <w:spacing w:after="0"/>
      </w:pPr>
      <w:r>
        <w:t>Solcellsmoduler – fabrikat, modell och antal</w:t>
      </w:r>
    </w:p>
    <w:p w14:paraId="35AE8C93" w14:textId="12926444" w:rsidR="00465D5D" w:rsidRPr="005B43B7" w:rsidRDefault="00465D5D" w:rsidP="00770ACF">
      <w:pPr>
        <w:pStyle w:val="Brdtext"/>
        <w:numPr>
          <w:ilvl w:val="1"/>
          <w:numId w:val="12"/>
        </w:numPr>
        <w:spacing w:after="0"/>
        <w:rPr>
          <w:i/>
          <w:iCs/>
        </w:rPr>
      </w:pPr>
      <w:r>
        <w:t>Antal:</w:t>
      </w:r>
      <w:r w:rsidR="0010353D">
        <w:t xml:space="preserve"> </w:t>
      </w:r>
      <w:sdt>
        <w:sdtPr>
          <w:id w:val="1377809744"/>
          <w:placeholder>
            <w:docPart w:val="897823ABE84E427A90818CD3257800EC"/>
          </w:placeholder>
          <w:showingPlcHdr/>
        </w:sdtPr>
        <w:sdtEndPr/>
        <w:sdtContent>
          <w:r w:rsidR="005B7327" w:rsidRPr="0010353D">
            <w:rPr>
              <w:rStyle w:val="Platshllartext"/>
              <w:i/>
              <w:iCs/>
              <w:color w:val="auto"/>
            </w:rPr>
            <w:t>Klicka eller tryck här för att ange text.</w:t>
          </w:r>
        </w:sdtContent>
      </w:sdt>
      <w:r>
        <w:br/>
      </w:r>
      <w:r>
        <w:rPr>
          <w:i/>
          <w:iCs/>
        </w:rPr>
        <w:t>(kontrolleras senare mot antal i andra dokument)</w:t>
      </w:r>
    </w:p>
    <w:p w14:paraId="0453B17B" w14:textId="40A965FB" w:rsidR="00465D5D" w:rsidRDefault="00465D5D" w:rsidP="00770ACF">
      <w:pPr>
        <w:pStyle w:val="Brdtext"/>
        <w:numPr>
          <w:ilvl w:val="1"/>
          <w:numId w:val="12"/>
        </w:numPr>
        <w:spacing w:after="0"/>
      </w:pPr>
      <w:r>
        <w:t>Växelriktare - fabrikat, modell</w:t>
      </w:r>
    </w:p>
    <w:p w14:paraId="19CC7981" w14:textId="3E007F24" w:rsidR="00465D5D" w:rsidRDefault="00465D5D" w:rsidP="00770ACF">
      <w:pPr>
        <w:pStyle w:val="Brdtext"/>
        <w:numPr>
          <w:ilvl w:val="1"/>
          <w:numId w:val="12"/>
        </w:numPr>
        <w:spacing w:after="0"/>
      </w:pPr>
      <w:r>
        <w:t xml:space="preserve">Antal: </w:t>
      </w:r>
      <w:sdt>
        <w:sdtPr>
          <w:id w:val="891535849"/>
          <w:placeholder>
            <w:docPart w:val="E275C1616AFB44AEB28066F86A14515B"/>
          </w:placeholder>
          <w:showingPlcHdr/>
        </w:sdtPr>
        <w:sdtEndPr/>
        <w:sdtContent>
          <w:r w:rsidR="0010353D" w:rsidRPr="0010353D">
            <w:rPr>
              <w:rStyle w:val="Platshllartext"/>
              <w:i/>
              <w:iCs/>
              <w:color w:val="auto"/>
            </w:rPr>
            <w:t>Klicka eller tryck här för att ange text.</w:t>
          </w:r>
        </w:sdtContent>
      </w:sdt>
      <w:r>
        <w:br/>
      </w:r>
      <w:r>
        <w:rPr>
          <w:i/>
          <w:iCs/>
        </w:rPr>
        <w:t>(kontrolleras senare mot antal i andra dokument)</w:t>
      </w:r>
    </w:p>
    <w:p w14:paraId="545DF7B8" w14:textId="29D12A06" w:rsidR="00465D5D" w:rsidRPr="00004F9E" w:rsidRDefault="00465D5D" w:rsidP="00770ACF">
      <w:pPr>
        <w:pStyle w:val="Brdtext"/>
        <w:numPr>
          <w:ilvl w:val="1"/>
          <w:numId w:val="12"/>
        </w:numPr>
        <w:spacing w:after="0"/>
      </w:pPr>
      <w:r>
        <w:t>Anläggningsadress</w:t>
      </w:r>
    </w:p>
    <w:p w14:paraId="33F52DFA" w14:textId="164B9D71" w:rsidR="00465D5D" w:rsidRDefault="00465D5D" w:rsidP="00770ACF">
      <w:pPr>
        <w:pStyle w:val="Brdtext"/>
        <w:numPr>
          <w:ilvl w:val="1"/>
          <w:numId w:val="12"/>
        </w:numPr>
        <w:spacing w:after="0"/>
      </w:pPr>
      <w:r>
        <w:t>Kontaktuppgifter installatör</w:t>
      </w:r>
    </w:p>
    <w:p w14:paraId="5548A717" w14:textId="1A988D80" w:rsidR="00465D5D" w:rsidRPr="0029776D" w:rsidRDefault="00465D5D" w:rsidP="0029776D">
      <w:pPr>
        <w:pStyle w:val="Brdtext"/>
        <w:numPr>
          <w:ilvl w:val="1"/>
          <w:numId w:val="12"/>
        </w:numPr>
        <w:spacing w:after="0"/>
      </w:pPr>
      <w:r>
        <w:t>Kontaktuppgifter konstruktör (om annan än installatör)</w:t>
      </w:r>
    </w:p>
    <w:p w14:paraId="5F3F0B0D" w14:textId="77777777" w:rsidR="00465D5D" w:rsidRPr="002666BF" w:rsidRDefault="00465D5D" w:rsidP="002666BF">
      <w:pPr>
        <w:pStyle w:val="Rubrik3"/>
      </w:pPr>
      <w:r w:rsidRPr="002666BF">
        <w:t>Relationshandlingar</w:t>
      </w:r>
    </w:p>
    <w:p w14:paraId="1097C891" w14:textId="673E2530" w:rsidR="00465D5D" w:rsidRPr="000D4CF0" w:rsidRDefault="00465D5D" w:rsidP="000D4CF0">
      <w:pPr>
        <w:pStyle w:val="Brdtext"/>
        <w:numPr>
          <w:ilvl w:val="0"/>
          <w:numId w:val="13"/>
        </w:numPr>
        <w:spacing w:after="0"/>
        <w:rPr>
          <w:rFonts w:eastAsia="Century Gothic"/>
        </w:rPr>
      </w:pPr>
      <w:r>
        <w:rPr>
          <w:rFonts w:eastAsia="Century Gothic"/>
        </w:rPr>
        <w:t xml:space="preserve">Kontrollera att uppgifter om anläggningen enligt SS-EN 62446-1 avsnitt 4.3 - 4.4 samt enligt Rambeskrivning kod YJE (inklusive underkoder) finns. </w:t>
      </w:r>
      <w:r w:rsidRPr="000D4CF0">
        <w:rPr>
          <w:rFonts w:eastAsia="Century Gothic"/>
        </w:rPr>
        <w:t xml:space="preserve">Var </w:t>
      </w:r>
      <w:r w:rsidR="0029776D" w:rsidRPr="000D4CF0">
        <w:rPr>
          <w:rFonts w:eastAsia="Century Gothic"/>
        </w:rPr>
        <w:t>särskilt uppmärksam</w:t>
      </w:r>
      <w:r w:rsidRPr="000D4CF0">
        <w:rPr>
          <w:rFonts w:eastAsia="Century Gothic"/>
        </w:rPr>
        <w:t xml:space="preserve"> på att följande finns:</w:t>
      </w:r>
    </w:p>
    <w:p w14:paraId="68A6F4A4" w14:textId="43191741" w:rsidR="007F50C3" w:rsidRPr="00FB537B" w:rsidRDefault="00465D5D" w:rsidP="0029776D">
      <w:pPr>
        <w:pStyle w:val="Brdtext"/>
        <w:numPr>
          <w:ilvl w:val="1"/>
          <w:numId w:val="14"/>
        </w:numPr>
        <w:spacing w:after="0"/>
      </w:pPr>
      <w:r>
        <w:t xml:space="preserve">Enlinjeschema </w:t>
      </w:r>
      <w:r>
        <w:rPr>
          <w:rFonts w:eastAsia="Century Gothic"/>
        </w:rPr>
        <w:t>enligt SS-EN 62446-1 avsnitt 4.3</w:t>
      </w:r>
      <w:r>
        <w:rPr>
          <w:rFonts w:eastAsia="Century Gothic"/>
        </w:rPr>
        <w:br/>
      </w:r>
      <w:r>
        <w:rPr>
          <w:i/>
          <w:iCs/>
        </w:rPr>
        <w:t>ska</w:t>
      </w:r>
      <w:r w:rsidRPr="00AE17ED">
        <w:rPr>
          <w:i/>
          <w:iCs/>
        </w:rPr>
        <w:t xml:space="preserve"> ge </w:t>
      </w:r>
      <w:r>
        <w:rPr>
          <w:i/>
          <w:iCs/>
        </w:rPr>
        <w:t xml:space="preserve">betraktaren </w:t>
      </w:r>
      <w:r w:rsidRPr="00AE17ED">
        <w:rPr>
          <w:i/>
          <w:iCs/>
        </w:rPr>
        <w:t xml:space="preserve">en bra översikt över </w:t>
      </w:r>
      <w:r>
        <w:rPr>
          <w:i/>
          <w:iCs/>
        </w:rPr>
        <w:t xml:space="preserve">hela </w:t>
      </w:r>
      <w:r w:rsidRPr="00AE17ED">
        <w:rPr>
          <w:i/>
          <w:iCs/>
        </w:rPr>
        <w:t>installationen</w:t>
      </w:r>
      <w:r>
        <w:rPr>
          <w:i/>
          <w:iCs/>
        </w:rPr>
        <w:t xml:space="preserve"> och dess utförande; med bl.a.</w:t>
      </w:r>
      <w:r w:rsidRPr="00AE17ED">
        <w:rPr>
          <w:i/>
          <w:iCs/>
        </w:rPr>
        <w:t xml:space="preserve"> information om</w:t>
      </w:r>
      <w:r w:rsidR="00144BFA">
        <w:rPr>
          <w:i/>
          <w:iCs/>
        </w:rPr>
        <w:t>;</w:t>
      </w:r>
    </w:p>
    <w:p w14:paraId="63BC254F" w14:textId="62839408" w:rsidR="00465D5D" w:rsidRDefault="00513AA8" w:rsidP="00770ACF">
      <w:pPr>
        <w:pStyle w:val="Brdtext"/>
        <w:numPr>
          <w:ilvl w:val="0"/>
          <w:numId w:val="16"/>
        </w:numPr>
        <w:spacing w:after="0"/>
      </w:pPr>
      <w:r>
        <w:t>s</w:t>
      </w:r>
      <w:r w:rsidR="00465D5D">
        <w:t xml:space="preserve">olcellsmoduler – typ och antal; </w:t>
      </w:r>
    </w:p>
    <w:p w14:paraId="4944D61D" w14:textId="085C4EFE" w:rsidR="00ED79AC" w:rsidRPr="0010353D" w:rsidRDefault="00802A34" w:rsidP="00A94C7C">
      <w:pPr>
        <w:pStyle w:val="Brdtext"/>
        <w:spacing w:after="0"/>
        <w:ind w:left="2024"/>
      </w:pPr>
      <w:r>
        <w:t>a</w:t>
      </w:r>
      <w:r w:rsidR="00465D5D">
        <w:t xml:space="preserve">ntal: </w:t>
      </w:r>
      <w:r w:rsidR="001674DA">
        <w:t>____________</w:t>
      </w:r>
    </w:p>
    <w:p w14:paraId="43F02D4D" w14:textId="305D95BE" w:rsidR="00465D5D" w:rsidRDefault="00802A34" w:rsidP="00A94C7C">
      <w:pPr>
        <w:pStyle w:val="Brdtext"/>
        <w:spacing w:after="0"/>
        <w:ind w:left="2024"/>
      </w:pPr>
      <w:r>
        <w:t>m</w:t>
      </w:r>
      <w:r w:rsidR="00ED79AC">
        <w:t xml:space="preserve">odell/Typ: </w:t>
      </w:r>
      <w:r w:rsidR="001674DA">
        <w:t>__________</w:t>
      </w:r>
      <w:r w:rsidR="00465D5D">
        <w:br/>
      </w:r>
      <w:r w:rsidR="00465D5D">
        <w:rPr>
          <w:i/>
          <w:iCs/>
        </w:rPr>
        <w:t>(kontrolleras senare mot antal i andra dokument)</w:t>
      </w:r>
    </w:p>
    <w:p w14:paraId="7006C87F" w14:textId="72C1E309" w:rsidR="00465D5D" w:rsidRDefault="00465D5D" w:rsidP="00770ACF">
      <w:pPr>
        <w:pStyle w:val="Brdtext"/>
        <w:numPr>
          <w:ilvl w:val="0"/>
          <w:numId w:val="16"/>
        </w:numPr>
        <w:spacing w:after="0"/>
      </w:pPr>
      <w:r>
        <w:t>strängar – sammanlagt antal strängar, antal seriekopplade moduler per sträng, vilken växelriktare respektive sträng är ansluten till</w:t>
      </w:r>
    </w:p>
    <w:p w14:paraId="4F46B50F" w14:textId="49FE4531" w:rsidR="00465D5D" w:rsidRDefault="00465D5D" w:rsidP="00770ACF">
      <w:pPr>
        <w:pStyle w:val="Brdtext"/>
        <w:numPr>
          <w:ilvl w:val="0"/>
          <w:numId w:val="16"/>
        </w:numPr>
        <w:spacing w:after="0"/>
      </w:pPr>
      <w:r>
        <w:t>kablar – typ och area</w:t>
      </w:r>
    </w:p>
    <w:p w14:paraId="669CE347" w14:textId="1D842999" w:rsidR="00465D5D" w:rsidRDefault="00465D5D" w:rsidP="00770ACF">
      <w:pPr>
        <w:pStyle w:val="Brdtext"/>
        <w:numPr>
          <w:ilvl w:val="0"/>
          <w:numId w:val="16"/>
        </w:numPr>
        <w:spacing w:after="0"/>
      </w:pPr>
      <w:r>
        <w:t>samtliga installerade skyddsapparater (överströmsskydd, överspänningsskydd, frånskiljare, m.m.) – typ, plats och nominell spänning och/eller ström</w:t>
      </w:r>
    </w:p>
    <w:p w14:paraId="5FA038D9" w14:textId="2097CC90" w:rsidR="006A5604" w:rsidRDefault="00465D5D" w:rsidP="000D4CF0">
      <w:pPr>
        <w:pStyle w:val="Brdtext"/>
        <w:numPr>
          <w:ilvl w:val="0"/>
          <w:numId w:val="16"/>
        </w:numPr>
        <w:spacing w:after="0"/>
      </w:pPr>
      <w:r>
        <w:t>potentialutjämning (om sådan finns) – utförande, kabeltyper, areor och eventuell anslutning till åskskyddsledningar</w:t>
      </w:r>
    </w:p>
    <w:p w14:paraId="5AF52323" w14:textId="47D49A6D" w:rsidR="00D3156D" w:rsidRDefault="00465D5D" w:rsidP="00770ACF">
      <w:pPr>
        <w:pStyle w:val="Brdtext"/>
        <w:numPr>
          <w:ilvl w:val="1"/>
          <w:numId w:val="14"/>
        </w:numPr>
        <w:spacing w:after="0"/>
      </w:pPr>
      <w:r w:rsidRPr="00AE17ED">
        <w:t xml:space="preserve">Stränglayout </w:t>
      </w:r>
      <w:r>
        <w:t xml:space="preserve">enligt </w:t>
      </w:r>
      <w:r w:rsidRPr="00D3156D">
        <w:rPr>
          <w:rFonts w:eastAsia="Century Gothic"/>
        </w:rPr>
        <w:t>SS-EN 62446-1 avsnitt 4.4</w:t>
      </w:r>
      <w:r>
        <w:t xml:space="preserve"> (installationer med minst tre strängar)</w:t>
      </w:r>
    </w:p>
    <w:p w14:paraId="2FDCD8E6" w14:textId="77777777" w:rsidR="00D3156D" w:rsidRDefault="00465D5D" w:rsidP="00770ACF">
      <w:pPr>
        <w:pStyle w:val="Brdtext"/>
        <w:numPr>
          <w:ilvl w:val="1"/>
          <w:numId w:val="14"/>
        </w:numPr>
        <w:spacing w:after="0"/>
      </w:pPr>
      <w:r>
        <w:t xml:space="preserve">Om sådant krävs: </w:t>
      </w:r>
      <w:r w:rsidRPr="000F5A77">
        <w:t>Uppdatera</w:t>
      </w:r>
      <w:r>
        <w:t>t</w:t>
      </w:r>
      <w:r w:rsidRPr="000F5A77">
        <w:t xml:space="preserve"> huvudledningsschema</w:t>
      </w:r>
      <w:r>
        <w:t xml:space="preserve"> med solcellsanläggningens AC-central och huvudelkopplare</w:t>
      </w:r>
    </w:p>
    <w:p w14:paraId="22DE0077" w14:textId="45999458" w:rsidR="000736C1" w:rsidRDefault="00465D5D" w:rsidP="00770ACF">
      <w:pPr>
        <w:pStyle w:val="Brdtext"/>
        <w:numPr>
          <w:ilvl w:val="1"/>
          <w:numId w:val="14"/>
        </w:numPr>
        <w:spacing w:after="0"/>
      </w:pPr>
      <w:r>
        <w:t>Datablad på minst:</w:t>
      </w:r>
    </w:p>
    <w:p w14:paraId="251BC04A" w14:textId="4D72517D" w:rsidR="00465D5D" w:rsidRDefault="00513AA8" w:rsidP="00770ACF">
      <w:pPr>
        <w:pStyle w:val="Brdtext"/>
        <w:numPr>
          <w:ilvl w:val="0"/>
          <w:numId w:val="15"/>
        </w:numPr>
        <w:spacing w:after="0"/>
      </w:pPr>
      <w:r>
        <w:lastRenderedPageBreak/>
        <w:t>s</w:t>
      </w:r>
      <w:r w:rsidR="00465D5D">
        <w:t>olcellsmoduler (samtliga i systemet förekommande typer)</w:t>
      </w:r>
    </w:p>
    <w:p w14:paraId="34AC8C28" w14:textId="48A6A9A6" w:rsidR="00465D5D" w:rsidRDefault="00513AA8" w:rsidP="00770ACF">
      <w:pPr>
        <w:pStyle w:val="Brdtext"/>
        <w:numPr>
          <w:ilvl w:val="0"/>
          <w:numId w:val="15"/>
        </w:numPr>
        <w:spacing w:after="0"/>
      </w:pPr>
      <w:r>
        <w:t>v</w:t>
      </w:r>
      <w:r w:rsidR="00465D5D">
        <w:t>äxelriktare (samtliga i systemet förekommande typer)</w:t>
      </w:r>
    </w:p>
    <w:p w14:paraId="50456795" w14:textId="3B8FFC4F" w:rsidR="00D3156D" w:rsidRDefault="00513AA8" w:rsidP="00770ACF">
      <w:pPr>
        <w:pStyle w:val="Brdtext"/>
        <w:numPr>
          <w:ilvl w:val="0"/>
          <w:numId w:val="15"/>
        </w:numPr>
        <w:spacing w:after="0"/>
      </w:pPr>
      <w:r>
        <w:t>m</w:t>
      </w:r>
      <w:r w:rsidR="00465D5D">
        <w:t>onteringssystemet – om kundspecifikt ska ritningar/beskrivningar finnas</w:t>
      </w:r>
    </w:p>
    <w:p w14:paraId="529F5443" w14:textId="07A91E92" w:rsidR="00465D5D" w:rsidRPr="002666BF" w:rsidRDefault="00465D5D" w:rsidP="00770ACF">
      <w:pPr>
        <w:pStyle w:val="Brdtext"/>
        <w:numPr>
          <w:ilvl w:val="1"/>
          <w:numId w:val="14"/>
        </w:numPr>
      </w:pPr>
      <w:r>
        <w:t>Ritningar utförda i rätt format och enligt beställarens utformningskrav (</w:t>
      </w:r>
      <w:r w:rsidR="003F35B8">
        <w:t>till exempel</w:t>
      </w:r>
      <w:r>
        <w:t xml:space="preserve"> namnruta, lager, m.m.)</w:t>
      </w:r>
    </w:p>
    <w:p w14:paraId="457078AA" w14:textId="5763EA18" w:rsidR="00465D5D" w:rsidRDefault="00465D5D" w:rsidP="002666BF">
      <w:pPr>
        <w:pStyle w:val="Rubrik3"/>
      </w:pPr>
      <w:r w:rsidRPr="002666BF">
        <w:t>Insatsplan för räddningstjänsten</w:t>
      </w:r>
    </w:p>
    <w:p w14:paraId="4897057A" w14:textId="237B5657" w:rsidR="00391AF1" w:rsidRPr="00391AF1" w:rsidRDefault="00391AF1" w:rsidP="000D4CF0">
      <w:pPr>
        <w:pStyle w:val="Brdtext"/>
        <w:numPr>
          <w:ilvl w:val="0"/>
          <w:numId w:val="10"/>
        </w:numPr>
        <w:spacing w:after="0"/>
        <w:rPr>
          <w:rFonts w:eastAsia="Century Gothic"/>
        </w:rPr>
      </w:pPr>
      <w:r w:rsidRPr="00391AF1">
        <w:t>Kontrollera att insatsplan med uppgifter om anläggningen enligt Rambeskrivning kod Y</w:t>
      </w:r>
      <w:r w:rsidR="0027593C">
        <w:t>GC</w:t>
      </w:r>
      <w:r w:rsidRPr="00391AF1">
        <w:t xml:space="preserve">.63 (inklusive underkoder) finns. Var </w:t>
      </w:r>
      <w:r w:rsidR="00D068D5" w:rsidRPr="00391AF1">
        <w:t>särskilt uppmärksam</w:t>
      </w:r>
      <w:r w:rsidRPr="00391AF1">
        <w:t xml:space="preserve"> på att följande finns:</w:t>
      </w:r>
    </w:p>
    <w:p w14:paraId="668424A0" w14:textId="77777777" w:rsidR="00D3156D" w:rsidRDefault="00465D5D" w:rsidP="00770ACF">
      <w:pPr>
        <w:pStyle w:val="Brdtext"/>
        <w:numPr>
          <w:ilvl w:val="1"/>
          <w:numId w:val="17"/>
        </w:numPr>
        <w:spacing w:after="0"/>
        <w:rPr>
          <w:rFonts w:eastAsia="Century Gothic"/>
        </w:rPr>
      </w:pPr>
      <w:r>
        <w:t>Kontaktuppgifter till installatören och till en elektriker med kunskap om anläggningen</w:t>
      </w:r>
    </w:p>
    <w:p w14:paraId="5AFFDAC2" w14:textId="2DA15C0A" w:rsidR="00D3156D" w:rsidRDefault="00465D5D" w:rsidP="00770ACF">
      <w:pPr>
        <w:pStyle w:val="Brdtext"/>
        <w:numPr>
          <w:ilvl w:val="1"/>
          <w:numId w:val="17"/>
        </w:numPr>
        <w:spacing w:after="0"/>
        <w:rPr>
          <w:rFonts w:eastAsia="Century Gothic"/>
        </w:rPr>
      </w:pPr>
      <w:r>
        <w:t xml:space="preserve">Enlinjeschema och stränglayout </w:t>
      </w:r>
      <w:r w:rsidRPr="00D3156D">
        <w:rPr>
          <w:rFonts w:eastAsia="Century Gothic"/>
        </w:rPr>
        <w:t xml:space="preserve">från </w:t>
      </w:r>
      <w:r w:rsidRPr="009E58B9">
        <w:t>Relationshandlingar</w:t>
      </w:r>
      <w:r>
        <w:t xml:space="preserve"> (se </w:t>
      </w:r>
      <w:r w:rsidR="002B3EE2">
        <w:t>föregående</w:t>
      </w:r>
      <w:r>
        <w:t xml:space="preserve"> avsnitt)</w:t>
      </w:r>
    </w:p>
    <w:p w14:paraId="4008465B" w14:textId="006DE8CE" w:rsidR="00A20EA8" w:rsidRDefault="00465D5D" w:rsidP="00770ACF">
      <w:pPr>
        <w:pStyle w:val="Brdtext"/>
        <w:numPr>
          <w:ilvl w:val="1"/>
          <w:numId w:val="17"/>
        </w:numPr>
        <w:spacing w:after="0"/>
        <w:rPr>
          <w:rFonts w:eastAsia="Century Gothic"/>
        </w:rPr>
      </w:pPr>
      <w:r>
        <w:t>Placeringsritning(ar) för</w:t>
      </w:r>
      <w:r w:rsidR="006568E8">
        <w:t>;</w:t>
      </w:r>
    </w:p>
    <w:p w14:paraId="05E5E9DA" w14:textId="77777777" w:rsidR="00A20EA8" w:rsidRDefault="00465D5D" w:rsidP="00770ACF">
      <w:pPr>
        <w:pStyle w:val="Brdtext"/>
        <w:numPr>
          <w:ilvl w:val="0"/>
          <w:numId w:val="15"/>
        </w:numPr>
        <w:spacing w:after="0"/>
      </w:pPr>
      <w:r>
        <w:t>kabelvägar för likströmsanläggningen (pluspol, minuspol, ev. potentialutjämning) med tydlig markering/beskrivning på vilka delar som går att göra spänningslösa och vilka delar som alltid är spänningsförande</w:t>
      </w:r>
    </w:p>
    <w:p w14:paraId="49FF522D" w14:textId="77777777" w:rsidR="00A20EA8" w:rsidRDefault="00465D5D" w:rsidP="00770ACF">
      <w:pPr>
        <w:pStyle w:val="Brdtext"/>
        <w:numPr>
          <w:ilvl w:val="0"/>
          <w:numId w:val="15"/>
        </w:numPr>
        <w:spacing w:after="0"/>
      </w:pPr>
      <w:r>
        <w:t>frånskiljare och/eller andra brytmöjligheter</w:t>
      </w:r>
    </w:p>
    <w:p w14:paraId="32C78643" w14:textId="576B49E9" w:rsidR="00465D5D" w:rsidRDefault="00465D5D" w:rsidP="00770ACF">
      <w:pPr>
        <w:pStyle w:val="Brdtext"/>
        <w:numPr>
          <w:ilvl w:val="0"/>
          <w:numId w:val="15"/>
        </w:numPr>
        <w:spacing w:after="0"/>
      </w:pPr>
      <w:r>
        <w:t>växelriktare</w:t>
      </w:r>
    </w:p>
    <w:p w14:paraId="2B7694E1" w14:textId="77777777" w:rsidR="00465D5D" w:rsidRPr="002666BF" w:rsidRDefault="00465D5D" w:rsidP="002666BF">
      <w:pPr>
        <w:pStyle w:val="Rubrik3"/>
      </w:pPr>
      <w:r w:rsidRPr="002666BF">
        <w:t>Drift- och underhållsinstruktioner</w:t>
      </w:r>
    </w:p>
    <w:p w14:paraId="7F3A3BB9" w14:textId="4E807FCA" w:rsidR="00465D5D" w:rsidRDefault="00465D5D" w:rsidP="00454492">
      <w:pPr>
        <w:pStyle w:val="Brdtext"/>
        <w:numPr>
          <w:ilvl w:val="0"/>
          <w:numId w:val="18"/>
        </w:numPr>
        <w:spacing w:after="0"/>
        <w:rPr>
          <w:rFonts w:eastAsia="Century Gothic"/>
        </w:rPr>
      </w:pPr>
      <w:r>
        <w:rPr>
          <w:rFonts w:eastAsia="Century Gothic"/>
        </w:rPr>
        <w:t xml:space="preserve">Kontrollera att instruktioner för anläggningen enligt SS-EN 62446-1 avsnitt 4.8 och enligt Rambeskrivning kod YJL (inklusive underkoder) finns. Var </w:t>
      </w:r>
      <w:r w:rsidR="00D068D5">
        <w:rPr>
          <w:rFonts w:eastAsia="Century Gothic"/>
        </w:rPr>
        <w:t>särskilt uppmärksam</w:t>
      </w:r>
      <w:r>
        <w:rPr>
          <w:rFonts w:eastAsia="Century Gothic"/>
        </w:rPr>
        <w:t xml:space="preserve"> på att följande finns:</w:t>
      </w:r>
    </w:p>
    <w:p w14:paraId="78122D0D" w14:textId="6B68F68D" w:rsidR="00465D5D" w:rsidRDefault="00465D5D" w:rsidP="00770ACF">
      <w:pPr>
        <w:pStyle w:val="Brdtext"/>
        <w:numPr>
          <w:ilvl w:val="1"/>
          <w:numId w:val="19"/>
        </w:numPr>
        <w:spacing w:after="0"/>
      </w:pPr>
      <w:bookmarkStart w:id="10" w:name="_Hlk31114447"/>
      <w:r>
        <w:t>Instruktion för nedstängning och driftsättning av anläggningen</w:t>
      </w:r>
    </w:p>
    <w:bookmarkEnd w:id="10"/>
    <w:p w14:paraId="6C574DDF" w14:textId="447B1B8A" w:rsidR="00465D5D" w:rsidRDefault="00465D5D" w:rsidP="00770ACF">
      <w:pPr>
        <w:pStyle w:val="Brdtext"/>
        <w:numPr>
          <w:ilvl w:val="1"/>
          <w:numId w:val="19"/>
        </w:numPr>
        <w:spacing w:after="0"/>
      </w:pPr>
      <w:r>
        <w:t>Instruktion förebyggande underhåll och funktionsprovning</w:t>
      </w:r>
      <w:r>
        <w:br/>
      </w:r>
      <w:r w:rsidRPr="00EF5E39">
        <w:rPr>
          <w:i/>
          <w:iCs/>
        </w:rPr>
        <w:t xml:space="preserve">(ska innehålla beskrivning och intervall på åtgärder, till exempel provning och motionering av </w:t>
      </w:r>
      <w:r w:rsidRPr="00EF5E39">
        <w:t>brytare</w:t>
      </w:r>
      <w:r w:rsidRPr="00EF5E39">
        <w:rPr>
          <w:i/>
          <w:iCs/>
        </w:rPr>
        <w:t>)</w:t>
      </w:r>
    </w:p>
    <w:p w14:paraId="6C53517B" w14:textId="0B53947F" w:rsidR="00465D5D" w:rsidRPr="001707AA" w:rsidRDefault="00465D5D" w:rsidP="00770ACF">
      <w:pPr>
        <w:pStyle w:val="Brdtext"/>
        <w:numPr>
          <w:ilvl w:val="1"/>
          <w:numId w:val="19"/>
        </w:numPr>
        <w:spacing w:after="0"/>
      </w:pPr>
      <w:r>
        <w:t>Felsökningsinstruktion</w:t>
      </w:r>
      <w:r>
        <w:br/>
      </w:r>
      <w:r w:rsidRPr="00F40B14">
        <w:rPr>
          <w:i/>
          <w:iCs/>
        </w:rPr>
        <w:t>vad ska göras vid driftfel</w:t>
      </w:r>
    </w:p>
    <w:p w14:paraId="5369C40F" w14:textId="2C407C61" w:rsidR="00465D5D" w:rsidRDefault="00465D5D" w:rsidP="00770ACF">
      <w:pPr>
        <w:pStyle w:val="Brdtext"/>
        <w:numPr>
          <w:ilvl w:val="1"/>
          <w:numId w:val="19"/>
        </w:numPr>
        <w:spacing w:after="0"/>
      </w:pPr>
      <w:r>
        <w:t>Användarmanual för växelriktare</w:t>
      </w:r>
    </w:p>
    <w:p w14:paraId="1B934E57" w14:textId="20F22B5C" w:rsidR="00465D5D" w:rsidRDefault="00465D5D" w:rsidP="00770ACF">
      <w:pPr>
        <w:pStyle w:val="Brdtext"/>
        <w:numPr>
          <w:ilvl w:val="1"/>
          <w:numId w:val="19"/>
        </w:numPr>
        <w:spacing w:after="0"/>
      </w:pPr>
      <w:r>
        <w:t>Användarmanual för övervakningslösning (datalogger, webbportal, display och dylikt)</w:t>
      </w:r>
    </w:p>
    <w:p w14:paraId="7D311FBE" w14:textId="4365D1EF" w:rsidR="00465D5D" w:rsidRDefault="00465D5D" w:rsidP="00770ACF">
      <w:pPr>
        <w:pStyle w:val="Brdtext"/>
        <w:numPr>
          <w:ilvl w:val="1"/>
          <w:numId w:val="19"/>
        </w:numPr>
        <w:spacing w:after="0"/>
      </w:pPr>
      <w:r>
        <w:t>Garantidokument inklusive startdatum, period, samt fullständiga villkor</w:t>
      </w:r>
    </w:p>
    <w:p w14:paraId="3EF63A6D" w14:textId="501ED283" w:rsidR="00DB44F1" w:rsidRDefault="00465D5D" w:rsidP="00770ACF">
      <w:pPr>
        <w:pStyle w:val="Brdtext"/>
        <w:numPr>
          <w:ilvl w:val="1"/>
          <w:numId w:val="19"/>
        </w:numPr>
        <w:spacing w:after="0"/>
      </w:pPr>
      <w:r>
        <w:t>Dokumenten gjorda i rätt format och enligt beställarens utformningskrav (till exempel driftkort, mallar)</w:t>
      </w:r>
    </w:p>
    <w:p w14:paraId="05A21AED" w14:textId="45B7EFCD" w:rsidR="00DB44F1" w:rsidRDefault="00DB44F1" w:rsidP="00DB44F1">
      <w:pPr>
        <w:pStyle w:val="Rubrik1"/>
      </w:pPr>
      <w:bookmarkStart w:id="11" w:name="_Toc187407232"/>
      <w:r>
        <w:lastRenderedPageBreak/>
        <w:t>Övrigt administrativt</w:t>
      </w:r>
      <w:bookmarkEnd w:id="11"/>
    </w:p>
    <w:p w14:paraId="36EFBC3B" w14:textId="1DF04F94" w:rsidR="00DB44F1" w:rsidRDefault="00DB44F1" w:rsidP="00770ACF">
      <w:pPr>
        <w:pStyle w:val="Brdtext"/>
        <w:numPr>
          <w:ilvl w:val="0"/>
          <w:numId w:val="20"/>
        </w:numPr>
        <w:spacing w:after="0"/>
      </w:pPr>
      <w:r>
        <w:t>Utbildning av driftpersonal är genomförd alternativt inbokad.</w:t>
      </w:r>
    </w:p>
    <w:p w14:paraId="2614FDE0" w14:textId="77777777" w:rsidR="00DB44F1" w:rsidRPr="00D91AF7" w:rsidRDefault="00DB44F1" w:rsidP="002B216E">
      <w:pPr>
        <w:pStyle w:val="Brdtext"/>
        <w:spacing w:after="0"/>
        <w:ind w:left="720"/>
        <w:rPr>
          <w:i/>
          <w:iCs/>
        </w:rPr>
      </w:pPr>
      <w:r w:rsidRPr="00D91AF7">
        <w:rPr>
          <w:i/>
          <w:iCs/>
        </w:rPr>
        <w:t>Om inte, boka in det på slutbesiktning</w:t>
      </w:r>
    </w:p>
    <w:p w14:paraId="0E5C3712" w14:textId="1325471A" w:rsidR="00DB44F1" w:rsidRDefault="00DB44F1" w:rsidP="00770ACF">
      <w:pPr>
        <w:pStyle w:val="Brdtext"/>
        <w:numPr>
          <w:ilvl w:val="0"/>
          <w:numId w:val="20"/>
        </w:numPr>
        <w:spacing w:after="0"/>
      </w:pPr>
      <w:r>
        <w:rPr>
          <w:rFonts w:ascii="Segoe UI Symbol" w:hAnsi="Segoe UI Symbol" w:cs="Segoe UI Symbol"/>
        </w:rPr>
        <w:t>S</w:t>
      </w:r>
      <w:r>
        <w:t xml:space="preserve">ervicebesök enligt avtal är bokade/planerade i samråd med beställaren </w:t>
      </w:r>
    </w:p>
    <w:p w14:paraId="02B965F7" w14:textId="77777777" w:rsidR="00DB44F1" w:rsidRPr="00D91AF7" w:rsidRDefault="00DB44F1" w:rsidP="00D91AF7">
      <w:pPr>
        <w:pStyle w:val="Brdtext"/>
        <w:spacing w:after="0"/>
        <w:ind w:left="720"/>
        <w:rPr>
          <w:i/>
          <w:iCs/>
        </w:rPr>
      </w:pPr>
      <w:r w:rsidRPr="00D91AF7">
        <w:rPr>
          <w:i/>
          <w:iCs/>
        </w:rPr>
        <w:t>Om inte, boka in det på slutbesiktning</w:t>
      </w:r>
    </w:p>
    <w:p w14:paraId="1C3879DF" w14:textId="77777777" w:rsidR="00E416A1" w:rsidRDefault="00DB44F1" w:rsidP="00770ACF">
      <w:pPr>
        <w:pStyle w:val="Brdtext"/>
        <w:numPr>
          <w:ilvl w:val="0"/>
          <w:numId w:val="20"/>
        </w:numPr>
        <w:spacing w:after="0"/>
      </w:pPr>
      <w:r>
        <w:t>Föranmälan till elnätsföretaget är genomförd och installationsmedgivelse finns</w:t>
      </w:r>
    </w:p>
    <w:p w14:paraId="3A24F9CD" w14:textId="6439E5F9" w:rsidR="00DB44F1" w:rsidRDefault="00DB44F1" w:rsidP="00770ACF">
      <w:pPr>
        <w:pStyle w:val="Brdtext"/>
        <w:numPr>
          <w:ilvl w:val="0"/>
          <w:numId w:val="20"/>
        </w:numPr>
        <w:spacing w:after="0"/>
      </w:pPr>
      <w:r>
        <w:t>Färdiganmälan till elnätsföretaget är genomförda och godkännande för driftsättning finns</w:t>
      </w:r>
    </w:p>
    <w:p w14:paraId="500F829E" w14:textId="6C196B1F" w:rsidR="000C73F9" w:rsidRDefault="00DB44F1" w:rsidP="002B3EE2">
      <w:pPr>
        <w:pStyle w:val="Brdtext"/>
        <w:numPr>
          <w:ilvl w:val="0"/>
          <w:numId w:val="20"/>
        </w:numPr>
        <w:spacing w:after="0"/>
      </w:pPr>
      <w:r>
        <w:t xml:space="preserve">Tillverkare eller importör för solcellsmodulerna och växelriktare är registrerad i Naturvårdsverkets </w:t>
      </w:r>
      <w:r w:rsidR="008A779F">
        <w:t>register för producentansvar.</w:t>
      </w:r>
      <w:r w:rsidR="002B3EE2">
        <w:t xml:space="preserve"> </w:t>
      </w:r>
      <w:r>
        <w:t xml:space="preserve">Kontrolleras enkelt på </w:t>
      </w:r>
      <w:hyperlink r:id="rId17" w:history="1">
        <w:r w:rsidR="00795C3C" w:rsidRPr="00795C3C">
          <w:rPr>
            <w:rStyle w:val="Hyperlnk"/>
          </w:rPr>
          <w:t>E-tjänster för producentansvar</w:t>
        </w:r>
      </w:hyperlink>
    </w:p>
    <w:p w14:paraId="3C03CAA4" w14:textId="77777777" w:rsidR="00480F0E" w:rsidRPr="007E7A69" w:rsidRDefault="00480F0E" w:rsidP="007E7A69">
      <w:pPr>
        <w:pStyle w:val="Rubrik1"/>
      </w:pPr>
      <w:bookmarkStart w:id="12" w:name="_Toc27725799"/>
      <w:bookmarkStart w:id="13" w:name="_Toc187407233"/>
      <w:r w:rsidRPr="007E7A69">
        <w:t>Okulär besiktning av installationen</w:t>
      </w:r>
      <w:bookmarkEnd w:id="12"/>
      <w:bookmarkEnd w:id="13"/>
    </w:p>
    <w:p w14:paraId="7D12C22C" w14:textId="46D6BBE1" w:rsidR="00333DA0" w:rsidRDefault="00A941A4" w:rsidP="009109CA">
      <w:pPr>
        <w:pStyle w:val="Rubrik2"/>
        <w:spacing w:after="240"/>
      </w:pPr>
      <w:bookmarkStart w:id="14" w:name="_Toc27725800"/>
      <w:bookmarkStart w:id="15" w:name="_Toc187407234"/>
      <w:r>
        <w:t xml:space="preserve">Utomhus på </w:t>
      </w:r>
      <w:r w:rsidRPr="009109CA">
        <w:t>taket</w:t>
      </w:r>
      <w:r>
        <w:t xml:space="preserve"> eller där solcellsmodulerna har monterats</w:t>
      </w:r>
      <w:bookmarkEnd w:id="14"/>
      <w:bookmarkEnd w:id="15"/>
    </w:p>
    <w:p w14:paraId="3801756E" w14:textId="77777777" w:rsidR="00FF4E4B" w:rsidRPr="009109CA" w:rsidRDefault="00FF4E4B" w:rsidP="00FC1A8C">
      <w:pPr>
        <w:pStyle w:val="Rubrik3"/>
      </w:pPr>
      <w:r w:rsidRPr="009109CA">
        <w:t>Under och/eller bakom solcellsmodulerna</w:t>
      </w:r>
    </w:p>
    <w:p w14:paraId="208622A1" w14:textId="39B02274" w:rsidR="005130DB" w:rsidRPr="002934B3" w:rsidRDefault="00FF4E4B" w:rsidP="00762D15">
      <w:pPr>
        <w:pStyle w:val="Brdtext"/>
        <w:numPr>
          <w:ilvl w:val="0"/>
          <w:numId w:val="21"/>
        </w:numPr>
        <w:spacing w:after="0"/>
        <w:rPr>
          <w:rFonts w:eastAsia="Century Gothic" w:cs="Century Gothic"/>
        </w:rPr>
      </w:pPr>
      <w:r>
        <w:rPr>
          <w:rFonts w:eastAsia="Century Gothic" w:cs="Century Gothic"/>
        </w:rPr>
        <w:t xml:space="preserve">Kontrollera infästning och montering samt kabelförläggning. Var </w:t>
      </w:r>
      <w:r w:rsidR="00A16DCD">
        <w:rPr>
          <w:rFonts w:eastAsia="Century Gothic" w:cs="Century Gothic"/>
        </w:rPr>
        <w:t>särskilt uppmärksam</w:t>
      </w:r>
      <w:r>
        <w:rPr>
          <w:rFonts w:eastAsia="Century Gothic" w:cs="Century Gothic"/>
        </w:rPr>
        <w:t xml:space="preserve"> på följande:</w:t>
      </w:r>
    </w:p>
    <w:p w14:paraId="2550BB28" w14:textId="38709229" w:rsidR="00FF4E4B" w:rsidRDefault="00FF4E4B" w:rsidP="00770ACF">
      <w:pPr>
        <w:pStyle w:val="Brdtext"/>
        <w:numPr>
          <w:ilvl w:val="1"/>
          <w:numId w:val="22"/>
        </w:numPr>
        <w:spacing w:after="0"/>
      </w:pPr>
      <w:r>
        <w:t>Infästningspunkter ser ut att vara hållfasta och täta</w:t>
      </w:r>
    </w:p>
    <w:p w14:paraId="2528BEE8" w14:textId="659A5D13" w:rsidR="00FF4E4B" w:rsidRDefault="00FF4E4B" w:rsidP="00770ACF">
      <w:pPr>
        <w:pStyle w:val="Brdtext"/>
        <w:numPr>
          <w:ilvl w:val="1"/>
          <w:numId w:val="22"/>
        </w:numPr>
        <w:spacing w:after="0"/>
      </w:pPr>
      <w:r>
        <w:t>Eventuella hål i tätskikt har lagats ordentligt</w:t>
      </w:r>
    </w:p>
    <w:p w14:paraId="273087CD" w14:textId="7E86EBC4" w:rsidR="00FF4E4B" w:rsidRDefault="00FF4E4B" w:rsidP="00770ACF">
      <w:pPr>
        <w:pStyle w:val="Brdtext"/>
        <w:numPr>
          <w:ilvl w:val="1"/>
          <w:numId w:val="22"/>
        </w:numPr>
        <w:spacing w:after="0"/>
        <w:rPr>
          <w:i/>
          <w:iCs/>
        </w:rPr>
      </w:pPr>
      <w:r>
        <w:t>På tegeltak: takpannorna ligger täta och utan spalter även vid infästningarna.</w:t>
      </w:r>
      <w:r>
        <w:br/>
      </w:r>
      <w:r>
        <w:rPr>
          <w:i/>
          <w:iCs/>
        </w:rPr>
        <w:t>Takpannor vid infästningarna</w:t>
      </w:r>
      <w:r w:rsidRPr="002B064A">
        <w:rPr>
          <w:i/>
          <w:iCs/>
        </w:rPr>
        <w:t xml:space="preserve"> </w:t>
      </w:r>
      <w:r>
        <w:rPr>
          <w:i/>
          <w:iCs/>
        </w:rPr>
        <w:t>kan behöva slipas till för att undvika att de inte sticker upp mot övriga takpannor och formar en sammanhållande yta</w:t>
      </w:r>
      <w:r w:rsidRPr="002B064A">
        <w:rPr>
          <w:i/>
          <w:iCs/>
        </w:rPr>
        <w:t>.</w:t>
      </w:r>
    </w:p>
    <w:p w14:paraId="0BD67BD2" w14:textId="4D490D43" w:rsidR="00FF4E4B" w:rsidRDefault="00FF4E4B" w:rsidP="00770ACF">
      <w:pPr>
        <w:pStyle w:val="Brdtext"/>
        <w:numPr>
          <w:ilvl w:val="1"/>
          <w:numId w:val="22"/>
        </w:numPr>
        <w:spacing w:after="0"/>
      </w:pPr>
      <w:r>
        <w:t>Luftspalt mellan modulerna och tak/underlag är tillräcklig stor.</w:t>
      </w:r>
    </w:p>
    <w:p w14:paraId="3E58F18B" w14:textId="527EE064" w:rsidR="00FF4E4B" w:rsidRPr="00CB439C" w:rsidRDefault="00FF4E4B" w:rsidP="00770ACF">
      <w:pPr>
        <w:pStyle w:val="Brdtext"/>
        <w:numPr>
          <w:ilvl w:val="1"/>
          <w:numId w:val="22"/>
        </w:numPr>
        <w:spacing w:after="0"/>
      </w:pPr>
      <w:r>
        <w:t>Monteringsskenor är ordentligt fästa i infästningarna.</w:t>
      </w:r>
    </w:p>
    <w:p w14:paraId="75373B8F" w14:textId="76ED9E85" w:rsidR="00FF4E4B" w:rsidRDefault="00FF4E4B" w:rsidP="00770ACF">
      <w:pPr>
        <w:pStyle w:val="Brdtext"/>
        <w:numPr>
          <w:ilvl w:val="1"/>
          <w:numId w:val="22"/>
        </w:numPr>
        <w:spacing w:after="0"/>
      </w:pPr>
      <w:r>
        <w:t>Kablarna och snabbkontakterna under modulerna är ordentligt förlagda</w:t>
      </w:r>
      <w:r w:rsidR="00DD20D0">
        <w:t>.</w:t>
      </w:r>
      <w:r>
        <w:t xml:space="preserve"> </w:t>
      </w:r>
      <w:r>
        <w:br/>
      </w:r>
      <w:r>
        <w:rPr>
          <w:i/>
          <w:iCs/>
        </w:rPr>
        <w:t>Kablarna och kontaktdon ska inte hänga lösa, inte ligga emot vassa delar, minsta böjningsradie på kablarna ska iakttas, kablarna ska vara klamrade tillräckligt tätt.</w:t>
      </w:r>
    </w:p>
    <w:p w14:paraId="62F4C386" w14:textId="708E062E" w:rsidR="00FF4E4B" w:rsidRPr="00CB439C" w:rsidRDefault="00FF4E4B" w:rsidP="00770ACF">
      <w:pPr>
        <w:pStyle w:val="Brdtext"/>
        <w:numPr>
          <w:ilvl w:val="1"/>
          <w:numId w:val="22"/>
        </w:numPr>
        <w:spacing w:after="0"/>
      </w:pPr>
      <w:r>
        <w:t>Plus- och minuskablarna samt ev. funktionsutjämningskabel är förlagda tillsammans</w:t>
      </w:r>
    </w:p>
    <w:p w14:paraId="62FDDF24" w14:textId="77777777" w:rsidR="00FF4E4B" w:rsidRPr="00004F9E" w:rsidRDefault="00FF4E4B" w:rsidP="002934B3">
      <w:pPr>
        <w:pStyle w:val="Rubrik3"/>
      </w:pPr>
      <w:r>
        <w:t>Solcellsmodulerna</w:t>
      </w:r>
    </w:p>
    <w:p w14:paraId="406664C2" w14:textId="5F754168" w:rsidR="00FF4E4B" w:rsidRDefault="00FF4E4B" w:rsidP="001E7FF0">
      <w:pPr>
        <w:pStyle w:val="Brdtext"/>
        <w:numPr>
          <w:ilvl w:val="0"/>
          <w:numId w:val="23"/>
        </w:numPr>
        <w:spacing w:after="0"/>
        <w:rPr>
          <w:rFonts w:eastAsia="Century Gothic" w:cs="Century Gothic"/>
        </w:rPr>
      </w:pPr>
      <w:r w:rsidRPr="005C6D67">
        <w:rPr>
          <w:rFonts w:eastAsia="Century Gothic" w:cs="Century Gothic"/>
        </w:rPr>
        <w:t xml:space="preserve">Kontrollera solcellsmodulerna och dess montering. Var </w:t>
      </w:r>
      <w:r w:rsidR="001E7FF0">
        <w:rPr>
          <w:rFonts w:eastAsia="Century Gothic" w:cs="Century Gothic"/>
        </w:rPr>
        <w:t xml:space="preserve">särskilt </w:t>
      </w:r>
      <w:r w:rsidR="001E7FF0" w:rsidRPr="005C6D67">
        <w:rPr>
          <w:rFonts w:eastAsia="Century Gothic" w:cs="Century Gothic"/>
        </w:rPr>
        <w:t>uppmärksam</w:t>
      </w:r>
      <w:r w:rsidRPr="005C6D67">
        <w:rPr>
          <w:rFonts w:eastAsia="Century Gothic" w:cs="Century Gothic"/>
        </w:rPr>
        <w:t xml:space="preserve"> på följande:</w:t>
      </w:r>
    </w:p>
    <w:p w14:paraId="333449E8" w14:textId="3C28BD60" w:rsidR="00FF4E4B" w:rsidRPr="00E30F43" w:rsidRDefault="00FF4E4B" w:rsidP="00770ACF">
      <w:pPr>
        <w:pStyle w:val="Brdtext"/>
        <w:numPr>
          <w:ilvl w:val="1"/>
          <w:numId w:val="24"/>
        </w:numPr>
        <w:spacing w:after="0"/>
      </w:pPr>
      <w:bookmarkStart w:id="16" w:name="_Hlk31114708"/>
      <w:r>
        <w:lastRenderedPageBreak/>
        <w:t>Modulerna är ordentligt fästa på monteringsskenorna</w:t>
      </w:r>
      <w:r w:rsidR="00E33A56">
        <w:t>.</w:t>
      </w:r>
      <w:r>
        <w:br/>
      </w:r>
      <w:r>
        <w:rPr>
          <w:i/>
          <w:iCs/>
        </w:rPr>
        <w:t xml:space="preserve">Ta </w:t>
      </w:r>
      <w:r w:rsidRPr="005D76E6">
        <w:rPr>
          <w:i/>
          <w:iCs/>
        </w:rPr>
        <w:t>stickprov</w:t>
      </w:r>
      <w:r>
        <w:rPr>
          <w:i/>
          <w:iCs/>
        </w:rPr>
        <w:t xml:space="preserve"> och känn samt</w:t>
      </w:r>
      <w:r w:rsidRPr="005D76E6">
        <w:rPr>
          <w:i/>
          <w:iCs/>
        </w:rPr>
        <w:t xml:space="preserve"> skaka</w:t>
      </w:r>
      <w:r>
        <w:rPr>
          <w:i/>
          <w:iCs/>
        </w:rPr>
        <w:t xml:space="preserve"> i modulen. Lösa skruvar/förbindelser låter oftast.</w:t>
      </w:r>
    </w:p>
    <w:p w14:paraId="1EC2E4BE" w14:textId="468EA3D7" w:rsidR="00E30F43" w:rsidRDefault="00783BBC" w:rsidP="00770ACF">
      <w:pPr>
        <w:pStyle w:val="Brdtext"/>
        <w:numPr>
          <w:ilvl w:val="1"/>
          <w:numId w:val="24"/>
        </w:numPr>
        <w:spacing w:after="0"/>
      </w:pPr>
      <w:r w:rsidRPr="0039202D">
        <w:t xml:space="preserve">Kontrollera att modulkämmor </w:t>
      </w:r>
      <w:r w:rsidR="00F71E6E" w:rsidRPr="0039202D">
        <w:t xml:space="preserve">är </w:t>
      </w:r>
      <w:r w:rsidR="0039202D">
        <w:t>monterade</w:t>
      </w:r>
      <w:r w:rsidR="00F71E6E" w:rsidRPr="0039202D">
        <w:t xml:space="preserve"> inom </w:t>
      </w:r>
      <w:r w:rsidR="009D3DEF" w:rsidRPr="0039202D">
        <w:t>solpanelens godkända klämningsområde.</w:t>
      </w:r>
      <w:r w:rsidR="009D3DEF">
        <w:rPr>
          <w:i/>
          <w:iCs/>
        </w:rPr>
        <w:t xml:space="preserve"> Kontrollera mot </w:t>
      </w:r>
      <w:r w:rsidR="0039202D">
        <w:rPr>
          <w:i/>
          <w:iCs/>
        </w:rPr>
        <w:t xml:space="preserve">solcellspanelens montageinstruktion. </w:t>
      </w:r>
    </w:p>
    <w:bookmarkEnd w:id="16"/>
    <w:p w14:paraId="0409498A" w14:textId="756B659F" w:rsidR="00A4207B" w:rsidRDefault="00A4207B" w:rsidP="00770ACF">
      <w:pPr>
        <w:pStyle w:val="Brdtext"/>
        <w:numPr>
          <w:ilvl w:val="1"/>
          <w:numId w:val="24"/>
        </w:numPr>
        <w:spacing w:after="0"/>
      </w:pPr>
      <w:r>
        <w:t>C</w:t>
      </w:r>
      <w:r w:rsidR="00FF4E4B">
        <w:t>ellerna och busbars i modulerna ser bra och enhetliga ut.</w:t>
      </w:r>
    </w:p>
    <w:p w14:paraId="5A2DB865" w14:textId="737B49C0" w:rsidR="00FF4E4B" w:rsidRDefault="00FF4E4B" w:rsidP="00A4207B">
      <w:pPr>
        <w:pStyle w:val="Rubrik3"/>
      </w:pPr>
      <w:r>
        <w:t>Runtomkring solcellsmodulerna</w:t>
      </w:r>
    </w:p>
    <w:p w14:paraId="1E09D629" w14:textId="5853ED46" w:rsidR="0059216F" w:rsidRDefault="00FF4E4B" w:rsidP="00770ACF">
      <w:pPr>
        <w:pStyle w:val="Brdtext"/>
        <w:numPr>
          <w:ilvl w:val="0"/>
          <w:numId w:val="23"/>
        </w:numPr>
        <w:spacing w:after="0"/>
        <w:rPr>
          <w:rFonts w:eastAsia="Century Gothic" w:cs="Century Gothic"/>
        </w:rPr>
      </w:pPr>
      <w:r w:rsidRPr="00AD26C7">
        <w:rPr>
          <w:rFonts w:eastAsia="Century Gothic" w:cs="Century Gothic"/>
        </w:rPr>
        <w:t>Kontrollera att arbetsplatsen är städad</w:t>
      </w:r>
      <w:r w:rsidR="00EE5A09">
        <w:rPr>
          <w:rFonts w:eastAsia="Century Gothic" w:cs="Century Gothic"/>
        </w:rPr>
        <w:t>.</w:t>
      </w:r>
    </w:p>
    <w:p w14:paraId="71F2BCC4" w14:textId="45BD2F9A" w:rsidR="00FF4E4B" w:rsidRPr="0059216F" w:rsidRDefault="00FF4E4B" w:rsidP="00770ACF">
      <w:pPr>
        <w:pStyle w:val="Brdtext"/>
        <w:numPr>
          <w:ilvl w:val="0"/>
          <w:numId w:val="23"/>
        </w:numPr>
        <w:rPr>
          <w:rFonts w:eastAsia="Century Gothic" w:cs="Century Gothic"/>
        </w:rPr>
      </w:pPr>
      <w:r w:rsidRPr="0059216F">
        <w:rPr>
          <w:rFonts w:eastAsia="Century Gothic" w:cs="Century Gothic"/>
        </w:rPr>
        <w:t xml:space="preserve">Kontrollera placering och utförandet samt märkning och skyltning. Var </w:t>
      </w:r>
      <w:r w:rsidR="00985A7F" w:rsidRPr="0059216F">
        <w:rPr>
          <w:rFonts w:eastAsia="Century Gothic" w:cs="Century Gothic"/>
        </w:rPr>
        <w:t>särskilt uppmärksam</w:t>
      </w:r>
      <w:r w:rsidRPr="0059216F">
        <w:rPr>
          <w:rFonts w:eastAsia="Century Gothic" w:cs="Century Gothic"/>
        </w:rPr>
        <w:t xml:space="preserve"> på följande:</w:t>
      </w:r>
    </w:p>
    <w:p w14:paraId="0840A078" w14:textId="26C26C13" w:rsidR="00FF4E4B" w:rsidRDefault="00FF4E4B" w:rsidP="00770ACF">
      <w:pPr>
        <w:pStyle w:val="Brdtext"/>
        <w:numPr>
          <w:ilvl w:val="1"/>
          <w:numId w:val="26"/>
        </w:numPr>
        <w:spacing w:after="0"/>
      </w:pPr>
      <w:r>
        <w:t>Skuggningsvinkel mellan solcellsraderna och/eller andra skuggningsobjekt inte är för stor</w:t>
      </w:r>
      <w:r w:rsidR="00EE5A09">
        <w:t>.</w:t>
      </w:r>
    </w:p>
    <w:p w14:paraId="3258D969" w14:textId="0BB8DFFC" w:rsidR="00FF4E4B" w:rsidRDefault="00FF4E4B" w:rsidP="00770ACF">
      <w:pPr>
        <w:pStyle w:val="Brdtext"/>
        <w:numPr>
          <w:ilvl w:val="1"/>
          <w:numId w:val="26"/>
        </w:numPr>
        <w:spacing w:after="0"/>
      </w:pPr>
      <w:r>
        <w:t>Strängkablarna är märkta i början och slutet på strängen – strängbeteckning och polaritet</w:t>
      </w:r>
      <w:r w:rsidR="00EE5A09">
        <w:t>.</w:t>
      </w:r>
    </w:p>
    <w:p w14:paraId="1599655E" w14:textId="3679DA19" w:rsidR="00FF4E4B" w:rsidRDefault="00FF4E4B" w:rsidP="00770ACF">
      <w:pPr>
        <w:pStyle w:val="Brdtext"/>
        <w:numPr>
          <w:ilvl w:val="1"/>
          <w:numId w:val="26"/>
        </w:numPr>
        <w:spacing w:after="0"/>
      </w:pPr>
      <w:r>
        <w:t>Sträng</w:t>
      </w:r>
      <w:r w:rsidR="00A81606">
        <w:t xml:space="preserve">kablar </w:t>
      </w:r>
      <w:r>
        <w:t>som inte kan frånskiljas har varselmärkning</w:t>
      </w:r>
      <w:r w:rsidR="00EE5A09">
        <w:t>.</w:t>
      </w:r>
    </w:p>
    <w:p w14:paraId="38D280EB" w14:textId="2754A96E" w:rsidR="00FF4E4B" w:rsidRDefault="00FF4E4B" w:rsidP="00770ACF">
      <w:pPr>
        <w:pStyle w:val="Brdtext"/>
        <w:numPr>
          <w:ilvl w:val="1"/>
          <w:numId w:val="26"/>
        </w:numPr>
        <w:spacing w:after="0"/>
      </w:pPr>
      <w:r>
        <w:t>Plus- och minuskablarna samt eventuell funktionsutjämningskabel är förlagda tillsammans</w:t>
      </w:r>
      <w:r w:rsidR="002E0464">
        <w:t>.</w:t>
      </w:r>
    </w:p>
    <w:p w14:paraId="7EA892EE" w14:textId="1C34EB31" w:rsidR="00FF4E4B" w:rsidRDefault="00FF4E4B" w:rsidP="00770ACF">
      <w:pPr>
        <w:pStyle w:val="Brdtext"/>
        <w:numPr>
          <w:ilvl w:val="1"/>
          <w:numId w:val="26"/>
        </w:numPr>
        <w:spacing w:after="0"/>
      </w:pPr>
      <w:r>
        <w:t>Snabbkontakter på första och sista modulen i strängarna är av samma fabrikat och typ som snabbkontakt på strängkabel.</w:t>
      </w:r>
    </w:p>
    <w:p w14:paraId="2419B351" w14:textId="75F4B960" w:rsidR="00FF4E4B" w:rsidRPr="00CB439C" w:rsidRDefault="00FF4E4B" w:rsidP="00770ACF">
      <w:pPr>
        <w:pStyle w:val="Brdtext"/>
        <w:numPr>
          <w:ilvl w:val="1"/>
          <w:numId w:val="26"/>
        </w:numPr>
        <w:spacing w:after="0"/>
      </w:pPr>
      <w:r>
        <w:t>Solcellsmodulernas placering tillåter åtkomst till andra installationer på tak, samt takdelar som kan behöva inspekteras</w:t>
      </w:r>
      <w:r w:rsidR="002E0464">
        <w:t>.</w:t>
      </w:r>
      <w:r>
        <w:t xml:space="preserve"> </w:t>
      </w:r>
    </w:p>
    <w:p w14:paraId="0900F1D6" w14:textId="559FFDFF" w:rsidR="00FF4E4B" w:rsidRDefault="00FF4E4B" w:rsidP="00770ACF">
      <w:pPr>
        <w:pStyle w:val="Brdtext"/>
        <w:numPr>
          <w:ilvl w:val="1"/>
          <w:numId w:val="26"/>
        </w:numPr>
        <w:spacing w:after="0"/>
      </w:pPr>
      <w:r>
        <w:t>Om givare ingår i installationen: givare finns och är installerade enligt krav.</w:t>
      </w:r>
      <w:r>
        <w:br/>
      </w:r>
      <w:r>
        <w:rPr>
          <w:i/>
          <w:iCs/>
        </w:rPr>
        <w:t>Solinstrålningsgivare i samma vinkel som modulerna på oskuggad plats. Temperatursensor på representativ plats.</w:t>
      </w:r>
    </w:p>
    <w:p w14:paraId="044A5631" w14:textId="41122F13" w:rsidR="00FF4E4B" w:rsidRPr="002225C8" w:rsidRDefault="00FF4E4B" w:rsidP="00770ACF">
      <w:pPr>
        <w:pStyle w:val="Brdtext"/>
        <w:numPr>
          <w:ilvl w:val="1"/>
          <w:numId w:val="26"/>
        </w:numPr>
        <w:spacing w:after="0"/>
      </w:pPr>
      <w:r>
        <w:t>Om kapslingar för parallellkoppling och/eller frånskiljning finns kontrollera: rätt IP-klass, lämplig placering och montering, väder- och fuktskydd.</w:t>
      </w:r>
    </w:p>
    <w:p w14:paraId="32D9592A" w14:textId="6F4D281F" w:rsidR="00FF4E4B" w:rsidRDefault="00FF4E4B" w:rsidP="00770ACF">
      <w:pPr>
        <w:pStyle w:val="Brdtext"/>
        <w:numPr>
          <w:ilvl w:val="1"/>
          <w:numId w:val="26"/>
        </w:numPr>
        <w:spacing w:after="0"/>
      </w:pPr>
      <w:r>
        <w:t xml:space="preserve">Kanalisation är ordentligt utförd: </w:t>
      </w:r>
      <w:r w:rsidR="00B3770F">
        <w:t>I</w:t>
      </w:r>
      <w:r>
        <w:t>nfästning, korrosionsskydd, lock, skydd mot fysisk påverkan</w:t>
      </w:r>
      <w:r w:rsidR="008614EA">
        <w:t>.</w:t>
      </w:r>
    </w:p>
    <w:p w14:paraId="0ED13172" w14:textId="41BF53AB" w:rsidR="00FF4E4B" w:rsidRDefault="00FF4E4B" w:rsidP="00770ACF">
      <w:pPr>
        <w:pStyle w:val="Brdtext"/>
        <w:numPr>
          <w:ilvl w:val="1"/>
          <w:numId w:val="26"/>
        </w:numPr>
        <w:spacing w:after="0"/>
      </w:pPr>
      <w:r>
        <w:t>Om snöskottning förväntas vara nödvändig på taket: kabelvägarna är tydligt utmärkta.</w:t>
      </w:r>
    </w:p>
    <w:p w14:paraId="0A628CFA" w14:textId="77777777" w:rsidR="00FF4E4B" w:rsidRPr="00004F9E" w:rsidRDefault="00FF4E4B" w:rsidP="00985A7F">
      <w:pPr>
        <w:pStyle w:val="Rubrik3"/>
      </w:pPr>
      <w:r>
        <w:t>Från solcellsblock till växelriktare utomhus</w:t>
      </w:r>
    </w:p>
    <w:p w14:paraId="01C70CE5" w14:textId="109FC5DA" w:rsidR="00FF4E4B" w:rsidRPr="003D66FF" w:rsidRDefault="00FF4E4B" w:rsidP="00770ACF">
      <w:pPr>
        <w:pStyle w:val="Brdtext"/>
        <w:numPr>
          <w:ilvl w:val="0"/>
          <w:numId w:val="27"/>
        </w:numPr>
        <w:spacing w:after="0"/>
        <w:rPr>
          <w:rFonts w:eastAsia="Century Gothic" w:cs="Century Gothic"/>
        </w:rPr>
      </w:pPr>
      <w:r w:rsidRPr="005C6D67">
        <w:rPr>
          <w:rFonts w:eastAsia="Century Gothic" w:cs="Century Gothic"/>
        </w:rPr>
        <w:t>K</w:t>
      </w:r>
      <w:r>
        <w:rPr>
          <w:rFonts w:eastAsia="Century Gothic" w:cs="Century Gothic"/>
        </w:rPr>
        <w:t>ontrollera att arbetsplatsen är städad</w:t>
      </w:r>
      <w:r w:rsidR="008614EA">
        <w:rPr>
          <w:rFonts w:eastAsia="Century Gothic" w:cs="Century Gothic"/>
        </w:rPr>
        <w:t>.</w:t>
      </w:r>
    </w:p>
    <w:p w14:paraId="4C4657E6" w14:textId="71C1C1BB" w:rsidR="00FF4E4B" w:rsidRDefault="00FF4E4B" w:rsidP="00770ACF">
      <w:pPr>
        <w:pStyle w:val="Brdtext"/>
        <w:numPr>
          <w:ilvl w:val="0"/>
          <w:numId w:val="27"/>
        </w:numPr>
        <w:spacing w:after="0"/>
        <w:rPr>
          <w:rFonts w:eastAsia="Century Gothic" w:cs="Century Gothic"/>
        </w:rPr>
      </w:pPr>
      <w:r w:rsidRPr="00B53477">
        <w:rPr>
          <w:rFonts w:eastAsia="Century Gothic" w:cs="Century Gothic"/>
        </w:rPr>
        <w:t>Kontrollera placering samt märkning och skyltning. Var särskil</w:t>
      </w:r>
      <w:r>
        <w:rPr>
          <w:rFonts w:eastAsia="Century Gothic" w:cs="Century Gothic"/>
        </w:rPr>
        <w:t>t</w:t>
      </w:r>
      <w:r w:rsidRPr="00B53477">
        <w:rPr>
          <w:rFonts w:eastAsia="Century Gothic" w:cs="Century Gothic"/>
        </w:rPr>
        <w:t xml:space="preserve"> uppmärksam på följande:</w:t>
      </w:r>
    </w:p>
    <w:p w14:paraId="41A700ED" w14:textId="38BC5F74" w:rsidR="00FF4E4B" w:rsidRDefault="00FF4E4B" w:rsidP="00770ACF">
      <w:pPr>
        <w:pStyle w:val="Brdtext"/>
        <w:numPr>
          <w:ilvl w:val="1"/>
          <w:numId w:val="28"/>
        </w:numPr>
        <w:spacing w:after="0"/>
      </w:pPr>
      <w:r>
        <w:t xml:space="preserve">Kanalisation är ordentligt utförd: </w:t>
      </w:r>
      <w:r w:rsidR="00B3770F">
        <w:t>I</w:t>
      </w:r>
      <w:r>
        <w:t>nfästning, korrosionsskydd, lock, skydd mot fysisk påverkan, ev</w:t>
      </w:r>
      <w:r w:rsidR="0001237C">
        <w:t>entuell</w:t>
      </w:r>
      <w:r>
        <w:t xml:space="preserve"> potentialutjämning</w:t>
      </w:r>
    </w:p>
    <w:p w14:paraId="3EDB63EE" w14:textId="1CFF2AC4" w:rsidR="00FF4E4B" w:rsidRDefault="00FF4E4B" w:rsidP="00770ACF">
      <w:pPr>
        <w:pStyle w:val="Brdtext"/>
        <w:numPr>
          <w:ilvl w:val="1"/>
          <w:numId w:val="28"/>
        </w:numPr>
        <w:spacing w:after="0"/>
      </w:pPr>
      <w:r>
        <w:lastRenderedPageBreak/>
        <w:t>Tillträde till solcellsfältet är möjligt enligt krav i rambeskrivning med bilagor</w:t>
      </w:r>
      <w:r w:rsidR="0005620C">
        <w:t>.</w:t>
      </w:r>
    </w:p>
    <w:p w14:paraId="01958784" w14:textId="5016FD45" w:rsidR="00FF4E4B" w:rsidRDefault="00FF4E4B" w:rsidP="00770ACF">
      <w:pPr>
        <w:pStyle w:val="Brdtext"/>
        <w:numPr>
          <w:ilvl w:val="1"/>
          <w:numId w:val="28"/>
        </w:numPr>
        <w:spacing w:after="0"/>
      </w:pPr>
      <w:r>
        <w:t>Sträng- och blockkablar som inte kan frånskiljas har varselmärkning</w:t>
      </w:r>
      <w:r w:rsidR="0005620C">
        <w:t>.</w:t>
      </w:r>
    </w:p>
    <w:p w14:paraId="607C9590" w14:textId="31B03611" w:rsidR="00FF4E4B" w:rsidRDefault="00FF4E4B" w:rsidP="00770ACF">
      <w:pPr>
        <w:pStyle w:val="Brdtext"/>
        <w:numPr>
          <w:ilvl w:val="1"/>
          <w:numId w:val="28"/>
        </w:numPr>
        <w:spacing w:after="0"/>
      </w:pPr>
      <w:r>
        <w:t xml:space="preserve">Sträng- och blockkablar är av typ </w:t>
      </w:r>
      <w:r w:rsidRPr="000D4484">
        <w:t>H1Z2Z2-K</w:t>
      </w:r>
      <w:r w:rsidR="0005620C">
        <w:t>.</w:t>
      </w:r>
    </w:p>
    <w:p w14:paraId="2682A183" w14:textId="2A0C373F" w:rsidR="00FF4E4B" w:rsidRDefault="00FF4E4B" w:rsidP="00770ACF">
      <w:pPr>
        <w:pStyle w:val="Brdtext"/>
        <w:numPr>
          <w:ilvl w:val="1"/>
          <w:numId w:val="28"/>
        </w:numPr>
        <w:spacing w:after="0"/>
      </w:pPr>
      <w:r>
        <w:t>Kabelgenomföring i tak eller vägg är utförd enligt krav, gällande: placering, väderskydd (inklusive vatten mellan kablar), skydd mot vassa kanter, eventuell brandtätning</w:t>
      </w:r>
      <w:r w:rsidR="0005620C">
        <w:t>.</w:t>
      </w:r>
    </w:p>
    <w:p w14:paraId="7C7AE89E" w14:textId="77777777" w:rsidR="00FF4E4B" w:rsidRDefault="00FF4E4B" w:rsidP="009109CA">
      <w:pPr>
        <w:pStyle w:val="Rubrik2"/>
      </w:pPr>
      <w:bookmarkStart w:id="17" w:name="_Toc27725801"/>
      <w:bookmarkStart w:id="18" w:name="_Toc187407235"/>
      <w:r w:rsidRPr="009109CA">
        <w:t>Inomhus</w:t>
      </w:r>
      <w:bookmarkEnd w:id="17"/>
      <w:bookmarkEnd w:id="18"/>
    </w:p>
    <w:p w14:paraId="123AE0EC" w14:textId="77777777" w:rsidR="00FF4E4B" w:rsidRDefault="00FF4E4B" w:rsidP="00BB55D0">
      <w:pPr>
        <w:pStyle w:val="Rubrik3"/>
      </w:pPr>
      <w:r>
        <w:t>Från solcellsblock till växelriktare inomhus</w:t>
      </w:r>
    </w:p>
    <w:p w14:paraId="77D38A62" w14:textId="04186DDC" w:rsidR="00FF4E4B" w:rsidRPr="003D66FF" w:rsidRDefault="00FF4E4B" w:rsidP="00770ACF">
      <w:pPr>
        <w:pStyle w:val="Brdtext"/>
        <w:numPr>
          <w:ilvl w:val="0"/>
          <w:numId w:val="29"/>
        </w:numPr>
        <w:spacing w:after="0"/>
        <w:rPr>
          <w:rFonts w:eastAsia="Century Gothic" w:cs="Century Gothic"/>
        </w:rPr>
      </w:pPr>
      <w:r w:rsidRPr="005C6D67">
        <w:rPr>
          <w:rFonts w:eastAsia="Century Gothic" w:cs="Century Gothic"/>
        </w:rPr>
        <w:t>K</w:t>
      </w:r>
      <w:r>
        <w:rPr>
          <w:rFonts w:eastAsia="Century Gothic" w:cs="Century Gothic"/>
        </w:rPr>
        <w:t>ontrollera att arbetsplatsen är städad</w:t>
      </w:r>
      <w:r w:rsidR="0005620C">
        <w:rPr>
          <w:rFonts w:eastAsia="Century Gothic" w:cs="Century Gothic"/>
        </w:rPr>
        <w:t>.</w:t>
      </w:r>
    </w:p>
    <w:p w14:paraId="0970CAD7" w14:textId="6A1219C8" w:rsidR="00FF4E4B" w:rsidRDefault="00FF4E4B" w:rsidP="00770ACF">
      <w:pPr>
        <w:pStyle w:val="Brdtext"/>
        <w:numPr>
          <w:ilvl w:val="0"/>
          <w:numId w:val="29"/>
        </w:numPr>
        <w:spacing w:after="0"/>
        <w:rPr>
          <w:rFonts w:eastAsia="Century Gothic" w:cs="Century Gothic"/>
        </w:rPr>
      </w:pPr>
      <w:r w:rsidRPr="00565980">
        <w:rPr>
          <w:rFonts w:eastAsia="Century Gothic" w:cs="Century Gothic"/>
        </w:rPr>
        <w:t>Kontrollera placering och utförandet samt märkning och skyltning. Var särskil</w:t>
      </w:r>
      <w:r>
        <w:rPr>
          <w:rFonts w:eastAsia="Century Gothic" w:cs="Century Gothic"/>
        </w:rPr>
        <w:t>t</w:t>
      </w:r>
      <w:r w:rsidRPr="00565980">
        <w:rPr>
          <w:rFonts w:eastAsia="Century Gothic" w:cs="Century Gothic"/>
        </w:rPr>
        <w:t xml:space="preserve"> uppmärksam på följande:</w:t>
      </w:r>
    </w:p>
    <w:p w14:paraId="472249AF" w14:textId="4725EF97" w:rsidR="00FF4E4B" w:rsidRDefault="00FF4E4B" w:rsidP="00363BEF">
      <w:pPr>
        <w:pStyle w:val="Brdtext"/>
        <w:numPr>
          <w:ilvl w:val="1"/>
          <w:numId w:val="31"/>
        </w:numPr>
        <w:spacing w:after="0"/>
      </w:pPr>
      <w:r>
        <w:t xml:space="preserve">Kabelgenomföring i tak eller vägg är utförd enligt krav, gällande: placering, väderskydd (inklusive vatten mellan kablar), skydd mot vassa kanter, </w:t>
      </w:r>
      <w:r w:rsidR="004D2279">
        <w:t>eventuell</w:t>
      </w:r>
      <w:r>
        <w:t xml:space="preserve"> brandtätning</w:t>
      </w:r>
      <w:r w:rsidR="004D2279">
        <w:t>.</w:t>
      </w:r>
    </w:p>
    <w:p w14:paraId="0971A588" w14:textId="15653CD7" w:rsidR="00FF4E4B" w:rsidRPr="005C6D67" w:rsidRDefault="00FF4E4B" w:rsidP="00363BEF">
      <w:pPr>
        <w:pStyle w:val="Brdtext"/>
        <w:numPr>
          <w:ilvl w:val="1"/>
          <w:numId w:val="31"/>
        </w:numPr>
        <w:spacing w:after="0"/>
      </w:pPr>
      <w:r>
        <w:t>Kanalisation är ordentligt utförd: infästning, korrosionsskydd, potentialutjämning</w:t>
      </w:r>
      <w:r w:rsidR="004D2279">
        <w:t>.</w:t>
      </w:r>
    </w:p>
    <w:p w14:paraId="67E7F58C" w14:textId="67DBB46F" w:rsidR="00FF4E4B" w:rsidRDefault="00FF4E4B" w:rsidP="00363BEF">
      <w:pPr>
        <w:pStyle w:val="Brdtext"/>
        <w:numPr>
          <w:ilvl w:val="1"/>
          <w:numId w:val="31"/>
        </w:numPr>
        <w:spacing w:after="0"/>
      </w:pPr>
      <w:r>
        <w:t>Sträng- och blockkablar som inte kan frånskiljas har varselmärkning</w:t>
      </w:r>
      <w:r w:rsidR="004D2279">
        <w:t>.</w:t>
      </w:r>
    </w:p>
    <w:p w14:paraId="48C3DCF7" w14:textId="72A5E63B" w:rsidR="00FF4E4B" w:rsidRDefault="00FF4E4B" w:rsidP="00363BEF">
      <w:pPr>
        <w:pStyle w:val="Brdtext"/>
        <w:numPr>
          <w:ilvl w:val="1"/>
          <w:numId w:val="31"/>
        </w:numPr>
        <w:spacing w:after="0"/>
      </w:pPr>
      <w:r>
        <w:t>Sträng- och blockkablar samt övrig materiel upprätthåller skyddsmetod dubbel eller förstärkt isolering</w:t>
      </w:r>
      <w:r w:rsidR="004D2279">
        <w:t>.</w:t>
      </w:r>
    </w:p>
    <w:p w14:paraId="1D00D928" w14:textId="6FF6D1F2" w:rsidR="00FF4E4B" w:rsidRDefault="00FF4E4B" w:rsidP="00363BEF">
      <w:pPr>
        <w:pStyle w:val="Brdtext"/>
        <w:numPr>
          <w:ilvl w:val="1"/>
          <w:numId w:val="31"/>
        </w:numPr>
        <w:spacing w:after="0"/>
      </w:pPr>
      <w:r>
        <w:t>Genomföringar i brandväggar ordentligt tätade och märkta</w:t>
      </w:r>
    </w:p>
    <w:p w14:paraId="0767A3C5" w14:textId="00297B0E" w:rsidR="00FF4E4B" w:rsidRPr="00770ACF" w:rsidRDefault="00FF4E4B" w:rsidP="00363BEF">
      <w:pPr>
        <w:pStyle w:val="Brdtext"/>
        <w:numPr>
          <w:ilvl w:val="1"/>
          <w:numId w:val="31"/>
        </w:numPr>
        <w:spacing w:after="0"/>
        <w:rPr>
          <w:i/>
          <w:iCs/>
        </w:rPr>
      </w:pPr>
      <w:r>
        <w:t xml:space="preserve">Bedöm dimensionering kabelarea med hänsyn till max </w:t>
      </w:r>
      <w:r w:rsidR="00BB7A50">
        <w:t xml:space="preserve">2 </w:t>
      </w:r>
      <w:r>
        <w:t>% spänningsfall DC-sida</w:t>
      </w:r>
      <w:r w:rsidR="004D2279">
        <w:t>.</w:t>
      </w:r>
      <w:r>
        <w:br/>
      </w:r>
    </w:p>
    <w:p w14:paraId="2E0265A1" w14:textId="77777777" w:rsidR="00FF4E4B" w:rsidRPr="00004F9E" w:rsidRDefault="00FF4E4B" w:rsidP="00770ACF">
      <w:pPr>
        <w:pStyle w:val="Rubrik3"/>
      </w:pPr>
      <w:r>
        <w:t>Växelriktare samt kringutrustning</w:t>
      </w:r>
    </w:p>
    <w:p w14:paraId="2D0199A5" w14:textId="609F2CD3" w:rsidR="00FF4E4B" w:rsidRDefault="00FF4E4B" w:rsidP="004D2279">
      <w:pPr>
        <w:pStyle w:val="Brdtext"/>
        <w:numPr>
          <w:ilvl w:val="0"/>
          <w:numId w:val="30"/>
        </w:numPr>
        <w:spacing w:after="0"/>
        <w:rPr>
          <w:rFonts w:eastAsia="Century Gothic" w:cs="Century Gothic"/>
        </w:rPr>
      </w:pPr>
      <w:r w:rsidRPr="00565980">
        <w:rPr>
          <w:rFonts w:eastAsia="Century Gothic" w:cs="Century Gothic"/>
        </w:rPr>
        <w:t>Kontrollera placering och utförandet samt märkning och skyltning. Var särskil</w:t>
      </w:r>
      <w:r>
        <w:rPr>
          <w:rFonts w:eastAsia="Century Gothic" w:cs="Century Gothic"/>
        </w:rPr>
        <w:t>t</w:t>
      </w:r>
      <w:r w:rsidRPr="00565980">
        <w:rPr>
          <w:rFonts w:eastAsia="Century Gothic" w:cs="Century Gothic"/>
        </w:rPr>
        <w:t xml:space="preserve"> uppmärksam på följande:</w:t>
      </w:r>
    </w:p>
    <w:p w14:paraId="317025B6" w14:textId="0EE0F9EC" w:rsidR="00FF4E4B" w:rsidRDefault="00FF4E4B" w:rsidP="00FA72EA">
      <w:pPr>
        <w:pStyle w:val="Brdtext"/>
        <w:numPr>
          <w:ilvl w:val="1"/>
          <w:numId w:val="32"/>
        </w:numPr>
        <w:spacing w:after="0"/>
      </w:pPr>
      <w:r>
        <w:t>Frånskiljningsanordning finns på DC-sida om växelriktarna</w:t>
      </w:r>
      <w:r w:rsidR="00BB2CB3">
        <w:t>;</w:t>
      </w:r>
    </w:p>
    <w:p w14:paraId="366377A2" w14:textId="30A1218D" w:rsidR="00FF4E4B" w:rsidRDefault="00FF4E4B" w:rsidP="00402901">
      <w:pPr>
        <w:pStyle w:val="Brdtext"/>
        <w:numPr>
          <w:ilvl w:val="2"/>
          <w:numId w:val="33"/>
        </w:numPr>
        <w:spacing w:after="0"/>
      </w:pPr>
      <w:r>
        <w:t>lastfrånskiljare finns, har rätt märkström och spänning, är avsedd för DC</w:t>
      </w:r>
    </w:p>
    <w:p w14:paraId="20F14464" w14:textId="0E97CB7D" w:rsidR="00FF4E4B" w:rsidRDefault="00FF4E4B" w:rsidP="00402901">
      <w:pPr>
        <w:pStyle w:val="Brdtext"/>
        <w:numPr>
          <w:ilvl w:val="2"/>
          <w:numId w:val="33"/>
        </w:numPr>
        <w:spacing w:after="0"/>
      </w:pPr>
      <w:r>
        <w:t>vid integrerad lastfrånskiljare i växelriktaren: växelriktare kan frånskiljas externt (till exempel med snabbkopplingskontakter)</w:t>
      </w:r>
    </w:p>
    <w:p w14:paraId="62D96F31" w14:textId="2F92359B" w:rsidR="00FF4E4B" w:rsidRDefault="00FF4E4B" w:rsidP="00402901">
      <w:pPr>
        <w:pStyle w:val="Brdtext"/>
        <w:numPr>
          <w:ilvl w:val="2"/>
          <w:numId w:val="33"/>
        </w:numPr>
        <w:spacing w:after="0"/>
      </w:pPr>
      <w:r>
        <w:t>märkning och skyltning ordentligt utförd (bland annat om frånskiljning; varsel ej frånskiljningsbara delar)</w:t>
      </w:r>
    </w:p>
    <w:p w14:paraId="67B3DEFF" w14:textId="2C1186D7" w:rsidR="00FF4E4B" w:rsidRDefault="00BB2CB3" w:rsidP="00402901">
      <w:pPr>
        <w:pStyle w:val="Brdtext"/>
        <w:numPr>
          <w:ilvl w:val="2"/>
          <w:numId w:val="33"/>
        </w:numPr>
        <w:spacing w:after="0"/>
      </w:pPr>
      <w:r>
        <w:lastRenderedPageBreak/>
        <w:t>y</w:t>
      </w:r>
      <w:r w:rsidR="00FF4E4B">
        <w:t>tterligare frånskiljning som ej kan bryta last (till exempel snabbkontakter) skyddad mot oavsiktlig brytning</w:t>
      </w:r>
      <w:r>
        <w:t>.</w:t>
      </w:r>
    </w:p>
    <w:p w14:paraId="6B368BF6" w14:textId="2C1B4805" w:rsidR="00FF4E4B" w:rsidRDefault="00FF4E4B" w:rsidP="00FA72EA">
      <w:pPr>
        <w:pStyle w:val="Brdtext"/>
        <w:numPr>
          <w:ilvl w:val="1"/>
          <w:numId w:val="32"/>
        </w:numPr>
        <w:spacing w:after="0"/>
      </w:pPr>
      <w:r>
        <w:t>Om sådant krävs: Överspänningsskydd av rätt kategori finns på DC-sida om växelriktare och/eller integrerad i växelriktare</w:t>
      </w:r>
      <w:r w:rsidR="003E1528">
        <w:t xml:space="preserve"> samt att detta är </w:t>
      </w:r>
      <w:r>
        <w:t>rätt uppmärkt</w:t>
      </w:r>
    </w:p>
    <w:p w14:paraId="0A801ECA" w14:textId="507CEFFA" w:rsidR="00FF4E4B" w:rsidRDefault="00FF4E4B" w:rsidP="00FA72EA">
      <w:pPr>
        <w:pStyle w:val="Brdtext"/>
        <w:numPr>
          <w:ilvl w:val="1"/>
          <w:numId w:val="32"/>
        </w:numPr>
        <w:spacing w:after="0"/>
      </w:pPr>
      <w:r>
        <w:t>Om sådant krävs: Strängsäkringar e.d. finns på båda poler till strängarna/blocken; rätt typ, rätt märkström och spänning</w:t>
      </w:r>
    </w:p>
    <w:p w14:paraId="7029E560" w14:textId="301A5C06" w:rsidR="00FF4E4B" w:rsidRDefault="00FF4E4B" w:rsidP="00FA72EA">
      <w:pPr>
        <w:pStyle w:val="Brdtext"/>
        <w:numPr>
          <w:ilvl w:val="1"/>
          <w:numId w:val="32"/>
        </w:numPr>
        <w:spacing w:after="0"/>
      </w:pPr>
      <w:r>
        <w:t>Växelriktare</w:t>
      </w:r>
      <w:r w:rsidR="00A82698">
        <w:t>;</w:t>
      </w:r>
    </w:p>
    <w:p w14:paraId="292D5014" w14:textId="66FD42AA" w:rsidR="00760606" w:rsidRDefault="00FF4E4B" w:rsidP="006E2D51">
      <w:pPr>
        <w:pStyle w:val="Brdtext"/>
        <w:numPr>
          <w:ilvl w:val="2"/>
          <w:numId w:val="34"/>
        </w:numPr>
        <w:spacing w:after="0"/>
      </w:pPr>
      <w:r>
        <w:t>monterad på lämplig plats: ventilation, dam</w:t>
      </w:r>
      <w:r w:rsidR="00657A26">
        <w:t>m</w:t>
      </w:r>
      <w:r>
        <w:t>fritt, IP-klass, obrännbart underlag</w:t>
      </w:r>
    </w:p>
    <w:p w14:paraId="5C4EF02B" w14:textId="4C09A5E0" w:rsidR="00FF4E4B" w:rsidRDefault="00FF4E4B" w:rsidP="006E2D51">
      <w:pPr>
        <w:pStyle w:val="Brdtext"/>
        <w:numPr>
          <w:ilvl w:val="2"/>
          <w:numId w:val="34"/>
        </w:numPr>
        <w:spacing w:after="0"/>
      </w:pPr>
      <w:r>
        <w:t>märkning och skyltning rätt utförd (bland annat varsel dubbel matning)</w:t>
      </w:r>
    </w:p>
    <w:p w14:paraId="0DED6DF7" w14:textId="77777777" w:rsidR="00664D75" w:rsidRPr="0008335A" w:rsidRDefault="00664D75" w:rsidP="00664D75">
      <w:pPr>
        <w:pStyle w:val="Brdtext"/>
        <w:numPr>
          <w:ilvl w:val="2"/>
          <w:numId w:val="34"/>
        </w:numPr>
        <w:spacing w:after="0"/>
        <w:rPr>
          <w:i/>
          <w:iCs/>
        </w:rPr>
      </w:pPr>
      <w:r w:rsidRPr="00563502">
        <w:t>notera växelriktarens konstruktionsström</w:t>
      </w:r>
      <w:r>
        <w:t>;</w:t>
      </w:r>
      <w:r>
        <w:br/>
        <w:t>växelriktare typ 1:</w:t>
      </w:r>
      <w:r w:rsidRPr="00563502">
        <w:t xml:space="preserve"> </w:t>
      </w:r>
      <w:r w:rsidRPr="009651AD">
        <w:t>_______</w:t>
      </w:r>
      <w:r>
        <w:t xml:space="preserve">A  </w:t>
      </w:r>
    </w:p>
    <w:p w14:paraId="68A065DC" w14:textId="77777777" w:rsidR="00664D75" w:rsidRDefault="00664D75" w:rsidP="00664D75">
      <w:pPr>
        <w:pStyle w:val="Brdtext"/>
        <w:spacing w:after="0"/>
        <w:ind w:left="2160"/>
      </w:pPr>
      <w:r>
        <w:t>antal växelriktare av denna typ:</w:t>
      </w:r>
      <w:r w:rsidRPr="0001345A">
        <w:t xml:space="preserve"> </w:t>
      </w:r>
      <w:r w:rsidRPr="009651AD">
        <w:t>_______</w:t>
      </w:r>
      <w:r>
        <w:br/>
        <w:t>växelriktare typ 2:</w:t>
      </w:r>
      <w:r w:rsidRPr="00563502">
        <w:t xml:space="preserve"> </w:t>
      </w:r>
      <w:r w:rsidRPr="009651AD">
        <w:t>_______</w:t>
      </w:r>
      <w:r>
        <w:t xml:space="preserve">A  </w:t>
      </w:r>
    </w:p>
    <w:p w14:paraId="6C708D8C" w14:textId="77777777" w:rsidR="00664D75" w:rsidRDefault="00664D75" w:rsidP="00664D75">
      <w:pPr>
        <w:pStyle w:val="Brdtext"/>
        <w:spacing w:after="0"/>
        <w:ind w:left="2160"/>
      </w:pPr>
      <w:r>
        <w:t xml:space="preserve">antal växelriktare av denna typ: </w:t>
      </w:r>
      <w:r w:rsidRPr="009651AD">
        <w:t>_______</w:t>
      </w:r>
      <w:r>
        <w:br/>
        <w:t>växelriktare typ 3:</w:t>
      </w:r>
      <w:r w:rsidRPr="00563502">
        <w:t xml:space="preserve"> </w:t>
      </w:r>
      <w:r w:rsidRPr="009651AD">
        <w:t>_______</w:t>
      </w:r>
      <w:r>
        <w:t xml:space="preserve">A  </w:t>
      </w:r>
    </w:p>
    <w:p w14:paraId="5B609768" w14:textId="3554B305" w:rsidR="00FF4E4B" w:rsidRPr="00E2419F" w:rsidRDefault="00664D75" w:rsidP="00E2419F">
      <w:pPr>
        <w:pStyle w:val="Brdtext"/>
        <w:spacing w:after="0"/>
        <w:ind w:left="2160"/>
        <w:rPr>
          <w:i/>
          <w:iCs/>
        </w:rPr>
      </w:pPr>
      <w:r>
        <w:t xml:space="preserve">antal växelriktare av denna typ: </w:t>
      </w:r>
      <w:r w:rsidRPr="009651AD">
        <w:t>_______</w:t>
      </w:r>
      <w:r>
        <w:br/>
      </w:r>
      <w:r w:rsidRPr="0008335A">
        <w:rPr>
          <w:i/>
          <w:iCs/>
        </w:rPr>
        <w:t>konstruktionsströmmen är lika med av växelriktartillverkaren angivit maximal växelström, alternativt dess märkväxelström x 110%</w:t>
      </w:r>
      <w:r w:rsidRPr="0008335A">
        <w:rPr>
          <w:i/>
          <w:iCs/>
        </w:rPr>
        <w:br/>
      </w:r>
      <w:r>
        <w:br/>
      </w:r>
      <w:r w:rsidRPr="00664D75">
        <w:t>Sammanlagd konstruktionsström: ______ A</w:t>
      </w:r>
      <w:r>
        <w:br/>
      </w:r>
    </w:p>
    <w:p w14:paraId="675DE3BD" w14:textId="7E4925F2" w:rsidR="00FF4E4B" w:rsidRPr="005371EA" w:rsidRDefault="00FF4E4B" w:rsidP="00DE7D5B">
      <w:pPr>
        <w:pStyle w:val="Brdtext"/>
        <w:numPr>
          <w:ilvl w:val="2"/>
          <w:numId w:val="34"/>
        </w:numPr>
        <w:spacing w:after="0"/>
        <w:rPr>
          <w:i/>
          <w:iCs/>
        </w:rPr>
      </w:pPr>
      <w:r>
        <w:t>kontrollera förhållande solcellsmärkeffekt/växelriktarmärkeffekt för att bedöma rimlig dimensionering</w:t>
      </w:r>
      <w:r w:rsidR="00A82698">
        <w:t>.</w:t>
      </w:r>
    </w:p>
    <w:p w14:paraId="17F6B08A" w14:textId="3356E89E" w:rsidR="00FF4E4B" w:rsidRDefault="00FF4E4B" w:rsidP="009109CA">
      <w:pPr>
        <w:pStyle w:val="Brdtext"/>
        <w:numPr>
          <w:ilvl w:val="1"/>
          <w:numId w:val="32"/>
        </w:numPr>
        <w:spacing w:after="0"/>
      </w:pPr>
      <w:r>
        <w:t>Frånskiljningsanordning finns på AC-sida om växelriktarna</w:t>
      </w:r>
    </w:p>
    <w:p w14:paraId="6DDF60AB" w14:textId="226C5DD9" w:rsidR="00FF4E4B" w:rsidRDefault="00FF4E4B" w:rsidP="008229E0">
      <w:pPr>
        <w:pStyle w:val="Brdtext"/>
        <w:numPr>
          <w:ilvl w:val="2"/>
          <w:numId w:val="35"/>
        </w:numPr>
        <w:spacing w:after="0"/>
      </w:pPr>
      <w:r>
        <w:t>frånskiljare har rätt märkström (se växelriktarens konstruktionsström)</w:t>
      </w:r>
    </w:p>
    <w:p w14:paraId="2D8C655A" w14:textId="5A27A45B" w:rsidR="00FF4E4B" w:rsidRDefault="00FF4E4B" w:rsidP="008229E0">
      <w:pPr>
        <w:pStyle w:val="Brdtext"/>
        <w:numPr>
          <w:ilvl w:val="2"/>
          <w:numId w:val="35"/>
        </w:numPr>
        <w:spacing w:after="0"/>
      </w:pPr>
      <w:r>
        <w:t>frånskiljare är låsbar eller på annat sätt skyddad mot oavsiktlig manövrering</w:t>
      </w:r>
    </w:p>
    <w:p w14:paraId="1DCD8C47" w14:textId="7BC763A1" w:rsidR="00FF4E4B" w:rsidRDefault="00FF4E4B" w:rsidP="008229E0">
      <w:pPr>
        <w:pStyle w:val="Brdtext"/>
        <w:numPr>
          <w:ilvl w:val="2"/>
          <w:numId w:val="35"/>
        </w:numPr>
        <w:spacing w:after="0"/>
      </w:pPr>
      <w:r>
        <w:t>märkning och skyltning rätt utförd</w:t>
      </w:r>
      <w:r w:rsidR="00834E21">
        <w:t>.</w:t>
      </w:r>
    </w:p>
    <w:p w14:paraId="4B62DEDF" w14:textId="6CC1DD2E" w:rsidR="00700D53" w:rsidRPr="00595AC4" w:rsidRDefault="00FF4E4B" w:rsidP="00595AC4">
      <w:pPr>
        <w:pStyle w:val="Brdtext"/>
        <w:numPr>
          <w:ilvl w:val="1"/>
          <w:numId w:val="32"/>
        </w:numPr>
        <w:spacing w:after="0"/>
        <w:rPr>
          <w:i/>
          <w:iCs/>
        </w:rPr>
      </w:pPr>
      <w:r>
        <w:t>Överströmsskydd finns för varje växelriktares AC-kabel, och är rätt dimensionerad</w:t>
      </w:r>
      <w:r w:rsidR="0000149D">
        <w:t>.</w:t>
      </w:r>
      <w:r>
        <w:t xml:space="preserve"> </w:t>
      </w:r>
      <w:r>
        <w:br/>
      </w:r>
      <w:r>
        <w:rPr>
          <w:i/>
          <w:iCs/>
        </w:rPr>
        <w:t>jämför med växelriktarens konstruktionsström och ta hänsyn till ”derating” för värmeproduktion och långvarig hög belastning</w:t>
      </w:r>
    </w:p>
    <w:p w14:paraId="4FC46BCD" w14:textId="67FDB4D6" w:rsidR="00FF4E4B" w:rsidRDefault="00FF4E4B" w:rsidP="00595AC4">
      <w:pPr>
        <w:pStyle w:val="Brdtext"/>
        <w:numPr>
          <w:ilvl w:val="1"/>
          <w:numId w:val="32"/>
        </w:numPr>
        <w:spacing w:after="0"/>
      </w:pPr>
      <w:r>
        <w:t>Om sådant krävs: elmätare är godkänd för mätning och debitering, kommunikations</w:t>
      </w:r>
      <w:r w:rsidR="005D65E2">
        <w:t xml:space="preserve">gränssnitt </w:t>
      </w:r>
      <w:r>
        <w:t>enligt krav</w:t>
      </w:r>
      <w:r w:rsidR="0000149D">
        <w:t>.</w:t>
      </w:r>
    </w:p>
    <w:p w14:paraId="695A2C8B" w14:textId="497F3FC3" w:rsidR="00FF4E4B" w:rsidRPr="00595AC4" w:rsidRDefault="00FF4E4B" w:rsidP="00595AC4">
      <w:pPr>
        <w:pStyle w:val="Brdtext"/>
        <w:numPr>
          <w:ilvl w:val="1"/>
          <w:numId w:val="32"/>
        </w:numPr>
        <w:spacing w:after="0"/>
        <w:rPr>
          <w:i/>
          <w:iCs/>
        </w:rPr>
      </w:pPr>
      <w:r>
        <w:lastRenderedPageBreak/>
        <w:t>Om sådant krävs: jordfelsbrytare är av typ B, rätt läckström och märkström (se växelriktarnas konstruktionsström)</w:t>
      </w:r>
      <w:r w:rsidR="0000149D">
        <w:t>.</w:t>
      </w:r>
      <w:r>
        <w:br/>
      </w:r>
      <w:r>
        <w:rPr>
          <w:i/>
          <w:iCs/>
        </w:rPr>
        <w:t>OBS! uttag matade från solcellernas AC-central kan kräva jordfelsbrytare som tilläggsskydd</w:t>
      </w:r>
    </w:p>
    <w:p w14:paraId="19ED37CE" w14:textId="7B3E1850" w:rsidR="00FF4E4B" w:rsidRDefault="00FF4E4B" w:rsidP="00595AC4">
      <w:pPr>
        <w:pStyle w:val="Brdtext"/>
        <w:numPr>
          <w:ilvl w:val="1"/>
          <w:numId w:val="32"/>
        </w:numPr>
        <w:spacing w:after="0"/>
      </w:pPr>
      <w:r>
        <w:t>Huvudbrytare för hela anläggningen finns; rätt märkström och -spänning.</w:t>
      </w:r>
    </w:p>
    <w:p w14:paraId="7AB5A23A" w14:textId="54BC3E83" w:rsidR="00FF4E4B" w:rsidRDefault="00FF4E4B" w:rsidP="00595AC4">
      <w:pPr>
        <w:pStyle w:val="Brdtext"/>
        <w:numPr>
          <w:ilvl w:val="1"/>
          <w:numId w:val="32"/>
        </w:numPr>
        <w:spacing w:after="0"/>
      </w:pPr>
      <w:r>
        <w:t>Solcellsanläggningens AC-central; rätt utförd, rätt märkning och skyltning (bland annat backspänning och beteckning)</w:t>
      </w:r>
      <w:r w:rsidR="006075CC">
        <w:t>.</w:t>
      </w:r>
    </w:p>
    <w:p w14:paraId="78835909" w14:textId="31BDF41B" w:rsidR="00FF4E4B" w:rsidRDefault="00FF4E4B" w:rsidP="00595AC4">
      <w:pPr>
        <w:pStyle w:val="Brdtext"/>
        <w:numPr>
          <w:ilvl w:val="1"/>
          <w:numId w:val="32"/>
        </w:numPr>
        <w:spacing w:after="0"/>
      </w:pPr>
      <w:r>
        <w:t>Enlinjeschema/Översiktsschema för hela solcellsinstallationen uppsatt vid solcellsanläggningens AC-central: stadigvarande till exempel skruvad i plastram</w:t>
      </w:r>
      <w:r w:rsidR="0000149D">
        <w:t>.</w:t>
      </w:r>
    </w:p>
    <w:p w14:paraId="61FBB5E3" w14:textId="54B6FCEF" w:rsidR="00FF4E4B" w:rsidRDefault="00FF4E4B" w:rsidP="00DE7D5B">
      <w:pPr>
        <w:pStyle w:val="Brdtext"/>
        <w:numPr>
          <w:ilvl w:val="1"/>
          <w:numId w:val="32"/>
        </w:numPr>
        <w:spacing w:after="0"/>
      </w:pPr>
      <w:r>
        <w:t>Instruktion för frånkoppling av systemet finns permanent uppsatt vid växelriktarna</w:t>
      </w:r>
      <w:r w:rsidR="006075CC">
        <w:t>.</w:t>
      </w:r>
    </w:p>
    <w:p w14:paraId="107DBCFB" w14:textId="34B966C1" w:rsidR="00FF4E4B" w:rsidRPr="00377600" w:rsidRDefault="00FF4E4B" w:rsidP="00377600">
      <w:pPr>
        <w:pStyle w:val="Brdtext"/>
        <w:numPr>
          <w:ilvl w:val="0"/>
          <w:numId w:val="30"/>
        </w:numPr>
        <w:spacing w:after="0"/>
        <w:rPr>
          <w:rFonts w:eastAsia="Century Gothic" w:cs="Century Gothic"/>
        </w:rPr>
      </w:pPr>
      <w:r w:rsidRPr="00377600">
        <w:rPr>
          <w:rFonts w:eastAsia="Century Gothic" w:cs="Century Gothic"/>
        </w:rPr>
        <w:t>Kontrollera funktion:</w:t>
      </w:r>
    </w:p>
    <w:p w14:paraId="42C791CB" w14:textId="0B123265" w:rsidR="00FF4E4B" w:rsidRDefault="00FF4E4B" w:rsidP="00377600">
      <w:pPr>
        <w:pStyle w:val="Brdtext"/>
        <w:numPr>
          <w:ilvl w:val="1"/>
          <w:numId w:val="32"/>
        </w:numPr>
        <w:spacing w:after="0"/>
      </w:pPr>
      <w:r>
        <w:t>Växelriktare är i drift och producerar enligt förväntning</w:t>
      </w:r>
      <w:r w:rsidR="006075CC">
        <w:t>.</w:t>
      </w:r>
      <w:r>
        <w:br/>
      </w:r>
      <w:r>
        <w:rPr>
          <w:i/>
          <w:iCs/>
        </w:rPr>
        <w:t>förutsatt att instrålningsförhållandena är sådana att produktion förväntas</w:t>
      </w:r>
      <w:r>
        <w:rPr>
          <w:i/>
          <w:iCs/>
        </w:rPr>
        <w:br/>
        <w:t>Eventuella status- och felmeddelanden kollas upp</w:t>
      </w:r>
    </w:p>
    <w:p w14:paraId="7D3103D1" w14:textId="5887C6E1" w:rsidR="00FF4E4B" w:rsidRDefault="00293514" w:rsidP="00377600">
      <w:pPr>
        <w:pStyle w:val="Brdtext"/>
        <w:numPr>
          <w:ilvl w:val="1"/>
          <w:numId w:val="32"/>
        </w:numPr>
        <w:spacing w:after="0"/>
      </w:pPr>
      <w:r>
        <w:t>Eventuell extern e</w:t>
      </w:r>
      <w:r w:rsidR="00FF4E4B">
        <w:t>lmätare registrerar produktion (jämför gärna med växelriktarnas mätningar)</w:t>
      </w:r>
      <w:r w:rsidR="006075CC">
        <w:t>.</w:t>
      </w:r>
    </w:p>
    <w:p w14:paraId="5C6C586B" w14:textId="6C52FD0D" w:rsidR="00FF4E4B" w:rsidRDefault="005D65E2" w:rsidP="00377600">
      <w:pPr>
        <w:pStyle w:val="Brdtext"/>
        <w:numPr>
          <w:ilvl w:val="1"/>
          <w:numId w:val="32"/>
        </w:numPr>
        <w:spacing w:after="0"/>
      </w:pPr>
      <w:r>
        <w:t xml:space="preserve">Om sådant krävs: </w:t>
      </w:r>
      <w:r w:rsidR="00FF4E4B">
        <w:t>Dataloggare, webbportal e.d. registrerar produktionsdata</w:t>
      </w:r>
      <w:r w:rsidR="00497824">
        <w:t>.</w:t>
      </w:r>
    </w:p>
    <w:p w14:paraId="4388E580" w14:textId="7A65A121" w:rsidR="00FF4E4B" w:rsidRDefault="00FF4E4B" w:rsidP="00377600">
      <w:pPr>
        <w:pStyle w:val="Brdtext"/>
        <w:numPr>
          <w:ilvl w:val="1"/>
          <w:numId w:val="32"/>
        </w:numPr>
        <w:spacing w:after="0"/>
      </w:pPr>
      <w:r>
        <w:t>Frånskiljare och brytare fungerar</w:t>
      </w:r>
      <w:r w:rsidR="00484A38">
        <w:t>.</w:t>
      </w:r>
    </w:p>
    <w:p w14:paraId="29263408" w14:textId="27E36813" w:rsidR="00FF4E4B" w:rsidRDefault="00FF4E4B" w:rsidP="009109CA">
      <w:pPr>
        <w:pStyle w:val="Brdtext"/>
        <w:numPr>
          <w:ilvl w:val="1"/>
          <w:numId w:val="32"/>
        </w:numPr>
        <w:spacing w:after="0"/>
      </w:pPr>
      <w:r>
        <w:t>Växelriktaren stänger ner när spänning på AC-sidan försvinner</w:t>
      </w:r>
      <w:r w:rsidR="00484A38">
        <w:t>.</w:t>
      </w:r>
    </w:p>
    <w:p w14:paraId="39A6CE6E" w14:textId="77777777" w:rsidR="00FF4E4B" w:rsidRPr="00004F9E" w:rsidRDefault="00FF4E4B" w:rsidP="00146469">
      <w:pPr>
        <w:pStyle w:val="Rubrik3"/>
      </w:pPr>
      <w:r>
        <w:t>Kabelväg (ny kabel) från solcellernas AC-central till anslutningspunkt i fastighetens elsystem</w:t>
      </w:r>
    </w:p>
    <w:p w14:paraId="4F4A1C4A" w14:textId="6B7EC9F4" w:rsidR="00FF4E4B" w:rsidRDefault="00FF4E4B" w:rsidP="00C226C2">
      <w:pPr>
        <w:pStyle w:val="Brdtext"/>
        <w:numPr>
          <w:ilvl w:val="0"/>
          <w:numId w:val="36"/>
        </w:numPr>
        <w:spacing w:after="0"/>
        <w:rPr>
          <w:rFonts w:eastAsia="Century Gothic" w:cs="Century Gothic"/>
        </w:rPr>
      </w:pPr>
      <w:r w:rsidRPr="001D0A60">
        <w:rPr>
          <w:rFonts w:eastAsia="Century Gothic" w:cs="Century Gothic"/>
        </w:rPr>
        <w:t xml:space="preserve">Kontrollera kabeldragning och inkoppling samt märkning och skyltning. </w:t>
      </w:r>
      <w:r>
        <w:rPr>
          <w:rFonts w:eastAsia="Century Gothic" w:cs="Century Gothic"/>
        </w:rPr>
        <w:br/>
      </w:r>
      <w:r>
        <w:rPr>
          <w:rFonts w:eastAsia="Century Gothic" w:cs="Century Gothic"/>
          <w:i/>
          <w:iCs/>
        </w:rPr>
        <w:t>Observera att anslutningspunkt kan vara i serviscentral. Se då även punkterna under nästa rubrik.</w:t>
      </w:r>
      <w:r>
        <w:rPr>
          <w:rFonts w:eastAsia="Century Gothic" w:cs="Century Gothic"/>
        </w:rPr>
        <w:br/>
      </w:r>
      <w:r w:rsidRPr="001D0A60">
        <w:rPr>
          <w:rFonts w:eastAsia="Century Gothic" w:cs="Century Gothic"/>
        </w:rPr>
        <w:t xml:space="preserve">Var </w:t>
      </w:r>
      <w:r w:rsidR="00AF0131">
        <w:rPr>
          <w:rFonts w:eastAsia="Century Gothic" w:cs="Century Gothic"/>
        </w:rPr>
        <w:t xml:space="preserve">särskilt </w:t>
      </w:r>
      <w:r w:rsidR="00AF0131" w:rsidRPr="001D0A60">
        <w:rPr>
          <w:rFonts w:eastAsia="Century Gothic" w:cs="Century Gothic"/>
        </w:rPr>
        <w:t>uppmärksam</w:t>
      </w:r>
      <w:r w:rsidRPr="001D0A60">
        <w:rPr>
          <w:rFonts w:eastAsia="Century Gothic" w:cs="Century Gothic"/>
        </w:rPr>
        <w:t xml:space="preserve"> på följande:</w:t>
      </w:r>
    </w:p>
    <w:p w14:paraId="692C23EA" w14:textId="34CDEF4A" w:rsidR="00FF4E4B" w:rsidRDefault="00FF4E4B" w:rsidP="00C226C2">
      <w:pPr>
        <w:pStyle w:val="Brdtext"/>
        <w:numPr>
          <w:ilvl w:val="1"/>
          <w:numId w:val="37"/>
        </w:numPr>
        <w:spacing w:after="0"/>
      </w:pPr>
      <w:r>
        <w:t>Bedöma dimensionering kabelarea med hänsyn till</w:t>
      </w:r>
      <w:r w:rsidR="00AB79DD">
        <w:t>;</w:t>
      </w:r>
    </w:p>
    <w:p w14:paraId="5D6AAA76" w14:textId="3EDE7BE2" w:rsidR="00FF4E4B" w:rsidRDefault="00FF4E4B" w:rsidP="00C226C2">
      <w:pPr>
        <w:pStyle w:val="Brdtext"/>
        <w:numPr>
          <w:ilvl w:val="2"/>
          <w:numId w:val="38"/>
        </w:numPr>
        <w:spacing w:after="0"/>
      </w:pPr>
      <w:r>
        <w:t xml:space="preserve">max </w:t>
      </w:r>
      <w:r w:rsidR="008B1166">
        <w:t>2</w:t>
      </w:r>
      <w:r w:rsidR="00744185">
        <w:t xml:space="preserve"> </w:t>
      </w:r>
      <w:r>
        <w:t xml:space="preserve">% spänningsfall mellan anslutningspunkt och växelriktare; samt </w:t>
      </w:r>
    </w:p>
    <w:p w14:paraId="6F9366AD" w14:textId="0EEBBBBD" w:rsidR="00FF4E4B" w:rsidRPr="00857B2A" w:rsidRDefault="00AF0131" w:rsidP="00C226C2">
      <w:pPr>
        <w:pStyle w:val="Brdtext"/>
        <w:numPr>
          <w:ilvl w:val="2"/>
          <w:numId w:val="38"/>
        </w:numPr>
        <w:spacing w:after="0"/>
        <w:rPr>
          <w:i/>
          <w:iCs/>
        </w:rPr>
      </w:pPr>
      <w:r>
        <w:t>max belastning</w:t>
      </w:r>
      <w:r w:rsidR="00FF4E4B">
        <w:t xml:space="preserve"> för förläggningssättet enligt Elinstallationsreglerna</w:t>
      </w:r>
      <w:r w:rsidR="00484A38">
        <w:t>.</w:t>
      </w:r>
    </w:p>
    <w:p w14:paraId="04D6F429" w14:textId="5A1C68C2" w:rsidR="00FF4E4B" w:rsidRPr="001D0A60" w:rsidRDefault="00FF4E4B" w:rsidP="00C226C2">
      <w:pPr>
        <w:pStyle w:val="Brdtext"/>
        <w:numPr>
          <w:ilvl w:val="1"/>
          <w:numId w:val="37"/>
        </w:numPr>
        <w:spacing w:after="0"/>
      </w:pPr>
      <w:r>
        <w:t>Kanalisation är ordentligt utförd: infästning, eventuell potentialutjämning</w:t>
      </w:r>
      <w:r w:rsidR="00484A38">
        <w:t>.</w:t>
      </w:r>
    </w:p>
    <w:p w14:paraId="45617F5E" w14:textId="76CE43E0" w:rsidR="00FF4E4B" w:rsidRDefault="00FF4E4B" w:rsidP="00C226C2">
      <w:pPr>
        <w:pStyle w:val="Brdtext"/>
        <w:numPr>
          <w:ilvl w:val="1"/>
          <w:numId w:val="37"/>
        </w:numPr>
        <w:spacing w:after="0"/>
      </w:pPr>
      <w:r>
        <w:t>Genomföringar i brandväggar ordentligt tätade och märkta</w:t>
      </w:r>
      <w:r w:rsidR="00E4696E">
        <w:t>.</w:t>
      </w:r>
    </w:p>
    <w:p w14:paraId="48601503" w14:textId="620ED325" w:rsidR="00FF4E4B" w:rsidRDefault="00FF4E4B" w:rsidP="00C226C2">
      <w:pPr>
        <w:pStyle w:val="Brdtext"/>
        <w:numPr>
          <w:ilvl w:val="1"/>
          <w:numId w:val="37"/>
        </w:numPr>
        <w:spacing w:after="0"/>
      </w:pPr>
      <w:r>
        <w:t>Överströmsskydd i anslutningscentral har rätt märkström</w:t>
      </w:r>
      <w:r w:rsidR="00E4696E">
        <w:t>.</w:t>
      </w:r>
    </w:p>
    <w:p w14:paraId="2912E218" w14:textId="6DC72C7F" w:rsidR="00FF4E4B" w:rsidRDefault="00FF4E4B" w:rsidP="00C226C2">
      <w:pPr>
        <w:pStyle w:val="Brdtext"/>
        <w:numPr>
          <w:ilvl w:val="1"/>
          <w:numId w:val="37"/>
        </w:numPr>
        <w:spacing w:after="0"/>
      </w:pPr>
      <w:r>
        <w:lastRenderedPageBreak/>
        <w:t>Anslutningscentralens interna ledningar är dimensionerade för en maxström motsvarande summan av matningskabelns avsäkringsnivå + solcellsinstallationens konstruktionsström</w:t>
      </w:r>
      <w:r w:rsidR="00E4696E">
        <w:t>.</w:t>
      </w:r>
    </w:p>
    <w:p w14:paraId="54786991" w14:textId="4ECF96B3" w:rsidR="00FF4E4B" w:rsidRDefault="00FF4E4B" w:rsidP="00C226C2">
      <w:pPr>
        <w:pStyle w:val="Brdtext"/>
        <w:numPr>
          <w:ilvl w:val="1"/>
          <w:numId w:val="37"/>
        </w:numPr>
        <w:spacing w:after="0"/>
      </w:pPr>
      <w:r>
        <w:t>Märkning och skyltning är rätt utförd</w:t>
      </w:r>
      <w:r w:rsidR="00AB79DD">
        <w:t>;</w:t>
      </w:r>
      <w:r>
        <w:t xml:space="preserve"> </w:t>
      </w:r>
    </w:p>
    <w:p w14:paraId="2A76B805" w14:textId="5ECC6D87" w:rsidR="00FF4E4B" w:rsidRDefault="00FF4E4B" w:rsidP="00C226C2">
      <w:pPr>
        <w:pStyle w:val="Brdtext"/>
        <w:numPr>
          <w:ilvl w:val="2"/>
          <w:numId w:val="39"/>
        </w:numPr>
        <w:spacing w:after="0"/>
      </w:pPr>
      <w:r>
        <w:t>varselskylt bakspänning</w:t>
      </w:r>
    </w:p>
    <w:p w14:paraId="277E5137" w14:textId="213EFD42" w:rsidR="00FF4E4B" w:rsidRDefault="00FF4E4B" w:rsidP="00C226C2">
      <w:pPr>
        <w:pStyle w:val="Brdtext"/>
        <w:numPr>
          <w:ilvl w:val="2"/>
          <w:numId w:val="39"/>
        </w:numPr>
        <w:spacing w:after="0"/>
      </w:pPr>
      <w:r>
        <w:t>uppdaterad gruppförteckning</w:t>
      </w:r>
    </w:p>
    <w:p w14:paraId="6931A952" w14:textId="6EEF2D02" w:rsidR="00C226C2" w:rsidRDefault="00E4696E" w:rsidP="00E4696E">
      <w:pPr>
        <w:pStyle w:val="Brdtext"/>
        <w:numPr>
          <w:ilvl w:val="2"/>
          <w:numId w:val="39"/>
        </w:numPr>
        <w:spacing w:after="0"/>
      </w:pPr>
      <w:r>
        <w:t>s</w:t>
      </w:r>
      <w:r w:rsidR="00FF4E4B">
        <w:t xml:space="preserve">kylt enligt </w:t>
      </w:r>
      <w:r w:rsidR="00FF4E4B">
        <w:rPr>
          <w:rFonts w:eastAsia="Century Gothic" w:cs="Century Gothic"/>
        </w:rPr>
        <w:t>Elinstallationsreglerna figur 712.514.101</w:t>
      </w:r>
    </w:p>
    <w:p w14:paraId="5DD50C15" w14:textId="77777777" w:rsidR="00FF4E4B" w:rsidRPr="00004F9E" w:rsidRDefault="00FF4E4B" w:rsidP="008D6654">
      <w:pPr>
        <w:pStyle w:val="Rubrik3"/>
      </w:pPr>
      <w:r>
        <w:t>Kabelväg (befintlig kabel) från anslutningspunkt i fastighetens elsystem till serviscentral/mätarskåp</w:t>
      </w:r>
    </w:p>
    <w:p w14:paraId="5F45776A" w14:textId="689E8841" w:rsidR="00C226C2" w:rsidRDefault="00FF4E4B" w:rsidP="00DE7D5B">
      <w:pPr>
        <w:pStyle w:val="Brdtext"/>
        <w:numPr>
          <w:ilvl w:val="0"/>
          <w:numId w:val="40"/>
        </w:numPr>
        <w:spacing w:after="0"/>
        <w:rPr>
          <w:rFonts w:eastAsia="Century Gothic" w:cs="Century Gothic"/>
        </w:rPr>
      </w:pPr>
      <w:r w:rsidRPr="001D0A60">
        <w:rPr>
          <w:rFonts w:eastAsia="Century Gothic" w:cs="Century Gothic"/>
        </w:rPr>
        <w:t xml:space="preserve">Kontrollera </w:t>
      </w:r>
      <w:r>
        <w:rPr>
          <w:rFonts w:eastAsia="Century Gothic" w:cs="Century Gothic"/>
        </w:rPr>
        <w:t>dimensionering, samt</w:t>
      </w:r>
      <w:r w:rsidRPr="001D0A60">
        <w:rPr>
          <w:rFonts w:eastAsia="Century Gothic" w:cs="Century Gothic"/>
        </w:rPr>
        <w:t xml:space="preserve"> märkning och skyltning. </w:t>
      </w:r>
      <w:r>
        <w:rPr>
          <w:rFonts w:eastAsia="Century Gothic" w:cs="Century Gothic"/>
        </w:rPr>
        <w:br/>
      </w:r>
      <w:r>
        <w:rPr>
          <w:rFonts w:eastAsia="Century Gothic" w:cs="Century Gothic"/>
          <w:i/>
          <w:iCs/>
        </w:rPr>
        <w:t>Observera att serviscentral även kan vara anslutningspunkt. Se då även punkterna under föregående rubrik. I anslutningen mellan anslutningspunkt och serviscentral/mätarskåp kan en eller flera undercentraler passeras</w:t>
      </w:r>
      <w:r w:rsidR="00E4696E">
        <w:rPr>
          <w:rFonts w:eastAsia="Century Gothic" w:cs="Century Gothic"/>
          <w:i/>
          <w:iCs/>
        </w:rPr>
        <w:t>.</w:t>
      </w:r>
      <w:r>
        <w:rPr>
          <w:rFonts w:eastAsia="Century Gothic" w:cs="Century Gothic"/>
          <w:i/>
          <w:iCs/>
        </w:rPr>
        <w:t xml:space="preserve"> </w:t>
      </w:r>
      <w:r>
        <w:rPr>
          <w:rFonts w:eastAsia="Century Gothic" w:cs="Century Gothic"/>
          <w:i/>
          <w:iCs/>
        </w:rPr>
        <w:br/>
      </w:r>
      <w:r w:rsidRPr="001D0A60">
        <w:rPr>
          <w:rFonts w:eastAsia="Century Gothic" w:cs="Century Gothic"/>
        </w:rPr>
        <w:t xml:space="preserve">Var </w:t>
      </w:r>
      <w:r w:rsidR="00DE7D5B">
        <w:rPr>
          <w:rFonts w:eastAsia="Century Gothic" w:cs="Century Gothic"/>
        </w:rPr>
        <w:t xml:space="preserve">särskilt </w:t>
      </w:r>
      <w:r w:rsidR="00DE7D5B" w:rsidRPr="001D0A60">
        <w:rPr>
          <w:rFonts w:eastAsia="Century Gothic" w:cs="Century Gothic"/>
        </w:rPr>
        <w:t>uppmärksam</w:t>
      </w:r>
      <w:r w:rsidRPr="001D0A60">
        <w:rPr>
          <w:rFonts w:eastAsia="Century Gothic" w:cs="Century Gothic"/>
        </w:rPr>
        <w:t xml:space="preserve"> på följande:</w:t>
      </w:r>
    </w:p>
    <w:p w14:paraId="3C1B630C" w14:textId="530AA871" w:rsidR="00FF4E4B" w:rsidRPr="00C226C2" w:rsidRDefault="00FF4E4B" w:rsidP="00A95A24">
      <w:pPr>
        <w:pStyle w:val="Brdtext"/>
        <w:numPr>
          <w:ilvl w:val="0"/>
          <w:numId w:val="40"/>
        </w:numPr>
        <w:spacing w:after="0"/>
        <w:ind w:left="1440"/>
        <w:rPr>
          <w:rFonts w:eastAsia="Century Gothic" w:cs="Century Gothic"/>
        </w:rPr>
      </w:pPr>
      <w:r>
        <w:t>Bedöma kabelareans lämplighet för anslutningscentralens matarkabel med hänsyn till</w:t>
      </w:r>
      <w:r w:rsidR="00CA29DF">
        <w:t>;</w:t>
      </w:r>
    </w:p>
    <w:p w14:paraId="62DEDC7B" w14:textId="23C18A23" w:rsidR="00FF4E4B" w:rsidRPr="002040A9" w:rsidRDefault="00FF4E4B" w:rsidP="00A95A24">
      <w:pPr>
        <w:pStyle w:val="Brdtext"/>
        <w:numPr>
          <w:ilvl w:val="2"/>
          <w:numId w:val="41"/>
        </w:numPr>
        <w:spacing w:after="0"/>
        <w:rPr>
          <w:i/>
          <w:iCs/>
        </w:rPr>
      </w:pPr>
      <w:r>
        <w:t>max belastning för förläggningssättet enligt Elinstallationsreglerna</w:t>
      </w:r>
    </w:p>
    <w:p w14:paraId="1ABD50A0" w14:textId="290A9154" w:rsidR="00FF4E4B" w:rsidRPr="002040A9" w:rsidRDefault="00FF4E4B" w:rsidP="00A95A24">
      <w:pPr>
        <w:pStyle w:val="Brdtext"/>
        <w:numPr>
          <w:ilvl w:val="0"/>
          <w:numId w:val="40"/>
        </w:numPr>
        <w:spacing w:after="0"/>
        <w:ind w:left="1440"/>
        <w:rPr>
          <w:i/>
          <w:iCs/>
        </w:rPr>
      </w:pPr>
      <w:r>
        <w:t>Överströmsskydd i mellanliggande undercentral(er) har rätt märkström</w:t>
      </w:r>
      <w:r w:rsidR="006400E2">
        <w:t>1</w:t>
      </w:r>
      <w:r w:rsidR="007D16B1">
        <w:t>.</w:t>
      </w:r>
      <w:r>
        <w:br/>
      </w:r>
      <w:r>
        <w:rPr>
          <w:i/>
          <w:iCs/>
        </w:rPr>
        <w:t>Kan vara aktuellt ifall dessa har ändrats</w:t>
      </w:r>
      <w:r w:rsidR="007D16B1">
        <w:rPr>
          <w:i/>
          <w:iCs/>
        </w:rPr>
        <w:t>.</w:t>
      </w:r>
    </w:p>
    <w:p w14:paraId="6BCAD0DB" w14:textId="15761AA9" w:rsidR="00FF4E4B" w:rsidRDefault="00FF4E4B" w:rsidP="00A95A24">
      <w:pPr>
        <w:pStyle w:val="Brdtext"/>
        <w:numPr>
          <w:ilvl w:val="0"/>
          <w:numId w:val="40"/>
        </w:numPr>
        <w:spacing w:after="0"/>
        <w:ind w:left="1440"/>
      </w:pPr>
      <w:r>
        <w:t>Mellanliggande centralers interna ledningar är dimensionerade för en maxström motsvarande summan av matningskabelns avsäkringsnivå + solcellsinstallationens konstruktionsström</w:t>
      </w:r>
      <w:r w:rsidR="007D16B1">
        <w:t>.</w:t>
      </w:r>
    </w:p>
    <w:p w14:paraId="52946AC3" w14:textId="448DB126" w:rsidR="00FF4E4B" w:rsidRDefault="00FF4E4B" w:rsidP="007D16B1">
      <w:pPr>
        <w:pStyle w:val="Brdtext"/>
        <w:numPr>
          <w:ilvl w:val="0"/>
          <w:numId w:val="40"/>
        </w:numPr>
        <w:spacing w:after="0"/>
        <w:ind w:left="1440"/>
      </w:pPr>
      <w:r>
        <w:t>Märkning och skyltning av mellanliggande central(er) är rätt utförd: bland annat varselskylt bakspänning</w:t>
      </w:r>
      <w:r w:rsidR="007D16B1">
        <w:t>.</w:t>
      </w:r>
    </w:p>
    <w:p w14:paraId="22D0A397" w14:textId="120384DD" w:rsidR="00FF4E4B" w:rsidRDefault="00FF4E4B" w:rsidP="00A95A24">
      <w:pPr>
        <w:pStyle w:val="Brdtext"/>
        <w:numPr>
          <w:ilvl w:val="0"/>
          <w:numId w:val="40"/>
        </w:numPr>
        <w:spacing w:after="0"/>
        <w:ind w:left="1440"/>
      </w:pPr>
      <w:r>
        <w:t>Överströmsskydd i serviscentral/huvudcentral har rätt märkström</w:t>
      </w:r>
      <w:r w:rsidR="007E452C">
        <w:t>.</w:t>
      </w:r>
      <w:r>
        <w:br/>
      </w:r>
      <w:r>
        <w:rPr>
          <w:i/>
          <w:iCs/>
        </w:rPr>
        <w:t>Kan vara aktuellt ifall dessa har ändrats</w:t>
      </w:r>
      <w:r w:rsidR="007E452C">
        <w:rPr>
          <w:i/>
          <w:iCs/>
        </w:rPr>
        <w:t>.</w:t>
      </w:r>
    </w:p>
    <w:p w14:paraId="3920AF26" w14:textId="2C0CBCB2" w:rsidR="00FF4E4B" w:rsidRDefault="00FF4E4B" w:rsidP="00A95A24">
      <w:pPr>
        <w:pStyle w:val="Brdtext"/>
        <w:numPr>
          <w:ilvl w:val="0"/>
          <w:numId w:val="40"/>
        </w:numPr>
        <w:spacing w:after="0"/>
        <w:ind w:left="1440"/>
      </w:pPr>
      <w:r>
        <w:t>Serviscentralens interna ledningar är dimensionerade för en maxström motsvarande summan av servissäkringens/huvudsäkringens märkström + solcellsinstallationens konstruktionsström</w:t>
      </w:r>
      <w:r w:rsidR="007E452C">
        <w:t>.</w:t>
      </w:r>
    </w:p>
    <w:p w14:paraId="35EC0FBC" w14:textId="0CFA6678" w:rsidR="00FF4E4B" w:rsidRDefault="00FF4E4B" w:rsidP="00A95A24">
      <w:pPr>
        <w:pStyle w:val="Brdtext"/>
        <w:numPr>
          <w:ilvl w:val="0"/>
          <w:numId w:val="40"/>
        </w:numPr>
        <w:spacing w:after="0"/>
        <w:ind w:left="1440"/>
      </w:pPr>
      <w:r>
        <w:t xml:space="preserve">Märkning och skyltning serviscentral/huvudcentral och vid mätarskåp är rätt utförd; </w:t>
      </w:r>
    </w:p>
    <w:p w14:paraId="3C246B5A" w14:textId="0E908C9F" w:rsidR="00FF4E4B" w:rsidRDefault="00FF4E4B" w:rsidP="005A4758">
      <w:pPr>
        <w:pStyle w:val="Brdtext"/>
        <w:numPr>
          <w:ilvl w:val="0"/>
          <w:numId w:val="42"/>
        </w:numPr>
        <w:spacing w:after="0"/>
      </w:pPr>
      <w:r>
        <w:t>varselskylt bakspänning med instruktion om var matande nät och produktion ska frånskiljas</w:t>
      </w:r>
    </w:p>
    <w:p w14:paraId="5C371D2E" w14:textId="7FAFCB28" w:rsidR="00FF4E4B" w:rsidRDefault="00085035" w:rsidP="005A4758">
      <w:pPr>
        <w:pStyle w:val="Brdtext"/>
        <w:numPr>
          <w:ilvl w:val="0"/>
          <w:numId w:val="42"/>
        </w:numPr>
        <w:spacing w:after="0"/>
      </w:pPr>
      <w:r>
        <w:t>s</w:t>
      </w:r>
      <w:r w:rsidR="00FF4E4B">
        <w:t xml:space="preserve">kylt enligt </w:t>
      </w:r>
      <w:r w:rsidR="00FF4E4B">
        <w:rPr>
          <w:rFonts w:eastAsia="Century Gothic" w:cs="Century Gothic"/>
        </w:rPr>
        <w:t>Elinstallationsreglerna figur 712.514.101</w:t>
      </w:r>
      <w:r w:rsidR="007E452C">
        <w:rPr>
          <w:rFonts w:eastAsia="Century Gothic" w:cs="Century Gothic"/>
        </w:rPr>
        <w:t>.</w:t>
      </w:r>
    </w:p>
    <w:p w14:paraId="49676479" w14:textId="5AADFFDD" w:rsidR="00FF4E4B" w:rsidRDefault="00FF4E4B" w:rsidP="00A95A24">
      <w:pPr>
        <w:pStyle w:val="Brdtext"/>
        <w:numPr>
          <w:ilvl w:val="0"/>
          <w:numId w:val="40"/>
        </w:numPr>
        <w:spacing w:after="0"/>
        <w:ind w:left="1440"/>
      </w:pPr>
      <w:r>
        <w:lastRenderedPageBreak/>
        <w:t>Huvudledningsschema i anslutning till serviscentral är uppdaterad med solcellsinstallationens AC-central och eventuell märkning för dubbel matning och huvudelkopplare</w:t>
      </w:r>
      <w:r w:rsidR="001C2433">
        <w:t>.</w:t>
      </w:r>
    </w:p>
    <w:p w14:paraId="211D7D61" w14:textId="7A2D6C3F" w:rsidR="00FF4E4B" w:rsidRPr="009109CA" w:rsidRDefault="00FF4E4B" w:rsidP="00A95A24">
      <w:pPr>
        <w:pStyle w:val="Brdtext"/>
        <w:numPr>
          <w:ilvl w:val="0"/>
          <w:numId w:val="40"/>
        </w:numPr>
        <w:spacing w:after="0"/>
        <w:ind w:left="1440"/>
      </w:pPr>
      <w:r>
        <w:t>Kontrollera att frånskiljningsställe för produktionsanläggning enligt föregående punkt är tillgänglig för elnätsföretaget och är märkt som ”Elkopplare för produktionsanläggning”</w:t>
      </w:r>
      <w:r w:rsidR="007E452C">
        <w:t>.</w:t>
      </w:r>
    </w:p>
    <w:p w14:paraId="035FB7A0" w14:textId="77777777" w:rsidR="00FF4E4B" w:rsidRPr="00735138" w:rsidRDefault="00FF4E4B" w:rsidP="00735138">
      <w:pPr>
        <w:pStyle w:val="Rubrik2"/>
      </w:pPr>
      <w:bookmarkStart w:id="19" w:name="_Toc27725802"/>
      <w:bookmarkStart w:id="20" w:name="_Toc187407236"/>
      <w:r w:rsidRPr="00735138">
        <w:t>Varierande placering</w:t>
      </w:r>
      <w:bookmarkEnd w:id="19"/>
      <w:bookmarkEnd w:id="20"/>
      <w:r w:rsidRPr="00735138">
        <w:t xml:space="preserve"> </w:t>
      </w:r>
    </w:p>
    <w:p w14:paraId="0A14303F" w14:textId="12C4ECE3" w:rsidR="00FF4E4B" w:rsidRDefault="00FF4E4B" w:rsidP="005D7FA7">
      <w:pPr>
        <w:pStyle w:val="Brdtext"/>
        <w:numPr>
          <w:ilvl w:val="0"/>
          <w:numId w:val="43"/>
        </w:numPr>
        <w:spacing w:after="0"/>
        <w:rPr>
          <w:rFonts w:eastAsia="Century Gothic"/>
        </w:rPr>
      </w:pPr>
      <w:r>
        <w:rPr>
          <w:rFonts w:eastAsia="Century Gothic"/>
        </w:rPr>
        <w:t>Om sådant krävs: brandmansbrytare är utförd och placerad enligt krav, inklusive rätt</w:t>
      </w:r>
      <w:r w:rsidRPr="001D0A60">
        <w:rPr>
          <w:rFonts w:eastAsia="Century Gothic"/>
        </w:rPr>
        <w:t xml:space="preserve"> </w:t>
      </w:r>
      <w:r>
        <w:rPr>
          <w:rFonts w:eastAsia="Century Gothic"/>
        </w:rPr>
        <w:t xml:space="preserve">märkning och </w:t>
      </w:r>
      <w:r w:rsidRPr="001D0A60">
        <w:rPr>
          <w:rFonts w:eastAsia="Century Gothic"/>
        </w:rPr>
        <w:t>skyltning.</w:t>
      </w:r>
    </w:p>
    <w:p w14:paraId="438BA06D" w14:textId="3B9E9EDA" w:rsidR="00FF4E4B" w:rsidRDefault="00FF4E4B" w:rsidP="005D7FA7">
      <w:pPr>
        <w:pStyle w:val="Brdtext"/>
        <w:numPr>
          <w:ilvl w:val="0"/>
          <w:numId w:val="43"/>
        </w:numPr>
        <w:spacing w:after="0"/>
      </w:pPr>
      <w:r>
        <w:t xml:space="preserve">Skylt enligt </w:t>
      </w:r>
      <w:r>
        <w:rPr>
          <w:rFonts w:eastAsia="Century Gothic"/>
        </w:rPr>
        <w:t xml:space="preserve">Elinstallationsreglerna figur 712.514.101 </w:t>
      </w:r>
      <w:r>
        <w:t>är uppsatt</w:t>
      </w:r>
      <w:r w:rsidR="007E452C">
        <w:t>.</w:t>
      </w:r>
    </w:p>
    <w:p w14:paraId="5E9650A2" w14:textId="4F40F5AC" w:rsidR="00FF4E4B" w:rsidRDefault="00FF4E4B" w:rsidP="005D7FA7">
      <w:pPr>
        <w:pStyle w:val="Brdtext"/>
        <w:numPr>
          <w:ilvl w:val="0"/>
          <w:numId w:val="43"/>
        </w:numPr>
        <w:spacing w:after="0"/>
      </w:pPr>
      <w:r>
        <w:t>Insatsplan för räddningstjänst finns på avtalad plats (till exempel vid brandförsvarstablå eller huvudentré)</w:t>
      </w:r>
      <w:r w:rsidR="007E452C">
        <w:t>.</w:t>
      </w:r>
    </w:p>
    <w:p w14:paraId="47A04B4A" w14:textId="77777777" w:rsidR="00FF4E4B" w:rsidRDefault="00FF4E4B" w:rsidP="00840000">
      <w:pPr>
        <w:pStyle w:val="Rubrik3"/>
      </w:pPr>
      <w:r>
        <w:t>Övervaknings- och visualiseringsutrustning</w:t>
      </w:r>
    </w:p>
    <w:p w14:paraId="6B753A0F" w14:textId="78FC21B6" w:rsidR="00FF4E4B" w:rsidRDefault="00FF4E4B" w:rsidP="0095290C">
      <w:pPr>
        <w:pStyle w:val="Brdtext"/>
        <w:numPr>
          <w:ilvl w:val="0"/>
          <w:numId w:val="44"/>
        </w:numPr>
        <w:spacing w:after="0"/>
        <w:rPr>
          <w:rFonts w:eastAsia="Century Gothic"/>
        </w:rPr>
      </w:pPr>
      <w:r w:rsidRPr="001D0A60">
        <w:rPr>
          <w:rFonts w:eastAsia="Century Gothic"/>
        </w:rPr>
        <w:t xml:space="preserve">Kontrollera </w:t>
      </w:r>
      <w:r>
        <w:rPr>
          <w:rFonts w:eastAsia="Century Gothic"/>
        </w:rPr>
        <w:t>funktion och utförande.</w:t>
      </w:r>
      <w:r w:rsidRPr="001D0A60">
        <w:rPr>
          <w:rFonts w:eastAsia="Century Gothic"/>
        </w:rPr>
        <w:t xml:space="preserve"> Var särskil</w:t>
      </w:r>
      <w:r>
        <w:rPr>
          <w:rFonts w:eastAsia="Century Gothic"/>
        </w:rPr>
        <w:t>t</w:t>
      </w:r>
      <w:r w:rsidRPr="001D0A60">
        <w:rPr>
          <w:rFonts w:eastAsia="Century Gothic"/>
        </w:rPr>
        <w:t xml:space="preserve"> uppmärksam på följande:</w:t>
      </w:r>
    </w:p>
    <w:p w14:paraId="0B414C09" w14:textId="4DD6A14E" w:rsidR="00FF4E4B" w:rsidRDefault="00FF4E4B" w:rsidP="0095290C">
      <w:pPr>
        <w:pStyle w:val="Brdtext"/>
        <w:numPr>
          <w:ilvl w:val="1"/>
          <w:numId w:val="45"/>
        </w:numPr>
        <w:spacing w:after="0"/>
      </w:pPr>
      <w:r>
        <w:t>Om sådant krävs: display/monitor</w:t>
      </w:r>
      <w:r w:rsidR="00CA29DF">
        <w:t>;</w:t>
      </w:r>
    </w:p>
    <w:p w14:paraId="630EAF0A" w14:textId="09CA0A6B" w:rsidR="00FF4E4B" w:rsidRDefault="00FF4E4B" w:rsidP="0095290C">
      <w:pPr>
        <w:pStyle w:val="Brdtext"/>
        <w:numPr>
          <w:ilvl w:val="2"/>
          <w:numId w:val="46"/>
        </w:numPr>
        <w:spacing w:after="0"/>
      </w:pPr>
      <w:r>
        <w:t>visar rätt totalproduktion (jämför med elmätarens eller växelriktarnas värde)</w:t>
      </w:r>
    </w:p>
    <w:p w14:paraId="455DEE32" w14:textId="168A1822" w:rsidR="00FF4E4B" w:rsidRDefault="00FF4E4B" w:rsidP="0095290C">
      <w:pPr>
        <w:pStyle w:val="Brdtext"/>
        <w:numPr>
          <w:ilvl w:val="2"/>
          <w:numId w:val="46"/>
        </w:numPr>
        <w:spacing w:after="0"/>
      </w:pPr>
      <w:r>
        <w:t>visar rätt momentan effekt (jämför med elmätarens eller växelriktarnas värde)</w:t>
      </w:r>
    </w:p>
    <w:p w14:paraId="3F87CCA8" w14:textId="712E7DFF" w:rsidR="00FF4E4B" w:rsidRDefault="00FF4E4B" w:rsidP="0095290C">
      <w:pPr>
        <w:pStyle w:val="Brdtext"/>
        <w:numPr>
          <w:ilvl w:val="2"/>
          <w:numId w:val="46"/>
        </w:numPr>
        <w:spacing w:after="0"/>
      </w:pPr>
      <w:r>
        <w:t>är monterad och utförd enligt krav (placering, beställarens logotyp, visualiseringssätt)</w:t>
      </w:r>
      <w:r w:rsidR="00EF75B5">
        <w:t>.</w:t>
      </w:r>
    </w:p>
    <w:p w14:paraId="57C3105D" w14:textId="40223CC5" w:rsidR="00FF4E4B" w:rsidRDefault="00FF4E4B" w:rsidP="0095290C">
      <w:pPr>
        <w:pStyle w:val="Brdtext"/>
        <w:numPr>
          <w:ilvl w:val="1"/>
          <w:numId w:val="45"/>
        </w:numPr>
        <w:spacing w:after="0"/>
      </w:pPr>
      <w:r>
        <w:t>Om sådant krävs: dataloggare och webbportal</w:t>
      </w:r>
      <w:r w:rsidR="00CF02F7">
        <w:t>;</w:t>
      </w:r>
    </w:p>
    <w:p w14:paraId="715796A0" w14:textId="47284657" w:rsidR="00FF4E4B" w:rsidRDefault="00FF4E4B" w:rsidP="0095290C">
      <w:pPr>
        <w:pStyle w:val="Brdtext"/>
        <w:numPr>
          <w:ilvl w:val="1"/>
          <w:numId w:val="45"/>
        </w:numPr>
        <w:spacing w:after="0"/>
        <w:ind w:left="2160"/>
      </w:pPr>
      <w:r>
        <w:t>visar rätt totalproduktion (jämför med elmätarens eller växelriktarnas värde)</w:t>
      </w:r>
    </w:p>
    <w:p w14:paraId="483A65F8" w14:textId="52ABF05B" w:rsidR="00FF4E4B" w:rsidRDefault="00FF4E4B" w:rsidP="0095290C">
      <w:pPr>
        <w:pStyle w:val="Brdtext"/>
        <w:numPr>
          <w:ilvl w:val="1"/>
          <w:numId w:val="47"/>
        </w:numPr>
        <w:spacing w:after="0"/>
        <w:ind w:left="2160"/>
      </w:pPr>
      <w:r>
        <w:t>visar rätt momentan effekt (jämför med elmätarens eller växelriktarnas värde)</w:t>
      </w:r>
    </w:p>
    <w:p w14:paraId="36F27125" w14:textId="1FA48385" w:rsidR="00FF4E4B" w:rsidRPr="00FF4E4B" w:rsidRDefault="00FF4E4B" w:rsidP="0095290C">
      <w:pPr>
        <w:pStyle w:val="Brdtext"/>
        <w:numPr>
          <w:ilvl w:val="1"/>
          <w:numId w:val="47"/>
        </w:numPr>
        <w:spacing w:after="0"/>
        <w:ind w:left="2160"/>
      </w:pPr>
      <w:r>
        <w:t>är monterad och utförd enligt krav (placering, beställarens logotyp, visualiseringssätt)</w:t>
      </w:r>
      <w:r w:rsidR="00EF75B5">
        <w:t>.</w:t>
      </w:r>
    </w:p>
    <w:sectPr w:rsidR="00FF4E4B" w:rsidRPr="00FF4E4B" w:rsidSect="00BA4269">
      <w:headerReference w:type="default" r:id="rId18"/>
      <w:headerReference w:type="first" r:id="rId19"/>
      <w:pgSz w:w="11906" w:h="16838" w:code="9"/>
      <w:pgMar w:top="2835" w:right="2353" w:bottom="1418" w:left="2353"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0515" w14:textId="77777777" w:rsidR="004B40DA" w:rsidRDefault="004B40DA">
      <w:r>
        <w:separator/>
      </w:r>
    </w:p>
  </w:endnote>
  <w:endnote w:type="continuationSeparator" w:id="0">
    <w:p w14:paraId="753F8697" w14:textId="77777777" w:rsidR="004B40DA" w:rsidRDefault="004B40DA">
      <w:r>
        <w:continuationSeparator/>
      </w:r>
    </w:p>
  </w:endnote>
  <w:endnote w:type="continuationNotice" w:id="1">
    <w:p w14:paraId="2F1C6B20" w14:textId="77777777" w:rsidR="004B40DA" w:rsidRDefault="004B4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E9AE" w14:textId="77777777" w:rsidR="00DE0430" w:rsidRDefault="00DE04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FCF8" w14:textId="77777777" w:rsidR="005D65E2" w:rsidRDefault="005D65E2" w:rsidP="0050696A">
    <w:pPr>
      <w:ind w:left="-993" w:right="-1164"/>
      <w:rPr>
        <w:i/>
        <w:iCs/>
        <w:sz w:val="18"/>
        <w:szCs w:val="18"/>
      </w:rPr>
    </w:pPr>
  </w:p>
  <w:p w14:paraId="26F0D81A" w14:textId="44F8F3D2" w:rsidR="0050696A" w:rsidRPr="009D6A0F" w:rsidRDefault="0050696A" w:rsidP="0050696A">
    <w:pPr>
      <w:ind w:left="-993" w:right="-1164"/>
      <w:rPr>
        <w:sz w:val="18"/>
        <w:szCs w:val="18"/>
      </w:rPr>
    </w:pPr>
    <w:r w:rsidRPr="009D6A0F">
      <w:rPr>
        <w:i/>
        <w:iCs/>
        <w:sz w:val="18"/>
        <w:szCs w:val="18"/>
      </w:rPr>
      <w:t xml:space="preserve">Detta dokument har tagits fram av Aktea Energy AB efter samråd med branschaktörer på uppdrag av Energimyndigheten och är upphovsrättsskyddat. Innehållet är öppet för redigering men upphovsrättsinnehavaren ansvarar inte för ändringar </w:t>
    </w:r>
    <w:r w:rsidR="00B84B47">
      <w:rPr>
        <w:i/>
        <w:iCs/>
        <w:sz w:val="18"/>
        <w:szCs w:val="18"/>
      </w:rPr>
      <w:t>s</w:t>
    </w:r>
    <w:r w:rsidRPr="009D6A0F">
      <w:rPr>
        <w:i/>
        <w:iCs/>
        <w:sz w:val="18"/>
        <w:szCs w:val="18"/>
      </w:rPr>
      <w:t xml:space="preserve">om görs i dokumentet efter det att originaldokumentet hämtats från Energimyndighetens Solelportal. Mer information och fler dokument från projektet ”Inköps- och anbudsmetod för solceller" finns att hämta på </w:t>
    </w:r>
    <w:hyperlink r:id="rId1" w:history="1">
      <w:r w:rsidRPr="009D6A0F">
        <w:rPr>
          <w:rStyle w:val="Hyperlnk"/>
          <w:i/>
          <w:iCs/>
          <w:sz w:val="18"/>
          <w:szCs w:val="18"/>
        </w:rPr>
        <w:t>www.solelportalen.se</w:t>
      </w:r>
    </w:hyperlink>
    <w:hyperlink r:id="rId2" w:history="1">
      <w:r w:rsidRPr="009D6A0F">
        <w:rPr>
          <w:rStyle w:val="Hyperlnk"/>
          <w:i/>
          <w:iCs/>
          <w:sz w:val="18"/>
          <w:szCs w:val="18"/>
        </w:rPr>
        <w:t>/</w:t>
      </w:r>
    </w:hyperlink>
    <w:r w:rsidRPr="009D6A0F">
      <w:rPr>
        <w:i/>
        <w:iCs/>
        <w:sz w:val="18"/>
        <w:szCs w:val="18"/>
      </w:rPr>
      <w:t>.</w:t>
    </w:r>
  </w:p>
  <w:p w14:paraId="500F82B8" w14:textId="77777777" w:rsidR="00FC1A8C" w:rsidRPr="0050696A" w:rsidRDefault="00FC1A8C" w:rsidP="0050696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BA71" w14:textId="24963E79" w:rsidR="0050696A" w:rsidRDefault="0050696A" w:rsidP="0050696A">
    <w:pPr>
      <w:ind w:left="-993" w:right="-1164"/>
    </w:pPr>
    <w:bookmarkStart w:id="2" w:name="_Hlk31966869"/>
    <w:r w:rsidRPr="009D6A0F">
      <w:rPr>
        <w:i/>
        <w:iCs/>
        <w:sz w:val="18"/>
        <w:szCs w:val="18"/>
      </w:rPr>
      <w:t xml:space="preserve">Detta dokument har tagits fram av Aktea Energy AB efter samråd med branschaktörer på uppdrag av Energimyndigheten och är upphovsrättsskyddat. Innehållet är öppet för redigering men upphovsrättsinnehavaren ansvarar inte för ändringar </w:t>
    </w:r>
    <w:r w:rsidR="00B84B47">
      <w:rPr>
        <w:i/>
        <w:iCs/>
        <w:sz w:val="18"/>
        <w:szCs w:val="18"/>
      </w:rPr>
      <w:t>s</w:t>
    </w:r>
    <w:r w:rsidRPr="009D6A0F">
      <w:rPr>
        <w:i/>
        <w:iCs/>
        <w:sz w:val="18"/>
        <w:szCs w:val="18"/>
      </w:rPr>
      <w:t xml:space="preserve">om görs i dokumentet efter det att originaldokumentet hämtats från Energimyndighetens Solelportal. Mer information och fler dokument från projektet ”Inköps- och anbudsmetod för solceller" finns att hämta på </w:t>
    </w:r>
    <w:hyperlink r:id="rId1" w:history="1">
      <w:r w:rsidRPr="009D6A0F">
        <w:rPr>
          <w:rStyle w:val="Hyperlnk"/>
          <w:i/>
          <w:iCs/>
          <w:sz w:val="18"/>
          <w:szCs w:val="18"/>
        </w:rPr>
        <w:t>www.solelportalen.se</w:t>
      </w:r>
    </w:hyperlink>
    <w:hyperlink r:id="rId2" w:history="1">
      <w:r w:rsidRPr="009D6A0F">
        <w:rPr>
          <w:rStyle w:val="Hyperlnk"/>
          <w:i/>
          <w:iCs/>
          <w:sz w:val="18"/>
          <w:szCs w:val="18"/>
        </w:rPr>
        <w:t>/</w:t>
      </w:r>
    </w:hyperlink>
    <w:r w:rsidRPr="009D6A0F">
      <w:rPr>
        <w:i/>
        <w:iCs/>
        <w:sz w:val="18"/>
        <w:szCs w:val="18"/>
      </w:rPr>
      <w:t>.</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81E7E" w14:textId="77777777" w:rsidR="004B40DA" w:rsidRDefault="004B40DA">
      <w:r>
        <w:separator/>
      </w:r>
    </w:p>
  </w:footnote>
  <w:footnote w:type="continuationSeparator" w:id="0">
    <w:p w14:paraId="3C17712E" w14:textId="77777777" w:rsidR="004B40DA" w:rsidRDefault="004B40DA">
      <w:r>
        <w:continuationSeparator/>
      </w:r>
    </w:p>
  </w:footnote>
  <w:footnote w:type="continuationNotice" w:id="1">
    <w:p w14:paraId="2CA702C4" w14:textId="77777777" w:rsidR="004B40DA" w:rsidRDefault="004B40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E63D" w14:textId="77777777" w:rsidR="00DE0430" w:rsidRDefault="00DE04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371" w:type="dxa"/>
      <w:tblInd w:w="-5" w:type="dxa"/>
      <w:tblLayout w:type="fixed"/>
      <w:tblCellMar>
        <w:left w:w="71" w:type="dxa"/>
        <w:right w:w="71" w:type="dxa"/>
      </w:tblCellMar>
      <w:tblLook w:val="04A0" w:firstRow="1" w:lastRow="0" w:firstColumn="1" w:lastColumn="0" w:noHBand="0" w:noVBand="1"/>
    </w:tblPr>
    <w:tblGrid>
      <w:gridCol w:w="4536"/>
      <w:gridCol w:w="1985"/>
      <w:gridCol w:w="850"/>
    </w:tblGrid>
    <w:tr w:rsidR="0050696A" w:rsidRPr="00052CAE" w14:paraId="734E8FDC" w14:textId="77777777" w:rsidTr="00BA4269">
      <w:trPr>
        <w:cantSplit/>
      </w:trPr>
      <w:tc>
        <w:tcPr>
          <w:tcW w:w="4536" w:type="dxa"/>
          <w:vAlign w:val="bottom"/>
        </w:tcPr>
        <w:p w14:paraId="1C9ABF04" w14:textId="1430B071" w:rsidR="0050696A" w:rsidRDefault="0050696A" w:rsidP="0050696A">
          <w:pPr>
            <w:pStyle w:val="Ledtext"/>
          </w:pPr>
        </w:p>
      </w:tc>
      <w:tc>
        <w:tcPr>
          <w:tcW w:w="1985" w:type="dxa"/>
          <w:vAlign w:val="bottom"/>
        </w:tcPr>
        <w:p w14:paraId="779EB1F3" w14:textId="6060D578" w:rsidR="0050696A" w:rsidRDefault="0050696A" w:rsidP="0050696A">
          <w:pPr>
            <w:pStyle w:val="Ledtext"/>
          </w:pPr>
        </w:p>
      </w:tc>
      <w:bookmarkStart w:id="1" w:name="objPageNo_02"/>
      <w:tc>
        <w:tcPr>
          <w:tcW w:w="850" w:type="dxa"/>
          <w:vMerge w:val="restart"/>
          <w:hideMark/>
        </w:tcPr>
        <w:p w14:paraId="1E1DABA5" w14:textId="4495FE10" w:rsidR="0050696A" w:rsidRPr="00052CAE" w:rsidRDefault="0050696A" w:rsidP="0050696A">
          <w:pPr>
            <w:pStyle w:val="Sidhuvud"/>
            <w:spacing w:after="60"/>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5</w:t>
          </w:r>
          <w:r>
            <w:rPr>
              <w:rStyle w:val="Sidnummer"/>
            </w:rPr>
            <w:fldChar w:fldCharType="end"/>
          </w:r>
          <w:r>
            <w:rPr>
              <w:rStyle w:val="Sidnummer"/>
            </w:rPr>
            <w:t>)</w:t>
          </w:r>
          <w:r w:rsidRPr="00052CAE">
            <w:rPr>
              <w:rStyle w:val="Sidnummer"/>
            </w:rPr>
            <w:t xml:space="preserve"> </w:t>
          </w:r>
          <w:bookmarkEnd w:id="1"/>
        </w:p>
      </w:tc>
    </w:tr>
    <w:tr w:rsidR="0050696A" w14:paraId="59BAB207" w14:textId="77777777" w:rsidTr="00BA4269">
      <w:trPr>
        <w:cantSplit/>
      </w:trPr>
      <w:tc>
        <w:tcPr>
          <w:tcW w:w="4536" w:type="dxa"/>
        </w:tcPr>
        <w:p w14:paraId="27F1F099" w14:textId="2AED917B" w:rsidR="0050696A" w:rsidRDefault="0050696A" w:rsidP="0050696A">
          <w:pPr>
            <w:pStyle w:val="Dokumentinformation"/>
            <w:rPr>
              <w:szCs w:val="24"/>
            </w:rPr>
          </w:pPr>
        </w:p>
      </w:tc>
      <w:tc>
        <w:tcPr>
          <w:tcW w:w="1985" w:type="dxa"/>
          <w:vAlign w:val="bottom"/>
        </w:tcPr>
        <w:p w14:paraId="07A7D2DC" w14:textId="7DEA3DEC" w:rsidR="0050696A" w:rsidRDefault="0050696A" w:rsidP="0050696A">
          <w:pPr>
            <w:pStyle w:val="Dokumentinformation"/>
          </w:pPr>
        </w:p>
      </w:tc>
      <w:tc>
        <w:tcPr>
          <w:tcW w:w="850" w:type="dxa"/>
          <w:vMerge/>
          <w:vAlign w:val="center"/>
          <w:hideMark/>
        </w:tcPr>
        <w:p w14:paraId="4C50FB04" w14:textId="77777777" w:rsidR="0050696A" w:rsidRDefault="0050696A" w:rsidP="0050696A">
          <w:pPr>
            <w:rPr>
              <w:sz w:val="20"/>
              <w:szCs w:val="20"/>
            </w:rPr>
          </w:pPr>
        </w:p>
      </w:tc>
    </w:tr>
    <w:tr w:rsidR="0050696A" w14:paraId="6207C9A5" w14:textId="77777777" w:rsidTr="00BA4269">
      <w:trPr>
        <w:cantSplit/>
      </w:trPr>
      <w:tc>
        <w:tcPr>
          <w:tcW w:w="4536" w:type="dxa"/>
        </w:tcPr>
        <w:p w14:paraId="6A4C8DC2" w14:textId="153C7594" w:rsidR="0050696A" w:rsidRDefault="0050696A" w:rsidP="0050696A">
          <w:pPr>
            <w:pStyle w:val="Ledtext"/>
          </w:pPr>
        </w:p>
      </w:tc>
      <w:tc>
        <w:tcPr>
          <w:tcW w:w="2835" w:type="dxa"/>
          <w:gridSpan w:val="2"/>
        </w:tcPr>
        <w:p w14:paraId="15E735CD" w14:textId="1E568511" w:rsidR="0050696A" w:rsidRDefault="0050696A" w:rsidP="0050696A">
          <w:pPr>
            <w:pStyle w:val="Ledtext"/>
          </w:pPr>
        </w:p>
      </w:tc>
    </w:tr>
    <w:tr w:rsidR="0050696A" w:rsidRPr="00115D9F" w14:paraId="1EE67202" w14:textId="77777777" w:rsidTr="00BA4269">
      <w:trPr>
        <w:cantSplit/>
      </w:trPr>
      <w:tc>
        <w:tcPr>
          <w:tcW w:w="4536" w:type="dxa"/>
        </w:tcPr>
        <w:p w14:paraId="5FCFA66A" w14:textId="6A58812F" w:rsidR="0050696A" w:rsidRPr="00115D9F" w:rsidRDefault="0050696A" w:rsidP="0050696A">
          <w:pPr>
            <w:pStyle w:val="Dokumentinformation"/>
          </w:pPr>
        </w:p>
      </w:tc>
      <w:tc>
        <w:tcPr>
          <w:tcW w:w="2835" w:type="dxa"/>
          <w:gridSpan w:val="2"/>
        </w:tcPr>
        <w:p w14:paraId="3C302ACB" w14:textId="783B9A3D" w:rsidR="0050696A" w:rsidRPr="00115D9F" w:rsidRDefault="0050696A" w:rsidP="0050696A">
          <w:pPr>
            <w:pStyle w:val="Dokumentinformation"/>
          </w:pPr>
        </w:p>
      </w:tc>
    </w:tr>
  </w:tbl>
  <w:p w14:paraId="500F82A3" w14:textId="59974E11" w:rsidR="00FC1A8C" w:rsidRPr="00811F35" w:rsidRDefault="00FC1A8C" w:rsidP="00FC1A8C">
    <w:pPr>
      <w:pStyle w:val="Sidhuvud"/>
      <w:rPr>
        <w:szCs w:val="2"/>
      </w:rPr>
    </w:pPr>
  </w:p>
  <w:p w14:paraId="500F82B6" w14:textId="77777777" w:rsidR="00FC1A8C" w:rsidRPr="00663114" w:rsidRDefault="00FC1A8C" w:rsidP="00FC1A8C">
    <w:pPr>
      <w:pStyle w:val="Sidhuvud"/>
      <w:rPr>
        <w:szCs w:val="2"/>
      </w:rPr>
    </w:pPr>
  </w:p>
  <w:p w14:paraId="500F82B7" w14:textId="77777777" w:rsidR="00FC1A8C" w:rsidRPr="00663113" w:rsidRDefault="00FC1A8C" w:rsidP="0066311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
      </w:rPr>
      <w:id w:val="1593663596"/>
      <w:docPartObj>
        <w:docPartGallery w:val="Watermarks"/>
        <w:docPartUnique/>
      </w:docPartObj>
    </w:sdtPr>
    <w:sdtEndPr/>
    <w:sdtContent>
      <w:p w14:paraId="500F82B9" w14:textId="07FC40DF" w:rsidR="00FC1A8C" w:rsidRPr="00811F35" w:rsidRDefault="00BB6BB8" w:rsidP="00FC1A8C">
        <w:pPr>
          <w:pStyle w:val="Sidhuvud"/>
          <w:rPr>
            <w:szCs w:val="2"/>
          </w:rPr>
        </w:pPr>
        <w:r>
          <w:rPr>
            <w:szCs w:val="2"/>
          </w:rPr>
          <w:pict w14:anchorId="60A1C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p>
    </w:sdtContent>
  </w:sdt>
  <w:p w14:paraId="500F82CC" w14:textId="1D43C6DC" w:rsidR="00FC1A8C" w:rsidRPr="00663114" w:rsidRDefault="00FC1A8C" w:rsidP="00FC1A8C">
    <w:pPr>
      <w:pStyle w:val="Sidhuvud"/>
      <w:rPr>
        <w:szCs w:val="2"/>
      </w:rPr>
    </w:pPr>
  </w:p>
  <w:tbl>
    <w:tblPr>
      <w:tblW w:w="7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4536"/>
      <w:gridCol w:w="1985"/>
      <w:gridCol w:w="850"/>
    </w:tblGrid>
    <w:tr w:rsidR="00BA4269" w:rsidRPr="00052CAE" w14:paraId="5DF76430" w14:textId="77777777" w:rsidTr="00121871">
      <w:trPr>
        <w:cantSplit/>
      </w:trPr>
      <w:tc>
        <w:tcPr>
          <w:tcW w:w="4536" w:type="dxa"/>
          <w:vAlign w:val="bottom"/>
          <w:hideMark/>
        </w:tcPr>
        <w:p w14:paraId="4DDB9BDF" w14:textId="77777777" w:rsidR="00BA4269" w:rsidRDefault="00BA4269" w:rsidP="00BA4269">
          <w:pPr>
            <w:pStyle w:val="Ledtext"/>
          </w:pPr>
          <w:r>
            <w:t>Dokumentnamn</w:t>
          </w:r>
        </w:p>
      </w:tc>
      <w:tc>
        <w:tcPr>
          <w:tcW w:w="1985" w:type="dxa"/>
          <w:vAlign w:val="bottom"/>
          <w:hideMark/>
        </w:tcPr>
        <w:p w14:paraId="7CF78C34" w14:textId="77777777" w:rsidR="00BA4269" w:rsidRDefault="00BA4269" w:rsidP="00BA4269">
          <w:pPr>
            <w:pStyle w:val="Ledtext"/>
          </w:pPr>
          <w:r>
            <w:t>Datum</w:t>
          </w:r>
        </w:p>
      </w:tc>
      <w:tc>
        <w:tcPr>
          <w:tcW w:w="850" w:type="dxa"/>
          <w:vMerge w:val="restart"/>
          <w:hideMark/>
        </w:tcPr>
        <w:p w14:paraId="3FCAB10F" w14:textId="77777777" w:rsidR="00BA4269" w:rsidRPr="00052CAE" w:rsidRDefault="00BA4269" w:rsidP="00BA4269">
          <w:pPr>
            <w:pStyle w:val="Sidhuvud"/>
            <w:spacing w:after="60"/>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5</w:t>
          </w:r>
          <w:r>
            <w:rPr>
              <w:rStyle w:val="Sidnummer"/>
            </w:rPr>
            <w:fldChar w:fldCharType="end"/>
          </w:r>
          <w:r>
            <w:rPr>
              <w:rStyle w:val="Sidnummer"/>
            </w:rPr>
            <w:t>)</w:t>
          </w:r>
          <w:r w:rsidRPr="00052CAE">
            <w:rPr>
              <w:rStyle w:val="Sidnummer"/>
            </w:rPr>
            <w:t xml:space="preserve"> </w:t>
          </w:r>
        </w:p>
      </w:tc>
    </w:tr>
    <w:tr w:rsidR="00BA4269" w14:paraId="0621E8BB" w14:textId="77777777" w:rsidTr="00121871">
      <w:trPr>
        <w:cantSplit/>
      </w:trPr>
      <w:tc>
        <w:tcPr>
          <w:tcW w:w="4536" w:type="dxa"/>
          <w:hideMark/>
        </w:tcPr>
        <w:p w14:paraId="76CB7A2C" w14:textId="77777777" w:rsidR="00BA4269" w:rsidRDefault="00BA4269" w:rsidP="00BA4269">
          <w:pPr>
            <w:pStyle w:val="Dokumentinformation"/>
            <w:rPr>
              <w:szCs w:val="24"/>
            </w:rPr>
          </w:pPr>
          <w:r>
            <w:t>Checklista Slutbesiktning</w:t>
          </w:r>
        </w:p>
      </w:tc>
      <w:tc>
        <w:tcPr>
          <w:tcW w:w="1985" w:type="dxa"/>
          <w:vAlign w:val="bottom"/>
          <w:hideMark/>
        </w:tcPr>
        <w:p w14:paraId="771AEA09" w14:textId="77777777" w:rsidR="00BA4269" w:rsidRDefault="00BA4269" w:rsidP="00BA4269">
          <w:pPr>
            <w:pStyle w:val="Dokumentinformation"/>
          </w:pPr>
          <w:r>
            <w:t>2020-01-22</w:t>
          </w:r>
        </w:p>
      </w:tc>
      <w:tc>
        <w:tcPr>
          <w:tcW w:w="850" w:type="dxa"/>
          <w:vMerge/>
          <w:vAlign w:val="center"/>
          <w:hideMark/>
        </w:tcPr>
        <w:p w14:paraId="5E914571" w14:textId="77777777" w:rsidR="00BA4269" w:rsidRDefault="00BA4269" w:rsidP="00BA4269">
          <w:pPr>
            <w:rPr>
              <w:sz w:val="20"/>
              <w:szCs w:val="20"/>
            </w:rPr>
          </w:pPr>
        </w:p>
      </w:tc>
    </w:tr>
    <w:tr w:rsidR="00BA4269" w14:paraId="3B02A534" w14:textId="77777777" w:rsidTr="00121871">
      <w:trPr>
        <w:cantSplit/>
      </w:trPr>
      <w:tc>
        <w:tcPr>
          <w:tcW w:w="4536" w:type="dxa"/>
          <w:hideMark/>
        </w:tcPr>
        <w:p w14:paraId="5DE9F7E4" w14:textId="77777777" w:rsidR="00BA4269" w:rsidRDefault="00BA4269" w:rsidP="00BA4269">
          <w:pPr>
            <w:pStyle w:val="Ledtext"/>
          </w:pPr>
        </w:p>
      </w:tc>
      <w:tc>
        <w:tcPr>
          <w:tcW w:w="2835" w:type="dxa"/>
          <w:gridSpan w:val="2"/>
          <w:hideMark/>
        </w:tcPr>
        <w:p w14:paraId="73D7DB3D" w14:textId="77777777" w:rsidR="00BA4269" w:rsidRDefault="00BA4269" w:rsidP="00BA4269">
          <w:pPr>
            <w:pStyle w:val="Ledtext"/>
          </w:pPr>
          <w:r>
            <w:t xml:space="preserve">Version </w:t>
          </w:r>
        </w:p>
      </w:tc>
    </w:tr>
    <w:tr w:rsidR="00BA4269" w:rsidRPr="00115D9F" w14:paraId="38380207" w14:textId="77777777" w:rsidTr="00121871">
      <w:trPr>
        <w:cantSplit/>
      </w:trPr>
      <w:tc>
        <w:tcPr>
          <w:tcW w:w="4536" w:type="dxa"/>
          <w:hideMark/>
        </w:tcPr>
        <w:p w14:paraId="6F88810C" w14:textId="77777777" w:rsidR="00BA4269" w:rsidRPr="00115D9F" w:rsidRDefault="00BA4269" w:rsidP="00BA4269">
          <w:pPr>
            <w:pStyle w:val="Dokumentinformation"/>
          </w:pPr>
          <w:r>
            <w:t xml:space="preserve"> </w:t>
          </w:r>
        </w:p>
      </w:tc>
      <w:tc>
        <w:tcPr>
          <w:tcW w:w="2835" w:type="dxa"/>
          <w:gridSpan w:val="2"/>
          <w:hideMark/>
        </w:tcPr>
        <w:p w14:paraId="62CB9C4C" w14:textId="77777777" w:rsidR="00BA4269" w:rsidRPr="00115D9F" w:rsidRDefault="00BA4269" w:rsidP="00BA4269">
          <w:pPr>
            <w:pStyle w:val="Dokumentinformation"/>
          </w:pPr>
          <w:r>
            <w:t xml:space="preserve">1.0 </w:t>
          </w:r>
        </w:p>
      </w:tc>
    </w:tr>
  </w:tbl>
  <w:p w14:paraId="500F82CD" w14:textId="77777777" w:rsidR="00FC1A8C" w:rsidRPr="00663113" w:rsidRDefault="00FC1A8C" w:rsidP="0066311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4536"/>
      <w:gridCol w:w="1985"/>
      <w:gridCol w:w="850"/>
    </w:tblGrid>
    <w:tr w:rsidR="00BA4269" w:rsidRPr="00052CAE" w14:paraId="703644C8" w14:textId="77777777" w:rsidTr="00A111FB">
      <w:trPr>
        <w:cantSplit/>
      </w:trPr>
      <w:tc>
        <w:tcPr>
          <w:tcW w:w="4536" w:type="dxa"/>
          <w:vAlign w:val="bottom"/>
          <w:hideMark/>
        </w:tcPr>
        <w:p w14:paraId="04D7F76B" w14:textId="77777777" w:rsidR="00BA4269" w:rsidRDefault="00BA4269" w:rsidP="0050696A">
          <w:pPr>
            <w:pStyle w:val="Ledtext"/>
          </w:pPr>
          <w:r>
            <w:t>Dokumentnamn</w:t>
          </w:r>
        </w:p>
      </w:tc>
      <w:tc>
        <w:tcPr>
          <w:tcW w:w="1985" w:type="dxa"/>
          <w:vAlign w:val="bottom"/>
          <w:hideMark/>
        </w:tcPr>
        <w:p w14:paraId="6C3B7A1E" w14:textId="77777777" w:rsidR="00BA4269" w:rsidRDefault="00BA4269" w:rsidP="0050696A">
          <w:pPr>
            <w:pStyle w:val="Ledtext"/>
          </w:pPr>
          <w:r>
            <w:t>Datum</w:t>
          </w:r>
        </w:p>
      </w:tc>
      <w:tc>
        <w:tcPr>
          <w:tcW w:w="850" w:type="dxa"/>
          <w:vMerge w:val="restart"/>
          <w:hideMark/>
        </w:tcPr>
        <w:p w14:paraId="40C8BE38" w14:textId="77777777" w:rsidR="00BA4269" w:rsidRPr="00052CAE" w:rsidRDefault="00BA4269" w:rsidP="0050696A">
          <w:pPr>
            <w:pStyle w:val="Sidhuvud"/>
            <w:spacing w:after="60"/>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5</w:t>
          </w:r>
          <w:r>
            <w:rPr>
              <w:rStyle w:val="Sidnummer"/>
            </w:rPr>
            <w:fldChar w:fldCharType="end"/>
          </w:r>
          <w:r>
            <w:rPr>
              <w:rStyle w:val="Sidnummer"/>
            </w:rPr>
            <w:t>)</w:t>
          </w:r>
          <w:r w:rsidRPr="00052CAE">
            <w:rPr>
              <w:rStyle w:val="Sidnummer"/>
            </w:rPr>
            <w:t xml:space="preserve"> </w:t>
          </w:r>
        </w:p>
      </w:tc>
    </w:tr>
    <w:tr w:rsidR="00BA4269" w14:paraId="290750AD" w14:textId="77777777" w:rsidTr="00A111FB">
      <w:trPr>
        <w:cantSplit/>
      </w:trPr>
      <w:tc>
        <w:tcPr>
          <w:tcW w:w="4536" w:type="dxa"/>
          <w:hideMark/>
        </w:tcPr>
        <w:p w14:paraId="6CF98FB6" w14:textId="77777777" w:rsidR="00BA4269" w:rsidRDefault="00BA4269" w:rsidP="0050696A">
          <w:pPr>
            <w:pStyle w:val="Dokumentinformation"/>
            <w:rPr>
              <w:szCs w:val="24"/>
            </w:rPr>
          </w:pPr>
          <w:r>
            <w:t>Checklista Slutbesiktning</w:t>
          </w:r>
        </w:p>
      </w:tc>
      <w:tc>
        <w:tcPr>
          <w:tcW w:w="1985" w:type="dxa"/>
          <w:vAlign w:val="bottom"/>
          <w:hideMark/>
        </w:tcPr>
        <w:p w14:paraId="3D0B180D" w14:textId="1CF7706C" w:rsidR="00BA4269" w:rsidRDefault="00BA4269" w:rsidP="0050696A">
          <w:pPr>
            <w:pStyle w:val="Dokumentinformation"/>
          </w:pPr>
        </w:p>
      </w:tc>
      <w:tc>
        <w:tcPr>
          <w:tcW w:w="850" w:type="dxa"/>
          <w:vMerge/>
          <w:vAlign w:val="center"/>
          <w:hideMark/>
        </w:tcPr>
        <w:p w14:paraId="6DA689F4" w14:textId="77777777" w:rsidR="00BA4269" w:rsidRDefault="00BA4269" w:rsidP="0050696A">
          <w:pPr>
            <w:rPr>
              <w:sz w:val="20"/>
              <w:szCs w:val="20"/>
            </w:rPr>
          </w:pPr>
        </w:p>
      </w:tc>
    </w:tr>
    <w:tr w:rsidR="00BA4269" w14:paraId="3865DE9C" w14:textId="77777777" w:rsidTr="00A111FB">
      <w:trPr>
        <w:cantSplit/>
      </w:trPr>
      <w:tc>
        <w:tcPr>
          <w:tcW w:w="4536" w:type="dxa"/>
          <w:hideMark/>
        </w:tcPr>
        <w:p w14:paraId="18AEBA37" w14:textId="77777777" w:rsidR="00BA4269" w:rsidRDefault="00BA4269" w:rsidP="0050696A">
          <w:pPr>
            <w:pStyle w:val="Ledtext"/>
          </w:pPr>
        </w:p>
      </w:tc>
      <w:tc>
        <w:tcPr>
          <w:tcW w:w="2835" w:type="dxa"/>
          <w:gridSpan w:val="2"/>
          <w:hideMark/>
        </w:tcPr>
        <w:p w14:paraId="022AA0C2" w14:textId="77777777" w:rsidR="00BA4269" w:rsidRDefault="00BA4269" w:rsidP="0050696A">
          <w:pPr>
            <w:pStyle w:val="Ledtext"/>
          </w:pPr>
          <w:r>
            <w:t xml:space="preserve">Version </w:t>
          </w:r>
        </w:p>
      </w:tc>
    </w:tr>
    <w:tr w:rsidR="00BA4269" w:rsidRPr="00115D9F" w14:paraId="44291DCB" w14:textId="77777777" w:rsidTr="00A111FB">
      <w:trPr>
        <w:cantSplit/>
      </w:trPr>
      <w:tc>
        <w:tcPr>
          <w:tcW w:w="4536" w:type="dxa"/>
          <w:hideMark/>
        </w:tcPr>
        <w:p w14:paraId="3719DFFD" w14:textId="77777777" w:rsidR="00BA4269" w:rsidRPr="00115D9F" w:rsidRDefault="00BA4269" w:rsidP="0050696A">
          <w:pPr>
            <w:pStyle w:val="Dokumentinformation"/>
          </w:pPr>
          <w:r>
            <w:t xml:space="preserve"> </w:t>
          </w:r>
        </w:p>
      </w:tc>
      <w:tc>
        <w:tcPr>
          <w:tcW w:w="2835" w:type="dxa"/>
          <w:gridSpan w:val="2"/>
          <w:hideMark/>
        </w:tcPr>
        <w:p w14:paraId="76B2CB2B" w14:textId="77892EE0" w:rsidR="00BA4269" w:rsidRPr="00115D9F" w:rsidRDefault="00DE0430" w:rsidP="0050696A">
          <w:pPr>
            <w:pStyle w:val="Dokumentinformation"/>
          </w:pPr>
          <w:r>
            <w:t>2.0</w:t>
          </w:r>
          <w:r w:rsidR="00BB6BB8">
            <w:t xml:space="preserve"> 2025</w:t>
          </w:r>
        </w:p>
      </w:tc>
    </w:tr>
  </w:tbl>
  <w:p w14:paraId="7868C13F" w14:textId="77777777" w:rsidR="00BA4269" w:rsidRPr="00811F35" w:rsidRDefault="00BA4269" w:rsidP="00FC1A8C">
    <w:pPr>
      <w:pStyle w:val="Sidhuvud"/>
      <w:rPr>
        <w:szCs w:val="2"/>
      </w:rPr>
    </w:pPr>
  </w:p>
  <w:p w14:paraId="65CA792F" w14:textId="77777777" w:rsidR="00BA4269" w:rsidRPr="00663114" w:rsidRDefault="00BA4269" w:rsidP="00FC1A8C">
    <w:pPr>
      <w:pStyle w:val="Sidhuvud"/>
      <w:rPr>
        <w:szCs w:val="2"/>
      </w:rPr>
    </w:pPr>
  </w:p>
  <w:p w14:paraId="2397DE1C" w14:textId="77777777" w:rsidR="00BA4269" w:rsidRPr="00663113" w:rsidRDefault="00BA4269" w:rsidP="00663113">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
      </w:rPr>
      <w:id w:val="1633832890"/>
      <w:docPartObj>
        <w:docPartGallery w:val="Watermarks"/>
        <w:docPartUnique/>
      </w:docPartObj>
    </w:sdtPr>
    <w:sdtEndPr/>
    <w:sdtContent>
      <w:p w14:paraId="7D3A54FD" w14:textId="77777777" w:rsidR="00BA4269" w:rsidRPr="00811F35" w:rsidRDefault="00BB6BB8" w:rsidP="00FC1A8C">
        <w:pPr>
          <w:pStyle w:val="Sidhuvud"/>
          <w:rPr>
            <w:szCs w:val="2"/>
          </w:rPr>
        </w:pPr>
        <w:r>
          <w:rPr>
            <w:szCs w:val="2"/>
          </w:rPr>
          <w:pict w14:anchorId="3FE0D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p>
    </w:sdtContent>
  </w:sdt>
  <w:p w14:paraId="41DB5F6D" w14:textId="77777777" w:rsidR="00BA4269" w:rsidRPr="00663114" w:rsidRDefault="00BA4269" w:rsidP="00FC1A8C">
    <w:pPr>
      <w:pStyle w:val="Sidhuvud"/>
      <w:rPr>
        <w:szCs w:val="2"/>
      </w:rPr>
    </w:pPr>
  </w:p>
  <w:tbl>
    <w:tblPr>
      <w:tblW w:w="7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4536"/>
      <w:gridCol w:w="1985"/>
      <w:gridCol w:w="850"/>
    </w:tblGrid>
    <w:tr w:rsidR="00BA4269" w:rsidRPr="00052CAE" w14:paraId="280E4B41" w14:textId="77777777" w:rsidTr="00121871">
      <w:trPr>
        <w:cantSplit/>
      </w:trPr>
      <w:tc>
        <w:tcPr>
          <w:tcW w:w="4536" w:type="dxa"/>
          <w:vAlign w:val="bottom"/>
          <w:hideMark/>
        </w:tcPr>
        <w:p w14:paraId="17E8B9A2" w14:textId="77777777" w:rsidR="00BA4269" w:rsidRDefault="00BA4269" w:rsidP="00BA4269">
          <w:pPr>
            <w:pStyle w:val="Ledtext"/>
          </w:pPr>
          <w:r>
            <w:t>Dokumentnamn</w:t>
          </w:r>
        </w:p>
      </w:tc>
      <w:tc>
        <w:tcPr>
          <w:tcW w:w="1985" w:type="dxa"/>
          <w:vAlign w:val="bottom"/>
          <w:hideMark/>
        </w:tcPr>
        <w:p w14:paraId="562637F1" w14:textId="77777777" w:rsidR="00BA4269" w:rsidRDefault="00BA4269" w:rsidP="00BA4269">
          <w:pPr>
            <w:pStyle w:val="Ledtext"/>
          </w:pPr>
          <w:r>
            <w:t>Datum</w:t>
          </w:r>
        </w:p>
      </w:tc>
      <w:tc>
        <w:tcPr>
          <w:tcW w:w="850" w:type="dxa"/>
          <w:vMerge w:val="restart"/>
          <w:hideMark/>
        </w:tcPr>
        <w:p w14:paraId="133D0C51" w14:textId="77777777" w:rsidR="00BA4269" w:rsidRPr="00052CAE" w:rsidRDefault="00BA4269" w:rsidP="00BA4269">
          <w:pPr>
            <w:pStyle w:val="Sidhuvud"/>
            <w:spacing w:after="60"/>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5</w:t>
          </w:r>
          <w:r>
            <w:rPr>
              <w:rStyle w:val="Sidnummer"/>
            </w:rPr>
            <w:fldChar w:fldCharType="end"/>
          </w:r>
          <w:r>
            <w:rPr>
              <w:rStyle w:val="Sidnummer"/>
            </w:rPr>
            <w:t>)</w:t>
          </w:r>
          <w:r w:rsidRPr="00052CAE">
            <w:rPr>
              <w:rStyle w:val="Sidnummer"/>
            </w:rPr>
            <w:t xml:space="preserve"> </w:t>
          </w:r>
        </w:p>
      </w:tc>
    </w:tr>
    <w:tr w:rsidR="00BA4269" w14:paraId="6CF83935" w14:textId="77777777" w:rsidTr="00121871">
      <w:trPr>
        <w:cantSplit/>
      </w:trPr>
      <w:tc>
        <w:tcPr>
          <w:tcW w:w="4536" w:type="dxa"/>
          <w:hideMark/>
        </w:tcPr>
        <w:p w14:paraId="4769CF8F" w14:textId="77777777" w:rsidR="00BA4269" w:rsidRDefault="00BA4269" w:rsidP="00BA4269">
          <w:pPr>
            <w:pStyle w:val="Dokumentinformation"/>
            <w:rPr>
              <w:szCs w:val="24"/>
            </w:rPr>
          </w:pPr>
          <w:r>
            <w:t>Checklista Slutbesiktning</w:t>
          </w:r>
        </w:p>
      </w:tc>
      <w:tc>
        <w:tcPr>
          <w:tcW w:w="1985" w:type="dxa"/>
          <w:vAlign w:val="bottom"/>
          <w:hideMark/>
        </w:tcPr>
        <w:p w14:paraId="414C7DB6" w14:textId="77777777" w:rsidR="00BA4269" w:rsidRDefault="00BA4269" w:rsidP="00BA4269">
          <w:pPr>
            <w:pStyle w:val="Dokumentinformation"/>
          </w:pPr>
          <w:r>
            <w:t>2020-01-22</w:t>
          </w:r>
        </w:p>
      </w:tc>
      <w:tc>
        <w:tcPr>
          <w:tcW w:w="850" w:type="dxa"/>
          <w:vMerge/>
          <w:vAlign w:val="center"/>
          <w:hideMark/>
        </w:tcPr>
        <w:p w14:paraId="2E7F8403" w14:textId="77777777" w:rsidR="00BA4269" w:rsidRDefault="00BA4269" w:rsidP="00BA4269">
          <w:pPr>
            <w:rPr>
              <w:sz w:val="20"/>
              <w:szCs w:val="20"/>
            </w:rPr>
          </w:pPr>
        </w:p>
      </w:tc>
    </w:tr>
    <w:tr w:rsidR="00BA4269" w14:paraId="42390B3C" w14:textId="77777777" w:rsidTr="00121871">
      <w:trPr>
        <w:cantSplit/>
      </w:trPr>
      <w:tc>
        <w:tcPr>
          <w:tcW w:w="4536" w:type="dxa"/>
          <w:hideMark/>
        </w:tcPr>
        <w:p w14:paraId="09B7A975" w14:textId="77777777" w:rsidR="00BA4269" w:rsidRDefault="00BA4269" w:rsidP="00BA4269">
          <w:pPr>
            <w:pStyle w:val="Ledtext"/>
          </w:pPr>
        </w:p>
      </w:tc>
      <w:tc>
        <w:tcPr>
          <w:tcW w:w="2835" w:type="dxa"/>
          <w:gridSpan w:val="2"/>
          <w:hideMark/>
        </w:tcPr>
        <w:p w14:paraId="65ECA313" w14:textId="77777777" w:rsidR="00BA4269" w:rsidRDefault="00BA4269" w:rsidP="00BA4269">
          <w:pPr>
            <w:pStyle w:val="Ledtext"/>
          </w:pPr>
          <w:r>
            <w:t xml:space="preserve">Version </w:t>
          </w:r>
        </w:p>
      </w:tc>
    </w:tr>
    <w:tr w:rsidR="00BA4269" w:rsidRPr="00115D9F" w14:paraId="69C046F2" w14:textId="77777777" w:rsidTr="00121871">
      <w:trPr>
        <w:cantSplit/>
      </w:trPr>
      <w:tc>
        <w:tcPr>
          <w:tcW w:w="4536" w:type="dxa"/>
          <w:hideMark/>
        </w:tcPr>
        <w:p w14:paraId="2170D5E4" w14:textId="77777777" w:rsidR="00BA4269" w:rsidRPr="00115D9F" w:rsidRDefault="00BA4269" w:rsidP="00BA4269">
          <w:pPr>
            <w:pStyle w:val="Dokumentinformation"/>
          </w:pPr>
          <w:r>
            <w:t xml:space="preserve"> </w:t>
          </w:r>
        </w:p>
      </w:tc>
      <w:tc>
        <w:tcPr>
          <w:tcW w:w="2835" w:type="dxa"/>
          <w:gridSpan w:val="2"/>
          <w:hideMark/>
        </w:tcPr>
        <w:p w14:paraId="00CA3E2F" w14:textId="77777777" w:rsidR="00BA4269" w:rsidRPr="00115D9F" w:rsidRDefault="00BA4269" w:rsidP="00BA4269">
          <w:pPr>
            <w:pStyle w:val="Dokumentinformation"/>
          </w:pPr>
          <w:r>
            <w:t xml:space="preserve">1.0 </w:t>
          </w:r>
        </w:p>
      </w:tc>
    </w:tr>
  </w:tbl>
  <w:p w14:paraId="106EA2C3" w14:textId="77777777" w:rsidR="00BA4269" w:rsidRPr="00663113" w:rsidRDefault="00BA4269" w:rsidP="006631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5D0"/>
    <w:multiLevelType w:val="hybridMultilevel"/>
    <w:tmpl w:val="D75A3E7E"/>
    <w:lvl w:ilvl="0" w:tplc="819A5B8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EB1EE1"/>
    <w:multiLevelType w:val="hybridMultilevel"/>
    <w:tmpl w:val="C9D43D78"/>
    <w:lvl w:ilvl="0" w:tplc="819A5B8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C1722E"/>
    <w:multiLevelType w:val="hybridMultilevel"/>
    <w:tmpl w:val="225A3024"/>
    <w:lvl w:ilvl="0" w:tplc="819A5B82">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 w15:restartNumberingAfterBreak="0">
    <w:nsid w:val="067D15B8"/>
    <w:multiLevelType w:val="hybridMultilevel"/>
    <w:tmpl w:val="CBC254C8"/>
    <w:lvl w:ilvl="0" w:tplc="819A5B82">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4" w15:restartNumberingAfterBreak="0">
    <w:nsid w:val="0A977008"/>
    <w:multiLevelType w:val="hybridMultilevel"/>
    <w:tmpl w:val="702EF814"/>
    <w:lvl w:ilvl="0" w:tplc="819A5B82">
      <w:start w:val="1"/>
      <w:numFmt w:val="bullet"/>
      <w:lvlText w:val=""/>
      <w:lvlJc w:val="left"/>
      <w:pPr>
        <w:ind w:left="720" w:hanging="360"/>
      </w:pPr>
      <w:rPr>
        <w:rFonts w:ascii="Symbol" w:hAnsi="Symbol" w:hint="default"/>
      </w:rPr>
    </w:lvl>
    <w:lvl w:ilvl="1" w:tplc="819A5B82">
      <w:start w:val="1"/>
      <w:numFmt w:val="bullet"/>
      <w:lvlText w:val=""/>
      <w:lvlJc w:val="left"/>
      <w:pPr>
        <w:ind w:left="1440" w:hanging="360"/>
      </w:pPr>
      <w:rPr>
        <w:rFonts w:ascii="Symbol" w:hAnsi="Symbo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CAA08F6"/>
    <w:multiLevelType w:val="hybridMultilevel"/>
    <w:tmpl w:val="75662ABA"/>
    <w:lvl w:ilvl="0" w:tplc="819A5B8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D8856DF"/>
    <w:multiLevelType w:val="hybridMultilevel"/>
    <w:tmpl w:val="040E00FC"/>
    <w:lvl w:ilvl="0" w:tplc="819A5B8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74357"/>
    <w:multiLevelType w:val="hybridMultilevel"/>
    <w:tmpl w:val="5FE07DA4"/>
    <w:lvl w:ilvl="0" w:tplc="819A5B8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819A5B82">
      <w:start w:val="1"/>
      <w:numFmt w:val="bullet"/>
      <w:lvlText w:val=""/>
      <w:lvlJc w:val="left"/>
      <w:pPr>
        <w:ind w:left="2160" w:hanging="360"/>
      </w:pPr>
      <w:rPr>
        <w:rFonts w:ascii="Symbol" w:hAnsi="Symbo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33C13F2"/>
    <w:multiLevelType w:val="hybridMultilevel"/>
    <w:tmpl w:val="52481C24"/>
    <w:lvl w:ilvl="0" w:tplc="819A5B8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35856DB"/>
    <w:multiLevelType w:val="hybridMultilevel"/>
    <w:tmpl w:val="DD86EACC"/>
    <w:lvl w:ilvl="0" w:tplc="819A5B82">
      <w:start w:val="1"/>
      <w:numFmt w:val="bullet"/>
      <w:lvlText w:val=""/>
      <w:lvlJc w:val="left"/>
      <w:pPr>
        <w:ind w:left="720" w:hanging="360"/>
      </w:pPr>
      <w:rPr>
        <w:rFonts w:ascii="Symbol" w:hAnsi="Symbol" w:hint="default"/>
      </w:rPr>
    </w:lvl>
    <w:lvl w:ilvl="1" w:tplc="819A5B82">
      <w:start w:val="1"/>
      <w:numFmt w:val="bullet"/>
      <w:lvlText w:val=""/>
      <w:lvlJc w:val="left"/>
      <w:pPr>
        <w:ind w:left="1440" w:hanging="360"/>
      </w:pPr>
      <w:rPr>
        <w:rFonts w:ascii="Symbol" w:hAnsi="Symbol" w:hint="default"/>
      </w:rPr>
    </w:lvl>
    <w:lvl w:ilvl="2" w:tplc="819A5B82">
      <w:start w:val="1"/>
      <w:numFmt w:val="bullet"/>
      <w:lvlText w:val=""/>
      <w:lvlJc w:val="left"/>
      <w:pPr>
        <w:ind w:left="2160" w:hanging="360"/>
      </w:pPr>
      <w:rPr>
        <w:rFonts w:ascii="Symbol" w:hAnsi="Symbo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3AA0E9A"/>
    <w:multiLevelType w:val="hybridMultilevel"/>
    <w:tmpl w:val="CB343D38"/>
    <w:lvl w:ilvl="0" w:tplc="819A5B82">
      <w:start w:val="1"/>
      <w:numFmt w:val="bullet"/>
      <w:lvlText w:val=""/>
      <w:lvlJc w:val="left"/>
      <w:pPr>
        <w:ind w:left="720" w:hanging="360"/>
      </w:pPr>
      <w:rPr>
        <w:rFonts w:ascii="Symbol" w:hAnsi="Symbol" w:hint="default"/>
      </w:rPr>
    </w:lvl>
    <w:lvl w:ilvl="1" w:tplc="819A5B82">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6335DC2"/>
    <w:multiLevelType w:val="hybridMultilevel"/>
    <w:tmpl w:val="5AE21DDE"/>
    <w:lvl w:ilvl="0" w:tplc="819A5B82">
      <w:start w:val="1"/>
      <w:numFmt w:val="bullet"/>
      <w:lvlText w:val=""/>
      <w:lvlJc w:val="left"/>
      <w:pPr>
        <w:ind w:left="720" w:hanging="360"/>
      </w:pPr>
      <w:rPr>
        <w:rFonts w:ascii="Symbol" w:hAnsi="Symbol" w:hint="default"/>
      </w:rPr>
    </w:lvl>
    <w:lvl w:ilvl="1" w:tplc="819A5B82">
      <w:start w:val="1"/>
      <w:numFmt w:val="bullet"/>
      <w:lvlText w:val=""/>
      <w:lvlJc w:val="left"/>
      <w:pPr>
        <w:ind w:left="1440" w:hanging="360"/>
      </w:pPr>
      <w:rPr>
        <w:rFonts w:ascii="Symbol" w:hAnsi="Symbol" w:hint="default"/>
      </w:rPr>
    </w:lvl>
    <w:lvl w:ilvl="2" w:tplc="819A5B82">
      <w:start w:val="1"/>
      <w:numFmt w:val="bullet"/>
      <w:lvlText w:val=""/>
      <w:lvlJc w:val="left"/>
      <w:pPr>
        <w:ind w:left="2160" w:hanging="360"/>
      </w:pPr>
      <w:rPr>
        <w:rFonts w:ascii="Symbol" w:hAnsi="Symbo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636E14"/>
    <w:multiLevelType w:val="hybridMultilevel"/>
    <w:tmpl w:val="7F9610CE"/>
    <w:lvl w:ilvl="0" w:tplc="819A5B82">
      <w:start w:val="1"/>
      <w:numFmt w:val="bullet"/>
      <w:lvlText w:val=""/>
      <w:lvlJc w:val="left"/>
      <w:pPr>
        <w:ind w:left="720" w:hanging="360"/>
      </w:pPr>
      <w:rPr>
        <w:rFonts w:ascii="Symbol" w:hAnsi="Symbol" w:hint="default"/>
      </w:rPr>
    </w:lvl>
    <w:lvl w:ilvl="1" w:tplc="819A5B82">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CA35604"/>
    <w:multiLevelType w:val="hybridMultilevel"/>
    <w:tmpl w:val="364442F8"/>
    <w:lvl w:ilvl="0" w:tplc="819A5B82">
      <w:start w:val="1"/>
      <w:numFmt w:val="bullet"/>
      <w:lvlText w:val=""/>
      <w:lvlJc w:val="left"/>
      <w:pPr>
        <w:ind w:left="720" w:hanging="360"/>
      </w:pPr>
      <w:rPr>
        <w:rFonts w:ascii="Symbol" w:hAnsi="Symbol" w:hint="default"/>
      </w:rPr>
    </w:lvl>
    <w:lvl w:ilvl="1" w:tplc="819A5B82">
      <w:start w:val="1"/>
      <w:numFmt w:val="bullet"/>
      <w:lvlText w:val=""/>
      <w:lvlJc w:val="left"/>
      <w:pPr>
        <w:ind w:left="1440" w:hanging="360"/>
      </w:pPr>
      <w:rPr>
        <w:rFonts w:ascii="Symbol" w:hAnsi="Symbol" w:hint="default"/>
      </w:rPr>
    </w:lvl>
    <w:lvl w:ilvl="2" w:tplc="819A5B82">
      <w:start w:val="1"/>
      <w:numFmt w:val="bullet"/>
      <w:lvlText w:val=""/>
      <w:lvlJc w:val="left"/>
      <w:pPr>
        <w:ind w:left="2160" w:hanging="360"/>
      </w:pPr>
      <w:rPr>
        <w:rFonts w:ascii="Symbol" w:hAnsi="Symbo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E4B5CD1"/>
    <w:multiLevelType w:val="hybridMultilevel"/>
    <w:tmpl w:val="18609C56"/>
    <w:lvl w:ilvl="0" w:tplc="819A5B82">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20B14B6B"/>
    <w:multiLevelType w:val="hybridMultilevel"/>
    <w:tmpl w:val="F3F83212"/>
    <w:lvl w:ilvl="0" w:tplc="819A5B82">
      <w:start w:val="1"/>
      <w:numFmt w:val="bullet"/>
      <w:lvlText w:val=""/>
      <w:lvlJc w:val="left"/>
      <w:pPr>
        <w:ind w:left="720" w:hanging="360"/>
      </w:pPr>
      <w:rPr>
        <w:rFonts w:ascii="Symbol" w:hAnsi="Symbol" w:hint="default"/>
      </w:rPr>
    </w:lvl>
    <w:lvl w:ilvl="1" w:tplc="819A5B82">
      <w:start w:val="1"/>
      <w:numFmt w:val="bullet"/>
      <w:lvlText w:val=""/>
      <w:lvlJc w:val="left"/>
      <w:pPr>
        <w:ind w:left="1440" w:hanging="360"/>
      </w:pPr>
      <w:rPr>
        <w:rFonts w:ascii="Symbol" w:hAnsi="Symbo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ADF7307"/>
    <w:multiLevelType w:val="hybridMultilevel"/>
    <w:tmpl w:val="FA309CE8"/>
    <w:lvl w:ilvl="0" w:tplc="819A5B82">
      <w:start w:val="1"/>
      <w:numFmt w:val="bullet"/>
      <w:lvlText w:val=""/>
      <w:lvlJc w:val="left"/>
      <w:pPr>
        <w:ind w:left="720" w:hanging="360"/>
      </w:pPr>
      <w:rPr>
        <w:rFonts w:ascii="Symbol" w:hAnsi="Symbol" w:hint="default"/>
      </w:rPr>
    </w:lvl>
    <w:lvl w:ilvl="1" w:tplc="819A5B82">
      <w:start w:val="1"/>
      <w:numFmt w:val="bullet"/>
      <w:lvlText w:val=""/>
      <w:lvlJc w:val="left"/>
      <w:pPr>
        <w:ind w:left="1440" w:hanging="360"/>
      </w:pPr>
      <w:rPr>
        <w:rFonts w:ascii="Symbol" w:hAnsi="Symbo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D7403B7"/>
    <w:multiLevelType w:val="hybridMultilevel"/>
    <w:tmpl w:val="511E4B38"/>
    <w:lvl w:ilvl="0" w:tplc="819A5B82">
      <w:start w:val="1"/>
      <w:numFmt w:val="bullet"/>
      <w:lvlText w:val=""/>
      <w:lvlJc w:val="left"/>
      <w:pPr>
        <w:ind w:left="2024" w:hanging="360"/>
      </w:pPr>
      <w:rPr>
        <w:rFonts w:ascii="Symbol" w:hAnsi="Symbol" w:hint="default"/>
      </w:rPr>
    </w:lvl>
    <w:lvl w:ilvl="1" w:tplc="041D0003">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8" w15:restartNumberingAfterBreak="0">
    <w:nsid w:val="2E702F67"/>
    <w:multiLevelType w:val="hybridMultilevel"/>
    <w:tmpl w:val="70886C2C"/>
    <w:lvl w:ilvl="0" w:tplc="819A5B8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0BD0058"/>
    <w:multiLevelType w:val="hybridMultilevel"/>
    <w:tmpl w:val="D100688C"/>
    <w:lvl w:ilvl="0" w:tplc="819A5B8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131676F"/>
    <w:multiLevelType w:val="hybridMultilevel"/>
    <w:tmpl w:val="0D12BE68"/>
    <w:lvl w:ilvl="0" w:tplc="819A5B8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53D20DE"/>
    <w:multiLevelType w:val="hybridMultilevel"/>
    <w:tmpl w:val="2D00AD1A"/>
    <w:lvl w:ilvl="0" w:tplc="819A5B82">
      <w:start w:val="1"/>
      <w:numFmt w:val="bullet"/>
      <w:lvlText w:val=""/>
      <w:lvlJc w:val="left"/>
      <w:pPr>
        <w:ind w:left="720" w:hanging="360"/>
      </w:pPr>
      <w:rPr>
        <w:rFonts w:ascii="Symbol" w:hAnsi="Symbol" w:hint="default"/>
      </w:rPr>
    </w:lvl>
    <w:lvl w:ilvl="1" w:tplc="819A5B82">
      <w:start w:val="1"/>
      <w:numFmt w:val="bullet"/>
      <w:lvlText w:val=""/>
      <w:lvlJc w:val="left"/>
      <w:pPr>
        <w:ind w:left="1440" w:hanging="360"/>
      </w:pPr>
      <w:rPr>
        <w:rFonts w:ascii="Symbol" w:hAnsi="Symbol" w:hint="default"/>
      </w:rPr>
    </w:lvl>
    <w:lvl w:ilvl="2" w:tplc="819A5B82">
      <w:start w:val="1"/>
      <w:numFmt w:val="bullet"/>
      <w:lvlText w:val=""/>
      <w:lvlJc w:val="left"/>
      <w:pPr>
        <w:ind w:left="2160" w:hanging="360"/>
      </w:pPr>
      <w:rPr>
        <w:rFonts w:ascii="Symbol" w:hAnsi="Symbo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83A4449"/>
    <w:multiLevelType w:val="hybridMultilevel"/>
    <w:tmpl w:val="BB483F00"/>
    <w:lvl w:ilvl="0" w:tplc="819A5B8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91B7D44"/>
    <w:multiLevelType w:val="hybridMultilevel"/>
    <w:tmpl w:val="DDD016CC"/>
    <w:lvl w:ilvl="0" w:tplc="819A5B82">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4" w15:restartNumberingAfterBreak="0">
    <w:nsid w:val="3B515E4D"/>
    <w:multiLevelType w:val="hybridMultilevel"/>
    <w:tmpl w:val="3E861F10"/>
    <w:lvl w:ilvl="0" w:tplc="819A5B82">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5" w15:restartNumberingAfterBreak="0">
    <w:nsid w:val="3D7F7BE9"/>
    <w:multiLevelType w:val="hybridMultilevel"/>
    <w:tmpl w:val="D0943B5A"/>
    <w:lvl w:ilvl="0" w:tplc="819A5B82">
      <w:start w:val="1"/>
      <w:numFmt w:val="bullet"/>
      <w:lvlText w:val=""/>
      <w:lvlJc w:val="left"/>
      <w:pPr>
        <w:ind w:left="720" w:hanging="360"/>
      </w:pPr>
      <w:rPr>
        <w:rFonts w:ascii="Symbol" w:hAnsi="Symbol" w:hint="default"/>
      </w:rPr>
    </w:lvl>
    <w:lvl w:ilvl="1" w:tplc="819A5B82">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64C0321"/>
    <w:multiLevelType w:val="hybridMultilevel"/>
    <w:tmpl w:val="271E2AF4"/>
    <w:lvl w:ilvl="0" w:tplc="819A5B8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E4579A5"/>
    <w:multiLevelType w:val="hybridMultilevel"/>
    <w:tmpl w:val="F4C848F4"/>
    <w:lvl w:ilvl="0" w:tplc="819A5B82">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8" w15:restartNumberingAfterBreak="0">
    <w:nsid w:val="4FB939C8"/>
    <w:multiLevelType w:val="hybridMultilevel"/>
    <w:tmpl w:val="DE1C8A18"/>
    <w:lvl w:ilvl="0" w:tplc="819A5B82">
      <w:start w:val="1"/>
      <w:numFmt w:val="bullet"/>
      <w:lvlText w:val=""/>
      <w:lvlJc w:val="left"/>
      <w:pPr>
        <w:ind w:left="720" w:hanging="360"/>
      </w:pPr>
      <w:rPr>
        <w:rFonts w:ascii="Symbol" w:hAnsi="Symbol" w:hint="default"/>
      </w:rPr>
    </w:lvl>
    <w:lvl w:ilvl="1" w:tplc="819A5B82">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9449AB"/>
    <w:multiLevelType w:val="hybridMultilevel"/>
    <w:tmpl w:val="BF56D6DC"/>
    <w:lvl w:ilvl="0" w:tplc="819A5B82">
      <w:start w:val="1"/>
      <w:numFmt w:val="bullet"/>
      <w:lvlText w:val=""/>
      <w:lvlJc w:val="left"/>
      <w:pPr>
        <w:ind w:left="720" w:hanging="360"/>
      </w:pPr>
      <w:rPr>
        <w:rFonts w:ascii="Symbol" w:hAnsi="Symbol" w:hint="default"/>
      </w:rPr>
    </w:lvl>
    <w:lvl w:ilvl="1" w:tplc="819A5B82">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84E035A"/>
    <w:multiLevelType w:val="hybridMultilevel"/>
    <w:tmpl w:val="719CC920"/>
    <w:lvl w:ilvl="0" w:tplc="819A5B82">
      <w:start w:val="1"/>
      <w:numFmt w:val="bullet"/>
      <w:lvlText w:val=""/>
      <w:lvlJc w:val="left"/>
      <w:pPr>
        <w:ind w:left="720" w:hanging="360"/>
      </w:pPr>
      <w:rPr>
        <w:rFonts w:ascii="Symbol" w:hAnsi="Symbol" w:hint="default"/>
      </w:rPr>
    </w:lvl>
    <w:lvl w:ilvl="1" w:tplc="819A5B82">
      <w:start w:val="1"/>
      <w:numFmt w:val="bullet"/>
      <w:lvlText w:val=""/>
      <w:lvlJc w:val="left"/>
      <w:pPr>
        <w:ind w:left="1440" w:hanging="360"/>
      </w:pPr>
      <w:rPr>
        <w:rFonts w:ascii="Symbol" w:hAnsi="Symbol" w:hint="default"/>
      </w:rPr>
    </w:lvl>
    <w:lvl w:ilvl="2" w:tplc="819A5B82">
      <w:start w:val="1"/>
      <w:numFmt w:val="bullet"/>
      <w:lvlText w:val=""/>
      <w:lvlJc w:val="left"/>
      <w:pPr>
        <w:ind w:left="2160" w:hanging="360"/>
      </w:pPr>
      <w:rPr>
        <w:rFonts w:ascii="Symbol" w:hAnsi="Symbo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93E7647"/>
    <w:multiLevelType w:val="hybridMultilevel"/>
    <w:tmpl w:val="B8F65F7C"/>
    <w:lvl w:ilvl="0" w:tplc="819A5B82">
      <w:start w:val="1"/>
      <w:numFmt w:val="bullet"/>
      <w:lvlText w:val=""/>
      <w:lvlJc w:val="left"/>
      <w:pPr>
        <w:ind w:left="720" w:hanging="360"/>
      </w:pPr>
      <w:rPr>
        <w:rFonts w:ascii="Symbol" w:hAnsi="Symbol" w:hint="default"/>
      </w:rPr>
    </w:lvl>
    <w:lvl w:ilvl="1" w:tplc="819A5B82">
      <w:start w:val="1"/>
      <w:numFmt w:val="bullet"/>
      <w:lvlText w:val=""/>
      <w:lvlJc w:val="left"/>
      <w:pPr>
        <w:ind w:left="1440" w:hanging="360"/>
      </w:pPr>
      <w:rPr>
        <w:rFonts w:ascii="Symbol" w:hAnsi="Symbo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B982759"/>
    <w:multiLevelType w:val="hybridMultilevel"/>
    <w:tmpl w:val="7E4C98D2"/>
    <w:lvl w:ilvl="0" w:tplc="041D000F">
      <w:start w:val="1"/>
      <w:numFmt w:val="decimal"/>
      <w:lvlText w:val="%1."/>
      <w:lvlJc w:val="left"/>
      <w:pPr>
        <w:ind w:left="1800" w:hanging="360"/>
      </w:p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33" w15:restartNumberingAfterBreak="0">
    <w:nsid w:val="5D4B56E0"/>
    <w:multiLevelType w:val="multilevel"/>
    <w:tmpl w:val="B3507C36"/>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34" w15:restartNumberingAfterBreak="0">
    <w:nsid w:val="5E4E13B6"/>
    <w:multiLevelType w:val="hybridMultilevel"/>
    <w:tmpl w:val="68C81EC4"/>
    <w:lvl w:ilvl="0" w:tplc="819A5B8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24E14F9"/>
    <w:multiLevelType w:val="hybridMultilevel"/>
    <w:tmpl w:val="92CC31F4"/>
    <w:lvl w:ilvl="0" w:tplc="819A5B82">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6" w15:restartNumberingAfterBreak="0">
    <w:nsid w:val="6A4A7921"/>
    <w:multiLevelType w:val="hybridMultilevel"/>
    <w:tmpl w:val="56289B28"/>
    <w:lvl w:ilvl="0" w:tplc="819A5B8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A551AC0"/>
    <w:multiLevelType w:val="hybridMultilevel"/>
    <w:tmpl w:val="DBF28D46"/>
    <w:lvl w:ilvl="0" w:tplc="819A5B8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A8E2885"/>
    <w:multiLevelType w:val="hybridMultilevel"/>
    <w:tmpl w:val="55028AF8"/>
    <w:lvl w:ilvl="0" w:tplc="819A5B82">
      <w:start w:val="1"/>
      <w:numFmt w:val="bullet"/>
      <w:lvlText w:val=""/>
      <w:lvlJc w:val="left"/>
      <w:pPr>
        <w:ind w:left="720" w:hanging="360"/>
      </w:pPr>
      <w:rPr>
        <w:rFonts w:ascii="Symbol" w:hAnsi="Symbol" w:hint="default"/>
      </w:rPr>
    </w:lvl>
    <w:lvl w:ilvl="1" w:tplc="819A5B82">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A994E4C"/>
    <w:multiLevelType w:val="multilevel"/>
    <w:tmpl w:val="3B7ED9CA"/>
    <w:lvl w:ilvl="0">
      <w:start w:val="1"/>
      <w:numFmt w:val="decimal"/>
      <w:lvlRestart w:val="0"/>
      <w:pStyle w:val="Rubrik1"/>
      <w:lvlText w:val="%1"/>
      <w:lvlJc w:val="left"/>
      <w:pPr>
        <w:ind w:left="1020" w:hanging="1020"/>
      </w:pPr>
    </w:lvl>
    <w:lvl w:ilvl="1">
      <w:start w:val="1"/>
      <w:numFmt w:val="decimal"/>
      <w:pStyle w:val="Rubrik2"/>
      <w:lvlText w:val="%1.%2"/>
      <w:lvlJc w:val="left"/>
      <w:pPr>
        <w:ind w:left="1020" w:hanging="1020"/>
      </w:pPr>
    </w:lvl>
    <w:lvl w:ilvl="2">
      <w:start w:val="1"/>
      <w:numFmt w:val="decimal"/>
      <w:pStyle w:val="Rubrik3"/>
      <w:lvlText w:val="%1.%2.%3"/>
      <w:lvlJc w:val="left"/>
      <w:pPr>
        <w:ind w:left="1020" w:hanging="10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AB5679A"/>
    <w:multiLevelType w:val="hybridMultilevel"/>
    <w:tmpl w:val="84BE0FCC"/>
    <w:lvl w:ilvl="0" w:tplc="819A5B8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BB0002E"/>
    <w:multiLevelType w:val="hybridMultilevel"/>
    <w:tmpl w:val="11CC4380"/>
    <w:lvl w:ilvl="0" w:tplc="819A5B82">
      <w:start w:val="1"/>
      <w:numFmt w:val="bullet"/>
      <w:lvlText w:val=""/>
      <w:lvlJc w:val="left"/>
      <w:pPr>
        <w:ind w:left="720" w:hanging="360"/>
      </w:pPr>
      <w:rPr>
        <w:rFonts w:ascii="Symbol" w:hAnsi="Symbol" w:hint="default"/>
      </w:rPr>
    </w:lvl>
    <w:lvl w:ilvl="1" w:tplc="819A5B82">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D9E25F8"/>
    <w:multiLevelType w:val="multilevel"/>
    <w:tmpl w:val="B804EEAC"/>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43" w15:restartNumberingAfterBreak="0">
    <w:nsid w:val="741C3442"/>
    <w:multiLevelType w:val="hybridMultilevel"/>
    <w:tmpl w:val="242E688E"/>
    <w:lvl w:ilvl="0" w:tplc="819A5B82">
      <w:start w:val="1"/>
      <w:numFmt w:val="bullet"/>
      <w:lvlText w:val=""/>
      <w:lvlJc w:val="left"/>
      <w:pPr>
        <w:ind w:left="720" w:hanging="360"/>
      </w:pPr>
      <w:rPr>
        <w:rFonts w:ascii="Symbol" w:hAnsi="Symbol" w:hint="default"/>
      </w:rPr>
    </w:lvl>
    <w:lvl w:ilvl="1" w:tplc="819A5B82">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BE8539B"/>
    <w:multiLevelType w:val="hybridMultilevel"/>
    <w:tmpl w:val="73A4F42C"/>
    <w:lvl w:ilvl="0" w:tplc="819A5B8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D22457B"/>
    <w:multiLevelType w:val="hybridMultilevel"/>
    <w:tmpl w:val="86248B72"/>
    <w:lvl w:ilvl="0" w:tplc="819A5B82">
      <w:start w:val="1"/>
      <w:numFmt w:val="bullet"/>
      <w:lvlText w:val=""/>
      <w:lvlJc w:val="left"/>
      <w:pPr>
        <w:ind w:left="720" w:hanging="360"/>
      </w:pPr>
      <w:rPr>
        <w:rFonts w:ascii="Symbol" w:hAnsi="Symbol" w:hint="default"/>
      </w:rPr>
    </w:lvl>
    <w:lvl w:ilvl="1" w:tplc="819A5B82">
      <w:start w:val="1"/>
      <w:numFmt w:val="bullet"/>
      <w:lvlText w:val=""/>
      <w:lvlJc w:val="left"/>
      <w:pPr>
        <w:ind w:left="1440" w:hanging="360"/>
      </w:pPr>
      <w:rPr>
        <w:rFonts w:ascii="Symbol" w:hAnsi="Symbol" w:hint="default"/>
      </w:rPr>
    </w:lvl>
    <w:lvl w:ilvl="2" w:tplc="041D000F">
      <w:start w:val="1"/>
      <w:numFmt w:val="decimal"/>
      <w:lvlText w:val="%3."/>
      <w:lvlJc w:val="left"/>
      <w:pPr>
        <w:ind w:left="2160" w:hanging="360"/>
      </w:pPr>
      <w:rPr>
        <w:rFont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FC6223A"/>
    <w:multiLevelType w:val="hybridMultilevel"/>
    <w:tmpl w:val="6DEE9FD2"/>
    <w:lvl w:ilvl="0" w:tplc="819A5B82">
      <w:start w:val="1"/>
      <w:numFmt w:val="bullet"/>
      <w:lvlText w:val=""/>
      <w:lvlJc w:val="left"/>
      <w:pPr>
        <w:ind w:left="720" w:hanging="360"/>
      </w:pPr>
      <w:rPr>
        <w:rFonts w:ascii="Symbol" w:hAnsi="Symbol" w:hint="default"/>
      </w:rPr>
    </w:lvl>
    <w:lvl w:ilvl="1" w:tplc="819A5B82">
      <w:start w:val="1"/>
      <w:numFmt w:val="bullet"/>
      <w:lvlText w:val=""/>
      <w:lvlJc w:val="left"/>
      <w:pPr>
        <w:ind w:left="1440" w:hanging="360"/>
      </w:pPr>
      <w:rPr>
        <w:rFonts w:ascii="Symbol" w:hAnsi="Symbol" w:hint="default"/>
      </w:rPr>
    </w:lvl>
    <w:lvl w:ilvl="2" w:tplc="819A5B82">
      <w:start w:val="1"/>
      <w:numFmt w:val="bullet"/>
      <w:lvlText w:val=""/>
      <w:lvlJc w:val="left"/>
      <w:pPr>
        <w:ind w:left="2160" w:hanging="360"/>
      </w:pPr>
      <w:rPr>
        <w:rFonts w:ascii="Symbol" w:hAnsi="Symbo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7600661">
    <w:abstractNumId w:val="33"/>
  </w:num>
  <w:num w:numId="2" w16cid:durableId="276327967">
    <w:abstractNumId w:val="42"/>
  </w:num>
  <w:num w:numId="3" w16cid:durableId="966352253">
    <w:abstractNumId w:val="39"/>
  </w:num>
  <w:num w:numId="4" w16cid:durableId="274751930">
    <w:abstractNumId w:val="44"/>
  </w:num>
  <w:num w:numId="5" w16cid:durableId="561916391">
    <w:abstractNumId w:val="24"/>
  </w:num>
  <w:num w:numId="6" w16cid:durableId="1271668039">
    <w:abstractNumId w:val="35"/>
  </w:num>
  <w:num w:numId="7" w16cid:durableId="403840967">
    <w:abstractNumId w:val="23"/>
  </w:num>
  <w:num w:numId="8" w16cid:durableId="1801846846">
    <w:abstractNumId w:val="19"/>
  </w:num>
  <w:num w:numId="9" w16cid:durableId="722172517">
    <w:abstractNumId w:val="14"/>
  </w:num>
  <w:num w:numId="10" w16cid:durableId="398485366">
    <w:abstractNumId w:val="5"/>
  </w:num>
  <w:num w:numId="11" w16cid:durableId="1947619879">
    <w:abstractNumId w:val="27"/>
  </w:num>
  <w:num w:numId="12" w16cid:durableId="1890339255">
    <w:abstractNumId w:val="29"/>
  </w:num>
  <w:num w:numId="13" w16cid:durableId="1760633481">
    <w:abstractNumId w:val="36"/>
  </w:num>
  <w:num w:numId="14" w16cid:durableId="2132283163">
    <w:abstractNumId w:val="41"/>
  </w:num>
  <w:num w:numId="15" w16cid:durableId="1056010438">
    <w:abstractNumId w:val="17"/>
  </w:num>
  <w:num w:numId="16" w16cid:durableId="153499821">
    <w:abstractNumId w:val="2"/>
  </w:num>
  <w:num w:numId="17" w16cid:durableId="12733368">
    <w:abstractNumId w:val="16"/>
  </w:num>
  <w:num w:numId="18" w16cid:durableId="119345586">
    <w:abstractNumId w:val="34"/>
  </w:num>
  <w:num w:numId="19" w16cid:durableId="1299065992">
    <w:abstractNumId w:val="38"/>
  </w:num>
  <w:num w:numId="20" w16cid:durableId="184636869">
    <w:abstractNumId w:val="22"/>
  </w:num>
  <w:num w:numId="21" w16cid:durableId="696392184">
    <w:abstractNumId w:val="26"/>
  </w:num>
  <w:num w:numId="22" w16cid:durableId="286742601">
    <w:abstractNumId w:val="12"/>
  </w:num>
  <w:num w:numId="23" w16cid:durableId="1787388121">
    <w:abstractNumId w:val="8"/>
  </w:num>
  <w:num w:numId="24" w16cid:durableId="1688173985">
    <w:abstractNumId w:val="45"/>
  </w:num>
  <w:num w:numId="25" w16cid:durableId="960958175">
    <w:abstractNumId w:val="32"/>
  </w:num>
  <w:num w:numId="26" w16cid:durableId="1259096472">
    <w:abstractNumId w:val="28"/>
  </w:num>
  <w:num w:numId="27" w16cid:durableId="128012906">
    <w:abstractNumId w:val="20"/>
  </w:num>
  <w:num w:numId="28" w16cid:durableId="1421948570">
    <w:abstractNumId w:val="25"/>
  </w:num>
  <w:num w:numId="29" w16cid:durableId="738089617">
    <w:abstractNumId w:val="40"/>
  </w:num>
  <w:num w:numId="30" w16cid:durableId="1535801615">
    <w:abstractNumId w:val="6"/>
  </w:num>
  <w:num w:numId="31" w16cid:durableId="1476218644">
    <w:abstractNumId w:val="43"/>
  </w:num>
  <w:num w:numId="32" w16cid:durableId="174004037">
    <w:abstractNumId w:val="4"/>
  </w:num>
  <w:num w:numId="33" w16cid:durableId="1785346731">
    <w:abstractNumId w:val="21"/>
  </w:num>
  <w:num w:numId="34" w16cid:durableId="2036691678">
    <w:abstractNumId w:val="9"/>
  </w:num>
  <w:num w:numId="35" w16cid:durableId="384332906">
    <w:abstractNumId w:val="46"/>
  </w:num>
  <w:num w:numId="36" w16cid:durableId="2000889970">
    <w:abstractNumId w:val="0"/>
  </w:num>
  <w:num w:numId="37" w16cid:durableId="1819180081">
    <w:abstractNumId w:val="15"/>
  </w:num>
  <w:num w:numId="38" w16cid:durableId="637616082">
    <w:abstractNumId w:val="11"/>
  </w:num>
  <w:num w:numId="39" w16cid:durableId="2081170453">
    <w:abstractNumId w:val="30"/>
  </w:num>
  <w:num w:numId="40" w16cid:durableId="321782671">
    <w:abstractNumId w:val="18"/>
  </w:num>
  <w:num w:numId="41" w16cid:durableId="275911916">
    <w:abstractNumId w:val="7"/>
  </w:num>
  <w:num w:numId="42" w16cid:durableId="1648049105">
    <w:abstractNumId w:val="3"/>
  </w:num>
  <w:num w:numId="43" w16cid:durableId="1613513569">
    <w:abstractNumId w:val="37"/>
  </w:num>
  <w:num w:numId="44" w16cid:durableId="1932615008">
    <w:abstractNumId w:val="1"/>
  </w:num>
  <w:num w:numId="45" w16cid:durableId="1312716557">
    <w:abstractNumId w:val="31"/>
  </w:num>
  <w:num w:numId="46" w16cid:durableId="623924501">
    <w:abstractNumId w:val="13"/>
  </w:num>
  <w:num w:numId="47" w16cid:durableId="145282188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13"/>
    <w:rsid w:val="00000C65"/>
    <w:rsid w:val="0000149D"/>
    <w:rsid w:val="0000351E"/>
    <w:rsid w:val="0001237C"/>
    <w:rsid w:val="0001345A"/>
    <w:rsid w:val="00015D31"/>
    <w:rsid w:val="00043465"/>
    <w:rsid w:val="00047E4D"/>
    <w:rsid w:val="00054082"/>
    <w:rsid w:val="0005620C"/>
    <w:rsid w:val="000702B1"/>
    <w:rsid w:val="00072947"/>
    <w:rsid w:val="000732AF"/>
    <w:rsid w:val="000736C1"/>
    <w:rsid w:val="00083051"/>
    <w:rsid w:val="0008335A"/>
    <w:rsid w:val="00085035"/>
    <w:rsid w:val="000939BC"/>
    <w:rsid w:val="00094AED"/>
    <w:rsid w:val="00096EC6"/>
    <w:rsid w:val="00097F1B"/>
    <w:rsid w:val="000A196E"/>
    <w:rsid w:val="000C3341"/>
    <w:rsid w:val="000C73F9"/>
    <w:rsid w:val="000D2059"/>
    <w:rsid w:val="000D4CF0"/>
    <w:rsid w:val="000E372C"/>
    <w:rsid w:val="000E4F18"/>
    <w:rsid w:val="00102EFF"/>
    <w:rsid w:val="0010353D"/>
    <w:rsid w:val="00104BA6"/>
    <w:rsid w:val="00116D91"/>
    <w:rsid w:val="00120803"/>
    <w:rsid w:val="00123678"/>
    <w:rsid w:val="00123FA3"/>
    <w:rsid w:val="00134F4E"/>
    <w:rsid w:val="00140E90"/>
    <w:rsid w:val="00141A27"/>
    <w:rsid w:val="00144BFA"/>
    <w:rsid w:val="00145B43"/>
    <w:rsid w:val="00146469"/>
    <w:rsid w:val="0014684E"/>
    <w:rsid w:val="0015452A"/>
    <w:rsid w:val="00157D01"/>
    <w:rsid w:val="001613EF"/>
    <w:rsid w:val="00161D1E"/>
    <w:rsid w:val="0016599D"/>
    <w:rsid w:val="001674DA"/>
    <w:rsid w:val="001768B1"/>
    <w:rsid w:val="0018419D"/>
    <w:rsid w:val="001842DC"/>
    <w:rsid w:val="00192EA5"/>
    <w:rsid w:val="001A0875"/>
    <w:rsid w:val="001A3FCF"/>
    <w:rsid w:val="001A48CC"/>
    <w:rsid w:val="001B27EA"/>
    <w:rsid w:val="001C2433"/>
    <w:rsid w:val="001C2B55"/>
    <w:rsid w:val="001D2803"/>
    <w:rsid w:val="001E1427"/>
    <w:rsid w:val="001E6BEA"/>
    <w:rsid w:val="001E7FF0"/>
    <w:rsid w:val="001F185F"/>
    <w:rsid w:val="001F2F72"/>
    <w:rsid w:val="001F36E5"/>
    <w:rsid w:val="00203892"/>
    <w:rsid w:val="00204ED5"/>
    <w:rsid w:val="00207BD7"/>
    <w:rsid w:val="00210045"/>
    <w:rsid w:val="0022193F"/>
    <w:rsid w:val="00227C95"/>
    <w:rsid w:val="002316EE"/>
    <w:rsid w:val="0023383A"/>
    <w:rsid w:val="00240C4A"/>
    <w:rsid w:val="0024126A"/>
    <w:rsid w:val="002507E2"/>
    <w:rsid w:val="00254B05"/>
    <w:rsid w:val="002666BF"/>
    <w:rsid w:val="00266F90"/>
    <w:rsid w:val="0027593C"/>
    <w:rsid w:val="00285EF6"/>
    <w:rsid w:val="002901A7"/>
    <w:rsid w:val="002904B0"/>
    <w:rsid w:val="002934B3"/>
    <w:rsid w:val="00293514"/>
    <w:rsid w:val="00293E1C"/>
    <w:rsid w:val="0029776D"/>
    <w:rsid w:val="002A3C21"/>
    <w:rsid w:val="002B216E"/>
    <w:rsid w:val="002B2EDC"/>
    <w:rsid w:val="002B3EE2"/>
    <w:rsid w:val="002B4F9B"/>
    <w:rsid w:val="002C3B60"/>
    <w:rsid w:val="002D0CD1"/>
    <w:rsid w:val="002D244E"/>
    <w:rsid w:val="002D5B72"/>
    <w:rsid w:val="002E0464"/>
    <w:rsid w:val="002E3C4B"/>
    <w:rsid w:val="002F7F64"/>
    <w:rsid w:val="003108F4"/>
    <w:rsid w:val="00312653"/>
    <w:rsid w:val="003226C0"/>
    <w:rsid w:val="00327251"/>
    <w:rsid w:val="00333DA0"/>
    <w:rsid w:val="0035111B"/>
    <w:rsid w:val="0035489D"/>
    <w:rsid w:val="0035525A"/>
    <w:rsid w:val="00363BEF"/>
    <w:rsid w:val="00377600"/>
    <w:rsid w:val="0038109E"/>
    <w:rsid w:val="00381838"/>
    <w:rsid w:val="00382219"/>
    <w:rsid w:val="00385516"/>
    <w:rsid w:val="00391AF1"/>
    <w:rsid w:val="0039202D"/>
    <w:rsid w:val="003A5732"/>
    <w:rsid w:val="003A57B8"/>
    <w:rsid w:val="003A6BB2"/>
    <w:rsid w:val="003D1180"/>
    <w:rsid w:val="003E1528"/>
    <w:rsid w:val="003F35B8"/>
    <w:rsid w:val="00402901"/>
    <w:rsid w:val="00412FCD"/>
    <w:rsid w:val="00422FDE"/>
    <w:rsid w:val="004249B7"/>
    <w:rsid w:val="00425F2E"/>
    <w:rsid w:val="0042699C"/>
    <w:rsid w:val="004279EE"/>
    <w:rsid w:val="0043090D"/>
    <w:rsid w:val="00434BEA"/>
    <w:rsid w:val="00454492"/>
    <w:rsid w:val="00454B0C"/>
    <w:rsid w:val="00456487"/>
    <w:rsid w:val="00460EA4"/>
    <w:rsid w:val="00465D5D"/>
    <w:rsid w:val="00466420"/>
    <w:rsid w:val="00466DB7"/>
    <w:rsid w:val="00474544"/>
    <w:rsid w:val="00480F0E"/>
    <w:rsid w:val="00484A38"/>
    <w:rsid w:val="004853CE"/>
    <w:rsid w:val="00493401"/>
    <w:rsid w:val="00495965"/>
    <w:rsid w:val="0049698D"/>
    <w:rsid w:val="00497824"/>
    <w:rsid w:val="004A72F1"/>
    <w:rsid w:val="004B40DA"/>
    <w:rsid w:val="004D2279"/>
    <w:rsid w:val="004D4F97"/>
    <w:rsid w:val="004E01D3"/>
    <w:rsid w:val="004F58E8"/>
    <w:rsid w:val="004F5E21"/>
    <w:rsid w:val="0050696A"/>
    <w:rsid w:val="005130DB"/>
    <w:rsid w:val="00513AA8"/>
    <w:rsid w:val="00514943"/>
    <w:rsid w:val="0051535A"/>
    <w:rsid w:val="00516851"/>
    <w:rsid w:val="00526ED0"/>
    <w:rsid w:val="005311FD"/>
    <w:rsid w:val="005371EA"/>
    <w:rsid w:val="0053796F"/>
    <w:rsid w:val="00537E03"/>
    <w:rsid w:val="00546AD3"/>
    <w:rsid w:val="005512BE"/>
    <w:rsid w:val="0055164A"/>
    <w:rsid w:val="00555BD0"/>
    <w:rsid w:val="0056681F"/>
    <w:rsid w:val="00573E6E"/>
    <w:rsid w:val="00573FA9"/>
    <w:rsid w:val="00577C35"/>
    <w:rsid w:val="00577F25"/>
    <w:rsid w:val="00582FCD"/>
    <w:rsid w:val="005907E3"/>
    <w:rsid w:val="0059216F"/>
    <w:rsid w:val="005922B9"/>
    <w:rsid w:val="00595AC4"/>
    <w:rsid w:val="005A2D5D"/>
    <w:rsid w:val="005A4758"/>
    <w:rsid w:val="005B050A"/>
    <w:rsid w:val="005B09D0"/>
    <w:rsid w:val="005B7327"/>
    <w:rsid w:val="005C36F6"/>
    <w:rsid w:val="005C7EDF"/>
    <w:rsid w:val="005D36CF"/>
    <w:rsid w:val="005D65E2"/>
    <w:rsid w:val="005D7FA7"/>
    <w:rsid w:val="005E4C91"/>
    <w:rsid w:val="005E6A86"/>
    <w:rsid w:val="00602F69"/>
    <w:rsid w:val="006075CC"/>
    <w:rsid w:val="00621A57"/>
    <w:rsid w:val="00627DA2"/>
    <w:rsid w:val="00632E60"/>
    <w:rsid w:val="0063303E"/>
    <w:rsid w:val="006400E2"/>
    <w:rsid w:val="0064305A"/>
    <w:rsid w:val="0064743D"/>
    <w:rsid w:val="006534C4"/>
    <w:rsid w:val="0065410B"/>
    <w:rsid w:val="00654A45"/>
    <w:rsid w:val="006568E8"/>
    <w:rsid w:val="006577A9"/>
    <w:rsid w:val="00657A26"/>
    <w:rsid w:val="00663113"/>
    <w:rsid w:val="00664324"/>
    <w:rsid w:val="00664D75"/>
    <w:rsid w:val="00670231"/>
    <w:rsid w:val="00687C6D"/>
    <w:rsid w:val="0069565F"/>
    <w:rsid w:val="00697FF9"/>
    <w:rsid w:val="006A5604"/>
    <w:rsid w:val="006B7AC5"/>
    <w:rsid w:val="006C3C92"/>
    <w:rsid w:val="006C40AD"/>
    <w:rsid w:val="006C726B"/>
    <w:rsid w:val="006D0814"/>
    <w:rsid w:val="006E244C"/>
    <w:rsid w:val="006E2D51"/>
    <w:rsid w:val="006F3099"/>
    <w:rsid w:val="006F38E8"/>
    <w:rsid w:val="006F50F4"/>
    <w:rsid w:val="00700D53"/>
    <w:rsid w:val="0070281F"/>
    <w:rsid w:val="00704E8B"/>
    <w:rsid w:val="007221A5"/>
    <w:rsid w:val="00731197"/>
    <w:rsid w:val="00735138"/>
    <w:rsid w:val="00744185"/>
    <w:rsid w:val="00746779"/>
    <w:rsid w:val="00753223"/>
    <w:rsid w:val="007563F7"/>
    <w:rsid w:val="007564E8"/>
    <w:rsid w:val="00756B06"/>
    <w:rsid w:val="00760606"/>
    <w:rsid w:val="00762D15"/>
    <w:rsid w:val="007637E1"/>
    <w:rsid w:val="00763A1D"/>
    <w:rsid w:val="00765740"/>
    <w:rsid w:val="00770ACF"/>
    <w:rsid w:val="00783BBC"/>
    <w:rsid w:val="007851D0"/>
    <w:rsid w:val="00795C3C"/>
    <w:rsid w:val="007A14FD"/>
    <w:rsid w:val="007A1B13"/>
    <w:rsid w:val="007A3536"/>
    <w:rsid w:val="007A7CD0"/>
    <w:rsid w:val="007B6E49"/>
    <w:rsid w:val="007B7080"/>
    <w:rsid w:val="007C406E"/>
    <w:rsid w:val="007D16B1"/>
    <w:rsid w:val="007D2D6D"/>
    <w:rsid w:val="007E13E1"/>
    <w:rsid w:val="007E2B17"/>
    <w:rsid w:val="007E4297"/>
    <w:rsid w:val="007E452C"/>
    <w:rsid w:val="007E6F94"/>
    <w:rsid w:val="007E7A69"/>
    <w:rsid w:val="007F50C3"/>
    <w:rsid w:val="00800D59"/>
    <w:rsid w:val="00802A34"/>
    <w:rsid w:val="00815E94"/>
    <w:rsid w:val="008229E0"/>
    <w:rsid w:val="00834E21"/>
    <w:rsid w:val="00835E5E"/>
    <w:rsid w:val="00840000"/>
    <w:rsid w:val="00845B04"/>
    <w:rsid w:val="0085069D"/>
    <w:rsid w:val="00851463"/>
    <w:rsid w:val="00855EE6"/>
    <w:rsid w:val="008614EA"/>
    <w:rsid w:val="00872615"/>
    <w:rsid w:val="00874FC4"/>
    <w:rsid w:val="00876119"/>
    <w:rsid w:val="0089280F"/>
    <w:rsid w:val="008A779F"/>
    <w:rsid w:val="008B1166"/>
    <w:rsid w:val="008B11F4"/>
    <w:rsid w:val="008C2331"/>
    <w:rsid w:val="008D089A"/>
    <w:rsid w:val="008D6654"/>
    <w:rsid w:val="008D698A"/>
    <w:rsid w:val="008F24E4"/>
    <w:rsid w:val="008F317F"/>
    <w:rsid w:val="008F39B8"/>
    <w:rsid w:val="008F6FE2"/>
    <w:rsid w:val="008F7525"/>
    <w:rsid w:val="009109CA"/>
    <w:rsid w:val="00910AC8"/>
    <w:rsid w:val="009122ED"/>
    <w:rsid w:val="00917194"/>
    <w:rsid w:val="0095290C"/>
    <w:rsid w:val="0095455D"/>
    <w:rsid w:val="009651AD"/>
    <w:rsid w:val="00973775"/>
    <w:rsid w:val="0097649E"/>
    <w:rsid w:val="00980D7B"/>
    <w:rsid w:val="00981743"/>
    <w:rsid w:val="00984B7C"/>
    <w:rsid w:val="00985A7F"/>
    <w:rsid w:val="00986915"/>
    <w:rsid w:val="00993C62"/>
    <w:rsid w:val="00995047"/>
    <w:rsid w:val="009A0266"/>
    <w:rsid w:val="009C1ABB"/>
    <w:rsid w:val="009D3DEF"/>
    <w:rsid w:val="009E5840"/>
    <w:rsid w:val="009E69B2"/>
    <w:rsid w:val="009F1514"/>
    <w:rsid w:val="00A01750"/>
    <w:rsid w:val="00A111FB"/>
    <w:rsid w:val="00A131B3"/>
    <w:rsid w:val="00A16DCD"/>
    <w:rsid w:val="00A17E51"/>
    <w:rsid w:val="00A20EA8"/>
    <w:rsid w:val="00A2109E"/>
    <w:rsid w:val="00A4207B"/>
    <w:rsid w:val="00A45130"/>
    <w:rsid w:val="00A467E2"/>
    <w:rsid w:val="00A52A30"/>
    <w:rsid w:val="00A81606"/>
    <w:rsid w:val="00A82698"/>
    <w:rsid w:val="00A8304D"/>
    <w:rsid w:val="00A86EFC"/>
    <w:rsid w:val="00A941A4"/>
    <w:rsid w:val="00A94C7C"/>
    <w:rsid w:val="00A95A24"/>
    <w:rsid w:val="00AB79DD"/>
    <w:rsid w:val="00AD26C7"/>
    <w:rsid w:val="00AD5C4F"/>
    <w:rsid w:val="00AD649B"/>
    <w:rsid w:val="00AD74F0"/>
    <w:rsid w:val="00AE412A"/>
    <w:rsid w:val="00AE6D9F"/>
    <w:rsid w:val="00AF0131"/>
    <w:rsid w:val="00AF0CC4"/>
    <w:rsid w:val="00B00241"/>
    <w:rsid w:val="00B20789"/>
    <w:rsid w:val="00B3276C"/>
    <w:rsid w:val="00B3770F"/>
    <w:rsid w:val="00B402E1"/>
    <w:rsid w:val="00B4178A"/>
    <w:rsid w:val="00B52233"/>
    <w:rsid w:val="00B56D4F"/>
    <w:rsid w:val="00B65512"/>
    <w:rsid w:val="00B84B47"/>
    <w:rsid w:val="00B9035F"/>
    <w:rsid w:val="00BA4269"/>
    <w:rsid w:val="00BB199E"/>
    <w:rsid w:val="00BB2CB3"/>
    <w:rsid w:val="00BB55D0"/>
    <w:rsid w:val="00BB6BB8"/>
    <w:rsid w:val="00BB7A50"/>
    <w:rsid w:val="00BC1DC2"/>
    <w:rsid w:val="00BE281B"/>
    <w:rsid w:val="00BF2276"/>
    <w:rsid w:val="00BF229D"/>
    <w:rsid w:val="00BF3C8A"/>
    <w:rsid w:val="00BF78BD"/>
    <w:rsid w:val="00C00334"/>
    <w:rsid w:val="00C03755"/>
    <w:rsid w:val="00C041F4"/>
    <w:rsid w:val="00C04413"/>
    <w:rsid w:val="00C0443F"/>
    <w:rsid w:val="00C226C2"/>
    <w:rsid w:val="00C25746"/>
    <w:rsid w:val="00C3136F"/>
    <w:rsid w:val="00C466DE"/>
    <w:rsid w:val="00C52602"/>
    <w:rsid w:val="00CA29DF"/>
    <w:rsid w:val="00CB2747"/>
    <w:rsid w:val="00CB49A3"/>
    <w:rsid w:val="00CB5950"/>
    <w:rsid w:val="00CD6B6A"/>
    <w:rsid w:val="00CD76B5"/>
    <w:rsid w:val="00CF02F7"/>
    <w:rsid w:val="00CF7737"/>
    <w:rsid w:val="00D068D5"/>
    <w:rsid w:val="00D155B7"/>
    <w:rsid w:val="00D15DB0"/>
    <w:rsid w:val="00D2240C"/>
    <w:rsid w:val="00D3156D"/>
    <w:rsid w:val="00D32D5A"/>
    <w:rsid w:val="00D35099"/>
    <w:rsid w:val="00D372F1"/>
    <w:rsid w:val="00D37830"/>
    <w:rsid w:val="00D42633"/>
    <w:rsid w:val="00D663A7"/>
    <w:rsid w:val="00D7606A"/>
    <w:rsid w:val="00D764DD"/>
    <w:rsid w:val="00D9050C"/>
    <w:rsid w:val="00D91AF7"/>
    <w:rsid w:val="00D96248"/>
    <w:rsid w:val="00D97336"/>
    <w:rsid w:val="00DA6975"/>
    <w:rsid w:val="00DB26FE"/>
    <w:rsid w:val="00DB44F1"/>
    <w:rsid w:val="00DC51DB"/>
    <w:rsid w:val="00DD20D0"/>
    <w:rsid w:val="00DE0430"/>
    <w:rsid w:val="00DE7D5B"/>
    <w:rsid w:val="00DF1ED5"/>
    <w:rsid w:val="00DF4857"/>
    <w:rsid w:val="00E003D5"/>
    <w:rsid w:val="00E2419F"/>
    <w:rsid w:val="00E30F43"/>
    <w:rsid w:val="00E32DF4"/>
    <w:rsid w:val="00E33A56"/>
    <w:rsid w:val="00E367CB"/>
    <w:rsid w:val="00E416A1"/>
    <w:rsid w:val="00E41E70"/>
    <w:rsid w:val="00E45057"/>
    <w:rsid w:val="00E4696E"/>
    <w:rsid w:val="00E60C05"/>
    <w:rsid w:val="00E67114"/>
    <w:rsid w:val="00E82F24"/>
    <w:rsid w:val="00E94D79"/>
    <w:rsid w:val="00EA5D9B"/>
    <w:rsid w:val="00EA6A45"/>
    <w:rsid w:val="00EB1295"/>
    <w:rsid w:val="00EC20AB"/>
    <w:rsid w:val="00ED050E"/>
    <w:rsid w:val="00ED79AC"/>
    <w:rsid w:val="00EE01A0"/>
    <w:rsid w:val="00EE5A09"/>
    <w:rsid w:val="00EF3E42"/>
    <w:rsid w:val="00EF75B5"/>
    <w:rsid w:val="00F036B2"/>
    <w:rsid w:val="00F036BC"/>
    <w:rsid w:val="00F04A2F"/>
    <w:rsid w:val="00F3586E"/>
    <w:rsid w:val="00F522C2"/>
    <w:rsid w:val="00F703BD"/>
    <w:rsid w:val="00F71E6E"/>
    <w:rsid w:val="00FA72EA"/>
    <w:rsid w:val="00FB11C0"/>
    <w:rsid w:val="00FB537B"/>
    <w:rsid w:val="00FB5D4E"/>
    <w:rsid w:val="00FC1A8C"/>
    <w:rsid w:val="00FC4BA9"/>
    <w:rsid w:val="00FE14FE"/>
    <w:rsid w:val="00FF4E4B"/>
    <w:rsid w:val="00FF6F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F8294"/>
  <w15:chartTrackingRefBased/>
  <w15:docId w15:val="{C64F3958-53EC-4211-AE10-4D510EB3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D5D"/>
    <w:pPr>
      <w:spacing w:after="0" w:line="240" w:lineRule="auto"/>
    </w:pPr>
  </w:style>
  <w:style w:type="paragraph" w:styleId="Rubrik1">
    <w:name w:val="heading 1"/>
    <w:basedOn w:val="Normal"/>
    <w:next w:val="Brdtext"/>
    <w:link w:val="Rubrik1Char"/>
    <w:uiPriority w:val="9"/>
    <w:qFormat/>
    <w:rsid w:val="00670231"/>
    <w:pPr>
      <w:keepNext/>
      <w:keepLines/>
      <w:numPr>
        <w:numId w:val="3"/>
      </w:numPr>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
    <w:link w:val="Rubrik2Char"/>
    <w:uiPriority w:val="9"/>
    <w:qFormat/>
    <w:rsid w:val="00670231"/>
    <w:pPr>
      <w:keepNext/>
      <w:keepLines/>
      <w:numPr>
        <w:ilvl w:val="1"/>
        <w:numId w:val="3"/>
      </w:numPr>
      <w:tabs>
        <w:tab w:val="num" w:pos="360"/>
      </w:tabs>
      <w:spacing w:before="290" w:line="290" w:lineRule="atLeast"/>
      <w:ind w:left="0" w:firstLine="0"/>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9"/>
    <w:qFormat/>
    <w:rsid w:val="00670231"/>
    <w:pPr>
      <w:keepNext/>
      <w:keepLines/>
      <w:numPr>
        <w:ilvl w:val="2"/>
        <w:numId w:val="3"/>
      </w:numPr>
      <w:tabs>
        <w:tab w:val="num" w:pos="360"/>
      </w:tabs>
      <w:spacing w:before="290" w:line="290" w:lineRule="atLeast"/>
      <w:ind w:left="0" w:firstLine="0"/>
      <w:outlineLvl w:val="2"/>
    </w:pPr>
    <w:rPr>
      <w:rFonts w:asciiTheme="majorHAnsi" w:eastAsiaTheme="majorEastAsia" w:hAnsiTheme="majorHAnsi" w:cstheme="majorBidi"/>
      <w:b/>
      <w:i/>
      <w:sz w:val="21"/>
      <w:szCs w:val="24"/>
    </w:rPr>
  </w:style>
  <w:style w:type="paragraph" w:styleId="Rubrik4">
    <w:name w:val="heading 4"/>
    <w:basedOn w:val="Normal"/>
    <w:next w:val="Brdtext"/>
    <w:link w:val="Rubrik4Char"/>
    <w:uiPriority w:val="9"/>
    <w:qFormat/>
    <w:rsid w:val="00670231"/>
    <w:pPr>
      <w:keepNext/>
      <w:keepLines/>
      <w:spacing w:before="290" w:line="290"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qFormat/>
    <w:rsid w:val="00670231"/>
    <w:pPr>
      <w:keepNext/>
      <w:keepLines/>
      <w:spacing w:before="290" w:line="290" w:lineRule="atLeast"/>
      <w:outlineLvl w:val="4"/>
    </w:pPr>
    <w:rPr>
      <w:rFonts w:asciiTheme="majorHAnsi" w:eastAsiaTheme="majorEastAsia" w:hAnsiTheme="majorHAnsi" w:cstheme="majorBidi"/>
      <w:i/>
      <w:sz w:val="21"/>
    </w:rPr>
  </w:style>
  <w:style w:type="paragraph" w:styleId="Rubrik6">
    <w:name w:val="heading 6"/>
    <w:basedOn w:val="Normal"/>
    <w:next w:val="Brdtext"/>
    <w:link w:val="Rubrik6Char"/>
    <w:uiPriority w:val="9"/>
    <w:semiHidden/>
    <w:qFormat/>
    <w:rsid w:val="00670231"/>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670231"/>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670231"/>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670231"/>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670231"/>
    <w:pPr>
      <w:spacing w:after="290" w:line="290" w:lineRule="atLeast"/>
    </w:pPr>
  </w:style>
  <w:style w:type="character" w:customStyle="1" w:styleId="BrdtextChar">
    <w:name w:val="Brödtext Char"/>
    <w:basedOn w:val="Standardstycketeckensnitt"/>
    <w:link w:val="Brdtext"/>
    <w:rsid w:val="00670231"/>
  </w:style>
  <w:style w:type="paragraph" w:styleId="Punktlista">
    <w:name w:val="List Bullet"/>
    <w:basedOn w:val="Brdtext"/>
    <w:qFormat/>
    <w:rsid w:val="00670231"/>
    <w:pPr>
      <w:numPr>
        <w:numId w:val="2"/>
      </w:numPr>
      <w:contextualSpacing/>
    </w:pPr>
    <w:rPr>
      <w:rFonts w:eastAsia="Times New Roman" w:cs="Times New Roman"/>
      <w:szCs w:val="24"/>
      <w:lang w:eastAsia="sv-SE"/>
    </w:rPr>
  </w:style>
  <w:style w:type="paragraph" w:customStyle="1" w:styleId="Nummerlista">
    <w:name w:val="Nummerlista"/>
    <w:basedOn w:val="Brdtext"/>
    <w:qFormat/>
    <w:rsid w:val="00670231"/>
    <w:pPr>
      <w:numPr>
        <w:numId w:val="1"/>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670231"/>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
    <w:rsid w:val="00670231"/>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670231"/>
    <w:rPr>
      <w:rFonts w:asciiTheme="majorHAnsi" w:eastAsiaTheme="majorEastAsia" w:hAnsiTheme="majorHAnsi" w:cstheme="majorBidi"/>
      <w:b/>
      <w:i/>
      <w:sz w:val="21"/>
      <w:szCs w:val="24"/>
    </w:rPr>
  </w:style>
  <w:style w:type="character" w:customStyle="1" w:styleId="Rubrik4Char">
    <w:name w:val="Rubrik 4 Char"/>
    <w:basedOn w:val="Standardstycketeckensnitt"/>
    <w:link w:val="Rubrik4"/>
    <w:uiPriority w:val="9"/>
    <w:rsid w:val="00670231"/>
    <w:rPr>
      <w:rFonts w:asciiTheme="majorHAnsi" w:eastAsiaTheme="majorEastAsia" w:hAnsiTheme="majorHAnsi" w:cstheme="majorBidi"/>
      <w:iCs/>
    </w:rPr>
  </w:style>
  <w:style w:type="paragraph" w:customStyle="1" w:styleId="Tabelltext">
    <w:name w:val="Tabelltext"/>
    <w:basedOn w:val="Normal"/>
    <w:uiPriority w:val="9"/>
    <w:qFormat/>
    <w:rsid w:val="00670231"/>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rsid w:val="00670231"/>
    <w:rPr>
      <w:rFonts w:asciiTheme="majorHAnsi" w:eastAsiaTheme="majorEastAsia" w:hAnsiTheme="majorHAnsi" w:cstheme="majorBidi"/>
      <w:i/>
      <w:sz w:val="21"/>
    </w:rPr>
  </w:style>
  <w:style w:type="character" w:customStyle="1" w:styleId="Rubrik6Char">
    <w:name w:val="Rubrik 6 Char"/>
    <w:basedOn w:val="Standardstycketeckensnitt"/>
    <w:link w:val="Rubrik6"/>
    <w:uiPriority w:val="9"/>
    <w:semiHidden/>
    <w:rsid w:val="00670231"/>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670231"/>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670231"/>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670231"/>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670231"/>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670231"/>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670231"/>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670231"/>
    <w:rPr>
      <w:rFonts w:asciiTheme="majorHAnsi" w:hAnsiTheme="majorHAnsi" w:cs="Segoe UI"/>
      <w:sz w:val="16"/>
      <w:szCs w:val="16"/>
    </w:rPr>
  </w:style>
  <w:style w:type="table" w:styleId="Tabellrutnt">
    <w:name w:val="Table Grid"/>
    <w:basedOn w:val="Normaltabell"/>
    <w:uiPriority w:val="39"/>
    <w:rsid w:val="00670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rsid w:val="00670231"/>
    <w:pPr>
      <w:tabs>
        <w:tab w:val="right" w:pos="6793"/>
      </w:tabs>
      <w:spacing w:before="240" w:line="280" w:lineRule="atLeast"/>
      <w:ind w:left="454" w:right="567" w:hanging="454"/>
    </w:pPr>
    <w:rPr>
      <w:rFonts w:asciiTheme="majorHAnsi" w:hAnsiTheme="majorHAnsi"/>
      <w:spacing w:val="-2"/>
    </w:rPr>
  </w:style>
  <w:style w:type="paragraph" w:styleId="Innehll2">
    <w:name w:val="toc 2"/>
    <w:basedOn w:val="Normal"/>
    <w:next w:val="Normal"/>
    <w:uiPriority w:val="39"/>
    <w:rsid w:val="00670231"/>
    <w:pPr>
      <w:tabs>
        <w:tab w:val="right" w:leader="dot" w:pos="6793"/>
      </w:tabs>
      <w:spacing w:before="60" w:line="320" w:lineRule="atLeast"/>
      <w:ind w:left="1077" w:right="567" w:hanging="624"/>
    </w:pPr>
  </w:style>
  <w:style w:type="paragraph" w:styleId="Innehll3">
    <w:name w:val="toc 3"/>
    <w:basedOn w:val="Normal"/>
    <w:next w:val="Normal"/>
    <w:uiPriority w:val="39"/>
    <w:semiHidden/>
    <w:rsid w:val="00670231"/>
    <w:pPr>
      <w:tabs>
        <w:tab w:val="right" w:leader="dot" w:pos="6793"/>
      </w:tabs>
      <w:spacing w:before="60" w:line="320" w:lineRule="atLeast"/>
      <w:ind w:left="1814" w:right="567" w:hanging="737"/>
    </w:pPr>
  </w:style>
  <w:style w:type="paragraph" w:styleId="Innehll4">
    <w:name w:val="toc 4"/>
    <w:basedOn w:val="Normal"/>
    <w:next w:val="Normal"/>
    <w:autoRedefine/>
    <w:uiPriority w:val="39"/>
    <w:semiHidden/>
    <w:rsid w:val="00670231"/>
    <w:pPr>
      <w:spacing w:after="100"/>
      <w:ind w:left="660"/>
    </w:pPr>
    <w:rPr>
      <w:sz w:val="20"/>
    </w:rPr>
  </w:style>
  <w:style w:type="paragraph" w:styleId="Innehll5">
    <w:name w:val="toc 5"/>
    <w:basedOn w:val="Normal"/>
    <w:next w:val="Normal"/>
    <w:autoRedefine/>
    <w:uiPriority w:val="39"/>
    <w:semiHidden/>
    <w:rsid w:val="00670231"/>
    <w:pPr>
      <w:spacing w:after="100"/>
      <w:ind w:left="880"/>
    </w:pPr>
    <w:rPr>
      <w:sz w:val="20"/>
    </w:rPr>
  </w:style>
  <w:style w:type="paragraph" w:styleId="Innehll6">
    <w:name w:val="toc 6"/>
    <w:basedOn w:val="Normal"/>
    <w:next w:val="Normal"/>
    <w:autoRedefine/>
    <w:uiPriority w:val="39"/>
    <w:semiHidden/>
    <w:rsid w:val="00670231"/>
    <w:pPr>
      <w:spacing w:after="100"/>
      <w:ind w:left="1100"/>
    </w:pPr>
    <w:rPr>
      <w:sz w:val="20"/>
    </w:rPr>
  </w:style>
  <w:style w:type="paragraph" w:styleId="Innehll7">
    <w:name w:val="toc 7"/>
    <w:basedOn w:val="Normal"/>
    <w:next w:val="Normal"/>
    <w:autoRedefine/>
    <w:uiPriority w:val="39"/>
    <w:semiHidden/>
    <w:rsid w:val="00670231"/>
    <w:pPr>
      <w:spacing w:after="100"/>
      <w:ind w:left="1320"/>
    </w:pPr>
    <w:rPr>
      <w:sz w:val="20"/>
    </w:rPr>
  </w:style>
  <w:style w:type="paragraph" w:styleId="Innehll8">
    <w:name w:val="toc 8"/>
    <w:basedOn w:val="Normal"/>
    <w:next w:val="Normal"/>
    <w:autoRedefine/>
    <w:uiPriority w:val="39"/>
    <w:semiHidden/>
    <w:rsid w:val="00670231"/>
    <w:pPr>
      <w:spacing w:after="100"/>
      <w:ind w:left="1540"/>
    </w:pPr>
    <w:rPr>
      <w:sz w:val="20"/>
    </w:rPr>
  </w:style>
  <w:style w:type="paragraph" w:styleId="Innehll9">
    <w:name w:val="toc 9"/>
    <w:basedOn w:val="Normal"/>
    <w:next w:val="Normal"/>
    <w:autoRedefine/>
    <w:uiPriority w:val="39"/>
    <w:semiHidden/>
    <w:rsid w:val="00670231"/>
    <w:pPr>
      <w:spacing w:after="100"/>
      <w:ind w:left="1760"/>
    </w:pPr>
    <w:rPr>
      <w:sz w:val="20"/>
    </w:rPr>
  </w:style>
  <w:style w:type="paragraph" w:customStyle="1" w:styleId="Ledtext">
    <w:name w:val="Ledtext"/>
    <w:basedOn w:val="Normal"/>
    <w:semiHidden/>
    <w:rsid w:val="00670231"/>
    <w:rPr>
      <w:rFonts w:asciiTheme="majorHAnsi" w:hAnsiTheme="majorHAnsi"/>
      <w:sz w:val="14"/>
    </w:rPr>
  </w:style>
  <w:style w:type="paragraph" w:customStyle="1" w:styleId="Instruktionstext">
    <w:name w:val="Instruktionstext"/>
    <w:basedOn w:val="Brdtext"/>
    <w:semiHidden/>
    <w:rsid w:val="00670231"/>
    <w:rPr>
      <w:i/>
      <w:vanish/>
      <w:color w:val="0000FF"/>
    </w:rPr>
  </w:style>
  <w:style w:type="paragraph" w:customStyle="1" w:styleId="Hlsningsfras">
    <w:name w:val="Hälsningsfras"/>
    <w:basedOn w:val="Brdtext"/>
    <w:next w:val="Brdtext"/>
    <w:semiHidden/>
    <w:rsid w:val="00670231"/>
    <w:pPr>
      <w:keepLines/>
    </w:pPr>
  </w:style>
  <w:style w:type="character" w:styleId="Fotnotsreferens">
    <w:name w:val="footnote reference"/>
    <w:basedOn w:val="Standardstycketeckensnitt"/>
    <w:uiPriority w:val="99"/>
    <w:semiHidden/>
    <w:rsid w:val="00670231"/>
    <w:rPr>
      <w:rFonts w:asciiTheme="minorHAnsi" w:hAnsiTheme="minorHAnsi"/>
      <w:vertAlign w:val="superscript"/>
    </w:rPr>
  </w:style>
  <w:style w:type="paragraph" w:styleId="Fotnotstext">
    <w:name w:val="footnote text"/>
    <w:basedOn w:val="Normal"/>
    <w:link w:val="FotnotstextChar"/>
    <w:uiPriority w:val="99"/>
    <w:semiHidden/>
    <w:rsid w:val="00670231"/>
    <w:rPr>
      <w:spacing w:val="6"/>
      <w:sz w:val="16"/>
      <w:szCs w:val="20"/>
    </w:rPr>
  </w:style>
  <w:style w:type="character" w:customStyle="1" w:styleId="FotnotstextChar">
    <w:name w:val="Fotnotstext Char"/>
    <w:basedOn w:val="Standardstycketeckensnitt"/>
    <w:link w:val="Fotnotstext"/>
    <w:uiPriority w:val="99"/>
    <w:semiHidden/>
    <w:rsid w:val="00670231"/>
    <w:rPr>
      <w:spacing w:val="6"/>
      <w:sz w:val="16"/>
      <w:szCs w:val="20"/>
    </w:rPr>
  </w:style>
  <w:style w:type="paragraph" w:styleId="Sidfot">
    <w:name w:val="footer"/>
    <w:basedOn w:val="Normal"/>
    <w:link w:val="SidfotChar"/>
    <w:uiPriority w:val="99"/>
    <w:semiHidden/>
    <w:rsid w:val="00670231"/>
    <w:pPr>
      <w:tabs>
        <w:tab w:val="center" w:pos="4536"/>
        <w:tab w:val="right" w:pos="9072"/>
      </w:tabs>
    </w:pPr>
    <w:rPr>
      <w:sz w:val="2"/>
    </w:rPr>
  </w:style>
  <w:style w:type="character" w:customStyle="1" w:styleId="SidfotChar">
    <w:name w:val="Sidfot Char"/>
    <w:basedOn w:val="Standardstycketeckensnitt"/>
    <w:link w:val="Sidfot"/>
    <w:uiPriority w:val="99"/>
    <w:semiHidden/>
    <w:rsid w:val="00670231"/>
    <w:rPr>
      <w:sz w:val="2"/>
    </w:rPr>
  </w:style>
  <w:style w:type="paragraph" w:customStyle="1" w:styleId="Dokumentkategori">
    <w:name w:val="Dokumentkategori"/>
    <w:basedOn w:val="Normal"/>
    <w:semiHidden/>
    <w:rsid w:val="00670231"/>
    <w:pPr>
      <w:spacing w:after="60"/>
    </w:pPr>
    <w:rPr>
      <w:rFonts w:asciiTheme="majorHAnsi" w:hAnsiTheme="majorHAnsi"/>
      <w:caps/>
    </w:rPr>
  </w:style>
  <w:style w:type="paragraph" w:customStyle="1" w:styleId="Sidfotstext">
    <w:name w:val="Sidfotstext"/>
    <w:basedOn w:val="Normal"/>
    <w:semiHidden/>
    <w:rsid w:val="00670231"/>
    <w:rPr>
      <w:rFonts w:asciiTheme="majorHAnsi" w:hAnsiTheme="majorHAnsi"/>
      <w:sz w:val="16"/>
    </w:rPr>
  </w:style>
  <w:style w:type="paragraph" w:customStyle="1" w:styleId="Sidhuvudstext">
    <w:name w:val="Sidhuvudstext"/>
    <w:basedOn w:val="Normal"/>
    <w:semiHidden/>
    <w:rsid w:val="00CD76B5"/>
    <w:rPr>
      <w:sz w:val="20"/>
    </w:rPr>
  </w:style>
  <w:style w:type="paragraph" w:customStyle="1" w:styleId="Mall-Id">
    <w:name w:val="Mall-Id"/>
    <w:basedOn w:val="Normal"/>
    <w:semiHidden/>
    <w:rsid w:val="00670231"/>
    <w:rPr>
      <w:rFonts w:asciiTheme="majorHAnsi" w:hAnsiTheme="majorHAnsi"/>
      <w:color w:val="A5A5A5"/>
      <w:sz w:val="10"/>
    </w:rPr>
  </w:style>
  <w:style w:type="paragraph" w:styleId="Citat">
    <w:name w:val="Quote"/>
    <w:basedOn w:val="Normal"/>
    <w:next w:val="Brdtext"/>
    <w:link w:val="CitatChar"/>
    <w:uiPriority w:val="29"/>
    <w:rsid w:val="00670231"/>
    <w:pPr>
      <w:spacing w:after="290" w:line="290" w:lineRule="atLeast"/>
      <w:ind w:left="567"/>
    </w:pPr>
    <w:rPr>
      <w:i/>
      <w:iCs/>
      <w:spacing w:val="5"/>
      <w:sz w:val="21"/>
    </w:rPr>
  </w:style>
  <w:style w:type="character" w:customStyle="1" w:styleId="CitatChar">
    <w:name w:val="Citat Char"/>
    <w:basedOn w:val="Standardstycketeckensnitt"/>
    <w:link w:val="Citat"/>
    <w:uiPriority w:val="29"/>
    <w:rsid w:val="00670231"/>
    <w:rPr>
      <w:i/>
      <w:iCs/>
      <w:spacing w:val="5"/>
      <w:sz w:val="21"/>
    </w:rPr>
  </w:style>
  <w:style w:type="paragraph" w:styleId="Sidhuvud">
    <w:name w:val="header"/>
    <w:basedOn w:val="Normal"/>
    <w:link w:val="SidhuvudChar"/>
    <w:semiHidden/>
    <w:rsid w:val="00670231"/>
    <w:pPr>
      <w:tabs>
        <w:tab w:val="center" w:pos="4536"/>
        <w:tab w:val="right" w:pos="9072"/>
      </w:tabs>
    </w:pPr>
    <w:rPr>
      <w:sz w:val="2"/>
    </w:rPr>
  </w:style>
  <w:style w:type="character" w:customStyle="1" w:styleId="SidhuvudChar">
    <w:name w:val="Sidhuvud Char"/>
    <w:basedOn w:val="Standardstycketeckensnitt"/>
    <w:link w:val="Sidhuvud"/>
    <w:semiHidden/>
    <w:rsid w:val="00670231"/>
    <w:rPr>
      <w:sz w:val="2"/>
    </w:rPr>
  </w:style>
  <w:style w:type="paragraph" w:styleId="Beskrivning">
    <w:name w:val="caption"/>
    <w:basedOn w:val="Normal"/>
    <w:next w:val="Brdtext"/>
    <w:uiPriority w:val="35"/>
    <w:semiHidden/>
    <w:qFormat/>
    <w:rsid w:val="00670231"/>
    <w:pPr>
      <w:spacing w:before="360" w:after="60"/>
    </w:pPr>
    <w:rPr>
      <w:rFonts w:asciiTheme="majorHAnsi" w:hAnsiTheme="majorHAnsi"/>
      <w:iCs/>
      <w:spacing w:val="-2"/>
      <w:sz w:val="18"/>
      <w:szCs w:val="18"/>
    </w:rPr>
  </w:style>
  <w:style w:type="character" w:styleId="Hyperlnk">
    <w:name w:val="Hyperlink"/>
    <w:basedOn w:val="Standardstycketeckensnitt"/>
    <w:uiPriority w:val="99"/>
    <w:rsid w:val="00670231"/>
    <w:rPr>
      <w:color w:val="8691B9" w:themeColor="hyperlink"/>
      <w:u w:val="single"/>
    </w:rPr>
  </w:style>
  <w:style w:type="paragraph" w:styleId="Figurfrteckning">
    <w:name w:val="table of figures"/>
    <w:basedOn w:val="Normal"/>
    <w:next w:val="Normal"/>
    <w:uiPriority w:val="99"/>
    <w:semiHidden/>
    <w:rsid w:val="00670231"/>
    <w:pPr>
      <w:spacing w:before="240" w:line="280" w:lineRule="atLeast"/>
      <w:ind w:left="465" w:right="567" w:hanging="465"/>
    </w:pPr>
    <w:rPr>
      <w:rFonts w:asciiTheme="majorHAnsi" w:hAnsiTheme="majorHAnsi"/>
    </w:rPr>
  </w:style>
  <w:style w:type="paragraph" w:customStyle="1" w:styleId="Klla">
    <w:name w:val="Källa"/>
    <w:basedOn w:val="Brdtext"/>
    <w:next w:val="Brdtext"/>
    <w:qFormat/>
    <w:rsid w:val="00670231"/>
    <w:pPr>
      <w:spacing w:before="40" w:after="240" w:line="240" w:lineRule="auto"/>
    </w:pPr>
    <w:rPr>
      <w:noProof/>
      <w:spacing w:val="6"/>
      <w:sz w:val="16"/>
      <w:lang w:val="en-US"/>
    </w:rPr>
  </w:style>
  <w:style w:type="paragraph" w:customStyle="1" w:styleId="Referenser">
    <w:name w:val="Referenser"/>
    <w:basedOn w:val="Brdtext"/>
    <w:semiHidden/>
    <w:rsid w:val="00670231"/>
    <w:pPr>
      <w:ind w:left="357" w:hanging="357"/>
    </w:pPr>
  </w:style>
  <w:style w:type="character" w:styleId="Sidnummer">
    <w:name w:val="page number"/>
    <w:basedOn w:val="Standardstycketeckensnitt"/>
    <w:semiHidden/>
    <w:unhideWhenUsed/>
    <w:rsid w:val="00670231"/>
    <w:rPr>
      <w:rFonts w:asciiTheme="minorHAnsi" w:hAnsiTheme="minorHAnsi"/>
      <w:sz w:val="21"/>
    </w:rPr>
  </w:style>
  <w:style w:type="table" w:customStyle="1" w:styleId="TabellrutntEnergimyndigheten">
    <w:name w:val="Tabell_rutnät_Energimyndigheten"/>
    <w:basedOn w:val="Normaltabell"/>
    <w:rsid w:val="00F703BD"/>
    <w:pPr>
      <w:spacing w:before="80" w:after="60" w:line="240" w:lineRule="auto"/>
    </w:pPr>
    <w:rPr>
      <w:rFonts w:asciiTheme="majorHAnsi" w:eastAsia="Times New Roman" w:hAnsiTheme="majorHAnsi" w:cs="Times New Roman"/>
      <w:sz w:val="16"/>
      <w:szCs w:val="20"/>
      <w:lang w:eastAsia="sv-S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lef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lef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val="0"/>
      </w:rPr>
      <w:tblPr/>
      <w:tcPr>
        <w:tcBorders>
          <w:right w:val="nil"/>
        </w:tcBorders>
      </w:tc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670231"/>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670231"/>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character" w:styleId="Platshllartext">
    <w:name w:val="Placeholder Text"/>
    <w:basedOn w:val="Standardstycketeckensnitt"/>
    <w:uiPriority w:val="99"/>
    <w:semiHidden/>
    <w:rsid w:val="00670231"/>
    <w:rPr>
      <w:color w:val="FF0000"/>
    </w:rPr>
  </w:style>
  <w:style w:type="paragraph" w:customStyle="1" w:styleId="Undertitel">
    <w:name w:val="Undertitel"/>
    <w:basedOn w:val="Titel"/>
    <w:semiHidden/>
    <w:qFormat/>
    <w:rsid w:val="002901A7"/>
    <w:pPr>
      <w:spacing w:before="0" w:after="600"/>
    </w:pPr>
    <w:rPr>
      <w:sz w:val="22"/>
    </w:rPr>
  </w:style>
  <w:style w:type="paragraph" w:customStyle="1" w:styleId="Titel">
    <w:name w:val="Titel"/>
    <w:basedOn w:val="Brdtext"/>
    <w:link w:val="TitelChar"/>
    <w:semiHidden/>
    <w:qFormat/>
    <w:rsid w:val="002901A7"/>
    <w:pPr>
      <w:spacing w:before="4000" w:after="120"/>
      <w:ind w:left="1134"/>
    </w:pPr>
    <w:rPr>
      <w:rFonts w:asciiTheme="majorHAnsi" w:hAnsiTheme="majorHAnsi"/>
      <w:sz w:val="48"/>
    </w:rPr>
  </w:style>
  <w:style w:type="character" w:customStyle="1" w:styleId="TitelChar">
    <w:name w:val="Titel Char"/>
    <w:basedOn w:val="BrdtextChar"/>
    <w:link w:val="Titel"/>
    <w:semiHidden/>
    <w:rsid w:val="002901A7"/>
    <w:rPr>
      <w:rFonts w:asciiTheme="majorHAnsi" w:hAnsiTheme="majorHAnsi"/>
      <w:sz w:val="48"/>
    </w:rPr>
  </w:style>
  <w:style w:type="paragraph" w:customStyle="1" w:styleId="Tryckinfo">
    <w:name w:val="Tryckinfo"/>
    <w:basedOn w:val="Undertitel"/>
    <w:semiHidden/>
    <w:qFormat/>
    <w:rsid w:val="001F185F"/>
    <w:pPr>
      <w:spacing w:after="160"/>
      <w:ind w:left="0"/>
    </w:pPr>
    <w:rPr>
      <w:rFonts w:asciiTheme="minorHAnsi" w:hAnsiTheme="minorHAnsi" w:cstheme="minorHAnsi"/>
      <w:sz w:val="20"/>
    </w:rPr>
  </w:style>
  <w:style w:type="paragraph" w:customStyle="1" w:styleId="Orubrik">
    <w:name w:val="Orubrik"/>
    <w:basedOn w:val="Rubrik1"/>
    <w:next w:val="Brdtext"/>
    <w:semiHidden/>
    <w:qFormat/>
    <w:rsid w:val="0097649E"/>
    <w:pPr>
      <w:pageBreakBefore/>
      <w:numPr>
        <w:numId w:val="0"/>
      </w:numPr>
      <w:outlineLvl w:val="9"/>
    </w:pPr>
  </w:style>
  <w:style w:type="paragraph" w:customStyle="1" w:styleId="Dokumentinformation">
    <w:name w:val="Dokumentinformation"/>
    <w:basedOn w:val="Brdtext"/>
    <w:semiHidden/>
    <w:qFormat/>
    <w:rsid w:val="00670231"/>
    <w:pPr>
      <w:spacing w:after="0" w:line="240" w:lineRule="auto"/>
    </w:pPr>
  </w:style>
  <w:style w:type="paragraph" w:customStyle="1" w:styleId="Ifyllnadstext">
    <w:name w:val="Ifyllnadstext"/>
    <w:basedOn w:val="Brdtext"/>
    <w:semiHidden/>
    <w:qFormat/>
    <w:rsid w:val="00670231"/>
    <w:pPr>
      <w:spacing w:after="40"/>
    </w:pPr>
  </w:style>
  <w:style w:type="paragraph" w:customStyle="1" w:styleId="Ingress">
    <w:name w:val="Ingress"/>
    <w:basedOn w:val="Brdtext"/>
    <w:qFormat/>
    <w:rsid w:val="00670231"/>
    <w:rPr>
      <w:rFonts w:asciiTheme="majorHAnsi" w:hAnsiTheme="majorHAnsi"/>
      <w:spacing w:val="-2"/>
    </w:rPr>
  </w:style>
  <w:style w:type="paragraph" w:customStyle="1" w:styleId="Personligprofil">
    <w:name w:val="Personligprofil"/>
    <w:basedOn w:val="Normal"/>
    <w:semiHidden/>
    <w:rsid w:val="00670231"/>
    <w:rPr>
      <w:sz w:val="18"/>
    </w:rPr>
  </w:style>
  <w:style w:type="paragraph" w:customStyle="1" w:styleId="sidfotadress">
    <w:name w:val="sidfotadress"/>
    <w:basedOn w:val="Normal"/>
    <w:semiHidden/>
    <w:rsid w:val="00670231"/>
    <w:rPr>
      <w:rFonts w:ascii="Arial" w:eastAsia="Times New Roman" w:hAnsi="Arial" w:cs="Arial"/>
      <w:sz w:val="16"/>
      <w:szCs w:val="24"/>
      <w:lang w:eastAsia="sv-SE"/>
    </w:rPr>
  </w:style>
  <w:style w:type="paragraph" w:customStyle="1" w:styleId="Bilagerubrik1">
    <w:name w:val="Bilagerubrik 1"/>
    <w:basedOn w:val="Rubrik1"/>
    <w:next w:val="Brdtext"/>
    <w:uiPriority w:val="99"/>
    <w:qFormat/>
    <w:rsid w:val="004853CE"/>
    <w:pPr>
      <w:keepLines w:val="0"/>
      <w:pageBreakBefore/>
      <w:numPr>
        <w:numId w:val="0"/>
      </w:numPr>
      <w:spacing w:before="600" w:after="290"/>
    </w:pPr>
    <w:rPr>
      <w:rFonts w:eastAsia="Times New Roman" w:cs="Arial"/>
      <w:bCs/>
      <w:color w:val="33739D"/>
      <w:sz w:val="44"/>
      <w:lang w:eastAsia="sv-SE"/>
    </w:rPr>
  </w:style>
  <w:style w:type="paragraph" w:customStyle="1" w:styleId="Bilagerubrik2">
    <w:name w:val="Bilagerubrik 2"/>
    <w:basedOn w:val="Rubrik2"/>
    <w:uiPriority w:val="99"/>
    <w:qFormat/>
    <w:rsid w:val="004853CE"/>
    <w:pPr>
      <w:keepLines w:val="0"/>
      <w:numPr>
        <w:ilvl w:val="0"/>
        <w:numId w:val="0"/>
      </w:numPr>
    </w:pPr>
    <w:rPr>
      <w:rFonts w:eastAsia="Times New Roman" w:cs="Arial"/>
      <w:bCs/>
      <w:iCs/>
      <w:noProof/>
      <w:szCs w:val="28"/>
      <w:lang w:eastAsia="sv-SE"/>
    </w:rPr>
  </w:style>
  <w:style w:type="paragraph" w:customStyle="1" w:styleId="Bilagerubrik3">
    <w:name w:val="Bilagerubrik 3"/>
    <w:basedOn w:val="Rubrik3"/>
    <w:next w:val="Brdtext"/>
    <w:uiPriority w:val="99"/>
    <w:qFormat/>
    <w:rsid w:val="004853CE"/>
    <w:pPr>
      <w:keepLines w:val="0"/>
      <w:numPr>
        <w:ilvl w:val="0"/>
        <w:numId w:val="0"/>
      </w:numPr>
    </w:pPr>
    <w:rPr>
      <w:rFonts w:eastAsia="Times New Roman" w:cs="Arial"/>
      <w:bCs/>
      <w:noProof/>
      <w:szCs w:val="26"/>
      <w:lang w:eastAsia="sv-SE"/>
    </w:rPr>
  </w:style>
  <w:style w:type="paragraph" w:customStyle="1" w:styleId="Bilagerubrik4">
    <w:name w:val="Bilagerubrik 4"/>
    <w:basedOn w:val="Rubrik4"/>
    <w:next w:val="Brdtext"/>
    <w:uiPriority w:val="99"/>
    <w:qFormat/>
    <w:rsid w:val="004853CE"/>
    <w:pPr>
      <w:keepLines w:val="0"/>
    </w:pPr>
    <w:rPr>
      <w:rFonts w:eastAsia="Times New Roman" w:cs="Times New Roman"/>
      <w:bCs/>
      <w:i/>
      <w:iCs w:val="0"/>
      <w:noProof/>
      <w:szCs w:val="28"/>
      <w:lang w:val="en-US" w:eastAsia="sv-SE"/>
    </w:rPr>
  </w:style>
  <w:style w:type="paragraph" w:styleId="Liststycke">
    <w:name w:val="List Paragraph"/>
    <w:basedOn w:val="Normal"/>
    <w:uiPriority w:val="34"/>
    <w:qFormat/>
    <w:rsid w:val="00465D5D"/>
    <w:pPr>
      <w:spacing w:after="160" w:line="259" w:lineRule="auto"/>
      <w:ind w:left="720"/>
      <w:contextualSpacing/>
    </w:pPr>
  </w:style>
  <w:style w:type="character" w:styleId="Olstomnmnande">
    <w:name w:val="Unresolved Mention"/>
    <w:basedOn w:val="Standardstycketeckensnitt"/>
    <w:uiPriority w:val="99"/>
    <w:semiHidden/>
    <w:unhideWhenUsed/>
    <w:rsid w:val="00333DA0"/>
    <w:rPr>
      <w:color w:val="605E5C"/>
      <w:shd w:val="clear" w:color="auto" w:fill="E1DFDD"/>
    </w:rPr>
  </w:style>
  <w:style w:type="character" w:styleId="AnvndHyperlnk">
    <w:name w:val="FollowedHyperlink"/>
    <w:basedOn w:val="Standardstycketeckensnitt"/>
    <w:uiPriority w:val="99"/>
    <w:semiHidden/>
    <w:unhideWhenUsed/>
    <w:rsid w:val="000939BC"/>
    <w:rPr>
      <w:color w:val="AEB6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46642">
      <w:bodyDiv w:val="1"/>
      <w:marLeft w:val="0"/>
      <w:marRight w:val="0"/>
      <w:marTop w:val="0"/>
      <w:marBottom w:val="0"/>
      <w:divBdr>
        <w:top w:val="none" w:sz="0" w:space="0" w:color="auto"/>
        <w:left w:val="none" w:sz="0" w:space="0" w:color="auto"/>
        <w:bottom w:val="none" w:sz="0" w:space="0" w:color="auto"/>
        <w:right w:val="none" w:sz="0" w:space="0" w:color="auto"/>
      </w:divBdr>
    </w:div>
    <w:div w:id="32231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naturvardsverket.se/verktyg-och-tjanster/e-tjanster/e-tjanster-for-producentansva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solelportalen.se/&#8230;" TargetMode="External"/><Relationship Id="rId1" Type="http://schemas.openxmlformats.org/officeDocument/2006/relationships/hyperlink" Target="http://www.solelportalen.se/&#8230;"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solelportalen.se/&#8230;" TargetMode="External"/><Relationship Id="rId1" Type="http://schemas.openxmlformats.org/officeDocument/2006/relationships/hyperlink" Target="http://www.solelportalen.se/&#82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be\AppData\Local\Axalon\SPSeries\5.0\OfficeConnector\Local%20Templates\Officemallar\Rapporter\Intern%20rap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01B6A6A3C74563B06893AC2CE492A3"/>
        <w:category>
          <w:name w:val="Allmänt"/>
          <w:gallery w:val="placeholder"/>
        </w:category>
        <w:types>
          <w:type w:val="bbPlcHdr"/>
        </w:types>
        <w:behaviors>
          <w:behavior w:val="content"/>
        </w:behaviors>
        <w:guid w:val="{872224D1-1BF5-4A13-B815-EEC703E0B5F4}"/>
      </w:docPartPr>
      <w:docPartBody>
        <w:p w:rsidR="00F510A0" w:rsidRDefault="00916AE4">
          <w:pPr>
            <w:pStyle w:val="7901B6A6A3C74563B06893AC2CE492A3"/>
          </w:pPr>
          <w:r w:rsidRPr="00B103E8">
            <w:rPr>
              <w:rStyle w:val="Platshllartext"/>
            </w:rPr>
            <w:t>[</w:t>
          </w:r>
          <w:r>
            <w:rPr>
              <w:rStyle w:val="Platshllartext"/>
            </w:rPr>
            <w:t>Klicka här och skriv titel</w:t>
          </w:r>
          <w:r w:rsidRPr="00B103E8">
            <w:rPr>
              <w:rStyle w:val="Platshllartext"/>
            </w:rPr>
            <w:t>]</w:t>
          </w:r>
        </w:p>
      </w:docPartBody>
    </w:docPart>
    <w:docPart>
      <w:docPartPr>
        <w:name w:val="E275C1616AFB44AEB28066F86A14515B"/>
        <w:category>
          <w:name w:val="Allmänt"/>
          <w:gallery w:val="placeholder"/>
        </w:category>
        <w:types>
          <w:type w:val="bbPlcHdr"/>
        </w:types>
        <w:behaviors>
          <w:behavior w:val="content"/>
        </w:behaviors>
        <w:guid w:val="{B0641160-1904-4326-8ABA-9A064A773A3E}"/>
      </w:docPartPr>
      <w:docPartBody>
        <w:p w:rsidR="002B52D9" w:rsidRDefault="00C02D26" w:rsidP="00C02D26">
          <w:pPr>
            <w:pStyle w:val="E275C1616AFB44AEB28066F86A14515B2"/>
          </w:pPr>
          <w:r w:rsidRPr="0010353D">
            <w:rPr>
              <w:rStyle w:val="Platshllartext"/>
              <w:i/>
              <w:iCs/>
            </w:rPr>
            <w:t>Klicka eller tryck här för att ange text.</w:t>
          </w:r>
        </w:p>
      </w:docPartBody>
    </w:docPart>
    <w:docPart>
      <w:docPartPr>
        <w:name w:val="897823ABE84E427A90818CD3257800EC"/>
        <w:category>
          <w:name w:val="Allmänt"/>
          <w:gallery w:val="placeholder"/>
        </w:category>
        <w:types>
          <w:type w:val="bbPlcHdr"/>
        </w:types>
        <w:behaviors>
          <w:behavior w:val="content"/>
        </w:behaviors>
        <w:guid w:val="{C39E481D-A85B-4429-833E-70D4E5851FE4}"/>
      </w:docPartPr>
      <w:docPartBody>
        <w:p w:rsidR="002B52D9" w:rsidRDefault="00C02D26" w:rsidP="00C02D26">
          <w:pPr>
            <w:pStyle w:val="897823ABE84E427A90818CD3257800EC"/>
          </w:pPr>
          <w:r w:rsidRPr="0010353D">
            <w:rPr>
              <w:rStyle w:val="Platshllartext"/>
              <w:i/>
              <w:iCs/>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AE4"/>
    <w:rsid w:val="00095947"/>
    <w:rsid w:val="0024126A"/>
    <w:rsid w:val="00245740"/>
    <w:rsid w:val="00266F90"/>
    <w:rsid w:val="002B52D9"/>
    <w:rsid w:val="003108F4"/>
    <w:rsid w:val="00394843"/>
    <w:rsid w:val="00916AE4"/>
    <w:rsid w:val="00951D1A"/>
    <w:rsid w:val="00984B7C"/>
    <w:rsid w:val="00B00241"/>
    <w:rsid w:val="00B017FE"/>
    <w:rsid w:val="00C02D26"/>
    <w:rsid w:val="00C369EE"/>
    <w:rsid w:val="00E00E1B"/>
    <w:rsid w:val="00E46527"/>
    <w:rsid w:val="00F510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2D26"/>
    <w:rPr>
      <w:color w:val="FF0000"/>
    </w:rPr>
  </w:style>
  <w:style w:type="paragraph" w:customStyle="1" w:styleId="7901B6A6A3C74563B06893AC2CE492A3">
    <w:name w:val="7901B6A6A3C74563B06893AC2CE492A3"/>
  </w:style>
  <w:style w:type="paragraph" w:customStyle="1" w:styleId="E275C1616AFB44AEB28066F86A14515B2">
    <w:name w:val="E275C1616AFB44AEB28066F86A14515B2"/>
    <w:rsid w:val="00C02D26"/>
    <w:pPr>
      <w:spacing w:after="290" w:line="290" w:lineRule="atLeast"/>
    </w:pPr>
    <w:rPr>
      <w:rFonts w:eastAsiaTheme="minorHAnsi"/>
      <w:lang w:eastAsia="en-US"/>
    </w:rPr>
  </w:style>
  <w:style w:type="paragraph" w:customStyle="1" w:styleId="897823ABE84E427A90818CD3257800EC">
    <w:name w:val="897823ABE84E427A90818CD3257800EC"/>
    <w:rsid w:val="00C02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nergimyndigheten">
  <a:themeElements>
    <a:clrScheme name="Energimyndigheten Blå">
      <a:dk1>
        <a:srgbClr val="000000"/>
      </a:dk1>
      <a:lt1>
        <a:srgbClr val="FFFFFF"/>
      </a:lt1>
      <a:dk2>
        <a:srgbClr val="000000"/>
      </a:dk2>
      <a:lt2>
        <a:srgbClr val="969696"/>
      </a:lt2>
      <a:accent1>
        <a:srgbClr val="003896"/>
      </a:accent1>
      <a:accent2>
        <a:srgbClr val="5D6DA2"/>
      </a:accent2>
      <a:accent3>
        <a:srgbClr val="8691B9"/>
      </a:accent3>
      <a:accent4>
        <a:srgbClr val="AEB6D1"/>
      </a:accent4>
      <a:accent5>
        <a:srgbClr val="B8DAEA"/>
      </a:accent5>
      <a:accent6>
        <a:srgbClr val="D2E5EE"/>
      </a:accent6>
      <a:hlink>
        <a:srgbClr val="8691B9"/>
      </a:hlink>
      <a:folHlink>
        <a:srgbClr val="AEB6D1"/>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69E25AE016FBF418C8939C81C119FE0" ma:contentTypeVersion="26" ma:contentTypeDescription="Skapa ett nytt dokument." ma:contentTypeScope="" ma:versionID="c167d6cb356f916604322762629f0327">
  <xsd:schema xmlns:xsd="http://www.w3.org/2001/XMLSchema" xmlns:xs="http://www.w3.org/2001/XMLSchema" xmlns:p="http://schemas.microsoft.com/office/2006/metadata/properties" xmlns:ns2="da7aee47-ebfd-4826-adc0-06a9a9762196" xmlns:ns3="f98bef29-695f-4336-976d-88a76f0c4fad" targetNamespace="http://schemas.microsoft.com/office/2006/metadata/properties" ma:root="true" ma:fieldsID="c15f783b951e78305079b7573f9af204" ns2:_="" ns3:_="">
    <xsd:import namespace="da7aee47-ebfd-4826-adc0-06a9a9762196"/>
    <xsd:import namespace="f98bef29-695f-4336-976d-88a76f0c4fad"/>
    <xsd:element name="properties">
      <xsd:complexType>
        <xsd:sequence>
          <xsd:element name="documentManagement">
            <xsd:complexType>
              <xsd:all>
                <xsd:element ref="ns2:Nyckelkund" minOccurs="0"/>
                <xsd:element ref="ns2:Uppdragsledare" minOccurs="0"/>
                <xsd:element ref="ns2:Kund" minOccurs="0"/>
                <xsd:element ref="ns2:MediaServiceMetadata" minOccurs="0"/>
                <xsd:element ref="ns2:MediaServiceFastMetadata" minOccurs="0"/>
                <xsd:element ref="ns2:Status" minOccurs="0"/>
                <xsd:element ref="ns2:ProjectID_x0020_from_x0020_Dynamic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ee47-ebfd-4826-adc0-06a9a9762196" elementFormDefault="qualified">
    <xsd:import namespace="http://schemas.microsoft.com/office/2006/documentManagement/types"/>
    <xsd:import namespace="http://schemas.microsoft.com/office/infopath/2007/PartnerControls"/>
    <xsd:element name="Nyckelkund" ma:index="8" nillable="true" ma:displayName="Nyckelkund" ma:internalName="Nyckelkund">
      <xsd:simpleType>
        <xsd:restriction base="dms:Text">
          <xsd:maxLength value="255"/>
        </xsd:restriction>
      </xsd:simpleType>
    </xsd:element>
    <xsd:element name="Uppdragsledare" ma:index="9" nillable="true" ma:displayName="Uppdragsledare" ma:internalName="Uppdragsledare">
      <xsd:simpleType>
        <xsd:restriction base="dms:Text">
          <xsd:maxLength value="255"/>
        </xsd:restriction>
      </xsd:simpleType>
    </xsd:element>
    <xsd:element name="Kund" ma:index="10" nillable="true" ma:displayName="Kund" ma:internalName="Kund">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internalName="Status">
      <xsd:simpleType>
        <xsd:restriction base="dms:Text">
          <xsd:maxLength value="255"/>
        </xsd:restriction>
      </xsd:simpleType>
    </xsd:element>
    <xsd:element name="ProjectID_x0020_from_x0020_Dynamics" ma:index="14" nillable="true" ma:displayName="ProjectID from Dynamics" ma:internalName="ProjectID_x0020_from_x0020_Dynamics">
      <xsd:simpleType>
        <xsd:restriction base="dms:Text">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ildmarkeringar" ma:readOnly="false" ma:fieldId="{5cf76f15-5ced-4ddc-b409-7134ff3c332f}" ma:taxonomyMulti="true" ma:sspId="31ff1059-88b9-4781-89aa-1344c00187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test" ma:index="31" nillable="true" ma:displayName="test" ma:list="UserInfo" ma:SharePointGroup="0" ma:internalName="test" ma:showField="Modifi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bef29-695f-4336-976d-88a76f0c4fad" elementFormDefault="qualified">
    <xsd:import namespace="http://schemas.microsoft.com/office/2006/documentManagement/types"/>
    <xsd:import namespace="http://schemas.microsoft.com/office/infopath/2007/PartnerControls"/>
    <xsd:element name="SharedWithUsers" ma:index="2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at med information" ma:internalName="SharedWithDetails" ma:readOnly="true">
      <xsd:simpleType>
        <xsd:restriction base="dms:Note">
          <xsd:maxLength value="255"/>
        </xsd:restriction>
      </xsd:simpleType>
    </xsd:element>
    <xsd:element name="TaxCatchAll" ma:index="28" nillable="true" ma:displayName="Taxonomy Catch All Column" ma:hidden="true" ma:list="{29d1136f-6f80-419d-9aec-b0cbb46fa924}" ma:internalName="TaxCatchAll" ma:showField="CatchAllData" ma:web="f98bef29-695f-4336-976d-88a76f0c4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98bef29-695f-4336-976d-88a76f0c4fad" xsi:nil="true"/>
    <Nyckelkund xmlns="da7aee47-ebfd-4826-adc0-06a9a9762196" xsi:nil="true"/>
    <Uppdragsledare xmlns="da7aee47-ebfd-4826-adc0-06a9a9762196" xsi:nil="true"/>
    <ProjectID_x0020_from_x0020_Dynamics xmlns="da7aee47-ebfd-4826-adc0-06a9a9762196" xsi:nil="true"/>
    <Status xmlns="da7aee47-ebfd-4826-adc0-06a9a9762196" xsi:nil="true"/>
    <lcf76f155ced4ddcb4097134ff3c332f xmlns="da7aee47-ebfd-4826-adc0-06a9a9762196">
      <Terms xmlns="http://schemas.microsoft.com/office/infopath/2007/PartnerControls"/>
    </lcf76f155ced4ddcb4097134ff3c332f>
    <Kund xmlns="da7aee47-ebfd-4826-adc0-06a9a9762196" xsi:nil="true"/>
    <test xmlns="da7aee47-ebfd-4826-adc0-06a9a9762196">
      <UserInfo>
        <DisplayName/>
        <AccountId xsi:nil="true"/>
        <AccountType/>
      </UserInfo>
    </test>
  </documentManagement>
</p:properties>
</file>

<file path=customXml/itemProps1.xml><?xml version="1.0" encoding="utf-8"?>
<ds:datastoreItem xmlns:ds="http://schemas.openxmlformats.org/officeDocument/2006/customXml" ds:itemID="{EB11E88D-AF77-450A-B362-F998B9FB419F}">
  <ds:schemaRefs>
    <ds:schemaRef ds:uri="http://schemas.microsoft.com/sharepoint/v3/contenttype/forms"/>
  </ds:schemaRefs>
</ds:datastoreItem>
</file>

<file path=customXml/itemProps2.xml><?xml version="1.0" encoding="utf-8"?>
<ds:datastoreItem xmlns:ds="http://schemas.openxmlformats.org/officeDocument/2006/customXml" ds:itemID="{46209444-4543-4287-9EFC-BA196612D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ee47-ebfd-4826-adc0-06a9a9762196"/>
    <ds:schemaRef ds:uri="f98bef29-695f-4336-976d-88a76f0c4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FFA14B-E0EF-4262-9AD9-E1A7AEF62086}">
  <ds:schemaRefs>
    <ds:schemaRef ds:uri="http://schemas.openxmlformats.org/officeDocument/2006/bibliography"/>
  </ds:schemaRefs>
</ds:datastoreItem>
</file>

<file path=customXml/itemProps4.xml><?xml version="1.0" encoding="utf-8"?>
<ds:datastoreItem xmlns:ds="http://schemas.openxmlformats.org/officeDocument/2006/customXml" ds:itemID="{5AB132DC-1886-4181-9C8F-659453008167}">
  <ds:schemaRefs>
    <ds:schemaRef ds:uri="http://schemas.microsoft.com/office/2006/metadata/properties"/>
    <ds:schemaRef ds:uri="http://schemas.microsoft.com/office/infopath/2007/PartnerControls"/>
    <ds:schemaRef ds:uri="f98bef29-695f-4336-976d-88a76f0c4fad"/>
    <ds:schemaRef ds:uri="da7aee47-ebfd-4826-adc0-06a9a9762196"/>
  </ds:schemaRefs>
</ds:datastoreItem>
</file>

<file path=docProps/app.xml><?xml version="1.0" encoding="utf-8"?>
<Properties xmlns="http://schemas.openxmlformats.org/officeDocument/2006/extended-properties" xmlns:vt="http://schemas.openxmlformats.org/officeDocument/2006/docPropsVTypes">
  <Template>Intern rapport</Template>
  <TotalTime>114</TotalTime>
  <Pages>13</Pages>
  <Words>3199</Words>
  <Characters>16956</Characters>
  <Application>Microsoft Office Word</Application>
  <DocSecurity>0</DocSecurity>
  <Lines>141</Lines>
  <Paragraphs>40</Paragraphs>
  <ScaleCrop>false</ScaleCrop>
  <HeadingPairs>
    <vt:vector size="2" baseType="variant">
      <vt:variant>
        <vt:lpstr>Rubrik</vt:lpstr>
      </vt:variant>
      <vt:variant>
        <vt:i4>1</vt:i4>
      </vt:variant>
    </vt:vector>
  </HeadingPairs>
  <TitlesOfParts>
    <vt:vector size="1" baseType="lpstr">
      <vt:lpstr>Checklista Slutbesiktning</vt:lpstr>
    </vt:vector>
  </TitlesOfParts>
  <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Checklista Slutbesiktning</dc:title>
  <dc:subject/>
  <dc:creator>Jennie Belking</dc:creator>
  <cp:keywords/>
  <dc:description>EM4500, v5.2, 2017-10-30</dc:description>
  <cp:lastModifiedBy>Elin Larsson</cp:lastModifiedBy>
  <cp:revision>42</cp:revision>
  <cp:lastPrinted>2020-02-18T15:51:00Z</cp:lastPrinted>
  <dcterms:created xsi:type="dcterms:W3CDTF">2025-01-07T14:49:00Z</dcterms:created>
  <dcterms:modified xsi:type="dcterms:W3CDTF">2025-03-13T11:49:00Z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Rapport</vt:lpwstr>
  </property>
  <property fmtid="{D5CDD505-2E9C-101B-9397-08002B2CF9AE}" pid="5" name="cdpInternal">
    <vt:lpwstr>True</vt:lpwstr>
  </property>
  <property fmtid="{D5CDD505-2E9C-101B-9397-08002B2CF9AE}" pid="6" name="cdpDefLanguage">
    <vt:lpwstr> </vt:lpwstr>
  </property>
  <property fmtid="{D5CDD505-2E9C-101B-9397-08002B2CF9AE}" pid="7" name="cdpDefDocType">
    <vt:lpwstr>-</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Rapport</vt:lpwstr>
  </property>
  <property fmtid="{D5CDD505-2E9C-101B-9397-08002B2CF9AE}" pid="21" name="cdpSpecial">
    <vt:lpwstr>False</vt:lpwstr>
  </property>
  <property fmtid="{D5CDD505-2E9C-101B-9397-08002B2CF9AE}" pid="22" name="cdpLogoFormat">
    <vt:lpwstr>Small</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FilePath</vt:lpwstr>
  </property>
  <property fmtid="{D5CDD505-2E9C-101B-9397-08002B2CF9AE}" pid="31" name="cdpInsTempId">
    <vt:lpwstr>Sant</vt:lpwstr>
  </property>
  <property fmtid="{D5CDD505-2E9C-101B-9397-08002B2CF9AE}" pid="32" name="cdpProfile">
    <vt:lpwstr>Jennie¤Belking</vt:lpwstr>
  </property>
  <property fmtid="{D5CDD505-2E9C-101B-9397-08002B2CF9AE}" pid="33" name="cdpOrgLevel1">
    <vt:lpwstr>Kommunikationsenheten</vt:lpwstr>
  </property>
  <property fmtid="{D5CDD505-2E9C-101B-9397-08002B2CF9AE}" pid="34" name="cdpOrgLevel2">
    <vt:lpwstr>Sektionen för kommunikationsarbete</vt:lpwstr>
  </property>
  <property fmtid="{D5CDD505-2E9C-101B-9397-08002B2CF9AE}" pid="35" name="cdpOrgLevel3">
    <vt:lpwstr>-</vt:lpwstr>
  </property>
  <property fmtid="{D5CDD505-2E9C-101B-9397-08002B2CF9AE}" pid="36" name="cdpOtherOrg">
    <vt:lpwstr> </vt:lpwstr>
  </property>
  <property fmtid="{D5CDD505-2E9C-101B-9397-08002B2CF9AE}" pid="37" name="cdpName">
    <vt:lpwstr>Jennie Belking</vt:lpwstr>
  </property>
  <property fmtid="{D5CDD505-2E9C-101B-9397-08002B2CF9AE}" pid="38" name="cdpInitials">
    <vt:lpwstr/>
  </property>
  <property fmtid="{D5CDD505-2E9C-101B-9397-08002B2CF9AE}" pid="39" name="cdpTitle">
    <vt:lpwstr/>
  </property>
  <property fmtid="{D5CDD505-2E9C-101B-9397-08002B2CF9AE}" pid="40" name="cdpPhone">
    <vt:lpwstr/>
  </property>
  <property fmtid="{D5CDD505-2E9C-101B-9397-08002B2CF9AE}" pid="41" name="cdpCellphone">
    <vt:lpwstr/>
  </property>
  <property fmtid="{D5CDD505-2E9C-101B-9397-08002B2CF9AE}" pid="42" name="cdpFax">
    <vt:lpwstr/>
  </property>
  <property fmtid="{D5CDD505-2E9C-101B-9397-08002B2CF9AE}" pid="43" name="cdpEmail">
    <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Falskt,Falskt,Falskt,Falskt,Falskt,Falskt,Falskt,Falskt,Falskt,Falskt,Falskt,Falskt,Falskt</vt:lpwstr>
  </property>
  <property fmtid="{D5CDD505-2E9C-101B-9397-08002B2CF9AE}" pid="49" name="cdpEnding">
    <vt:lpwstr/>
  </property>
  <property fmtid="{D5CDD505-2E9C-101B-9397-08002B2CF9AE}" pid="50" name="cdpWaterMark">
    <vt:lpwstr> </vt:lpwstr>
  </property>
  <property fmtid="{D5CDD505-2E9C-101B-9397-08002B2CF9AE}" pid="51" name="ContentTypeId">
    <vt:lpwstr>0x010100B69E25AE016FBF418C8939C81C119FE0</vt:lpwstr>
  </property>
  <property fmtid="{D5CDD505-2E9C-101B-9397-08002B2CF9AE}" pid="52" name="MediaServiceImageTags">
    <vt:lpwstr/>
  </property>
</Properties>
</file>