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alias w:val="[Titel]"/>
        <w:tag w:val="[Titel]"/>
        <w:id w:val="481123029"/>
        <w:placeholder>
          <w:docPart w:val="07E1E235FDB04160A74FE9E09483BAE9"/>
        </w:placeholder>
        <w:text/>
      </w:sdtPr>
      <w:sdtEndPr/>
      <w:sdtContent>
        <w:p w:rsidR="00D96248" w:rsidRDefault="00451668" w:rsidP="0043090D">
          <w:pPr>
            <w:pStyle w:val="Titel"/>
          </w:pPr>
          <w:r>
            <w:t xml:space="preserve">Energistatistik för </w:t>
          </w:r>
          <w:r w:rsidR="00EE3B0D">
            <w:t>småhus, flerbostadshus och lokaler</w:t>
          </w:r>
          <w:r>
            <w:t xml:space="preserve"> 201</w:t>
          </w:r>
          <w:r w:rsidR="001E51B2">
            <w:t>7</w:t>
          </w:r>
        </w:p>
      </w:sdtContent>
    </w:sdt>
    <w:sdt>
      <w:sdtPr>
        <w:alias w:val="[Klicka här och ange underrubrik]"/>
        <w:id w:val="1360009292"/>
        <w:placeholder>
          <w:docPart w:val="33C5BC7431994CB2B1E15624ACBA2CE0"/>
        </w:placeholder>
        <w:text/>
      </w:sdtPr>
      <w:sdtEndPr/>
      <w:sdtContent>
        <w:p w:rsidR="001E1427" w:rsidRDefault="00451668" w:rsidP="001E1427">
          <w:pPr>
            <w:pStyle w:val="Undertitel"/>
          </w:pPr>
          <w:r>
            <w:t>Kvalitetsdeklaration</w:t>
          </w:r>
        </w:p>
      </w:sdtContent>
    </w:sdt>
    <w:p w:rsidR="00602F69" w:rsidRDefault="008D6E1D" w:rsidP="00602F69">
      <w:pPr>
        <w:pStyle w:val="Undertitel"/>
      </w:pPr>
      <w:sdt>
        <w:sdtPr>
          <w:rPr>
            <w:highlight w:val="yellow"/>
          </w:rPr>
          <w:alias w:val="[Klicka och skriv ES-nummer här]"/>
          <w:tag w:val="[Klicka och skriv ES-nummer här]"/>
          <w:id w:val="1270976072"/>
          <w:placeholder>
            <w:docPart w:val="93ACE8B4B132489999F526655C1EB598"/>
          </w:placeholder>
          <w:showingPlcHdr/>
          <w:text/>
        </w:sdtPr>
        <w:sdtEndPr/>
        <w:sdtContent>
          <w:r w:rsidRPr="007E241A">
            <w:rPr>
              <w:rStyle w:val="Platshllartext"/>
            </w:rPr>
            <w:t>[Klicka och skriv ES-nummer här - ES-nummer erhålls från publikationsservice]</w:t>
          </w:r>
        </w:sdtContent>
      </w:sdt>
    </w:p>
    <w:p w:rsidR="001F185F" w:rsidRDefault="001F185F" w:rsidP="001F185F">
      <w:pPr>
        <w:pStyle w:val="Brdtext"/>
        <w:pageBreakBefore/>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0A3311" w:rsidRDefault="00602F69" w:rsidP="001F185F">
      <w:pPr>
        <w:pStyle w:val="Tryckinfo"/>
      </w:pPr>
      <w:r w:rsidRPr="00602F69">
        <w:t xml:space="preserve">Böcker och rapporter utgivna av Statens </w:t>
      </w:r>
      <w:r w:rsidR="000A3311">
        <w:br/>
      </w:r>
      <w:r w:rsidRPr="00602F69">
        <w:t>energimyndighet kan beställas via</w:t>
      </w:r>
      <w:r w:rsidR="001F185F">
        <w:br/>
      </w:r>
      <w:r w:rsidR="001F185F" w:rsidRPr="001F185F">
        <w:t>www.energimyndigheten.se</w:t>
      </w:r>
      <w:r w:rsidR="001F185F" w:rsidRPr="001F185F">
        <w:br/>
      </w:r>
      <w:r w:rsidRPr="001F185F">
        <w:t>Orderfax: 08-505 933 99</w:t>
      </w:r>
      <w:r w:rsidR="001F185F" w:rsidRPr="001F185F">
        <w:br/>
      </w:r>
      <w:r w:rsidRPr="001F185F">
        <w:t xml:space="preserve">e-post: </w:t>
      </w:r>
      <w:r w:rsidR="000A3311">
        <w:t>energimyndigheten@arkitektkopia.se</w:t>
      </w:r>
    </w:p>
    <w:p w:rsidR="000A3311" w:rsidRDefault="00602F69" w:rsidP="001F185F">
      <w:pPr>
        <w:pStyle w:val="Tryckinfo"/>
      </w:pPr>
      <w:proofErr w:type="gramStart"/>
      <w:r w:rsidRPr="00602F69">
        <w:t>©  Statens</w:t>
      </w:r>
      <w:proofErr w:type="gramEnd"/>
      <w:r w:rsidRPr="00602F69">
        <w:t xml:space="preserve"> energimyndighet</w:t>
      </w:r>
    </w:p>
    <w:p w:rsidR="000A3311" w:rsidRDefault="00602F69" w:rsidP="001F185F">
      <w:pPr>
        <w:pStyle w:val="Tryckinfo"/>
      </w:pPr>
      <w:r w:rsidRPr="00602F69">
        <w:t xml:space="preserve">ER </w:t>
      </w:r>
      <w:sdt>
        <w:sdtPr>
          <w:alias w:val="[erhålls från publikationsservice]"/>
          <w:id w:val="-737859110"/>
          <w:placeholder>
            <w:docPart w:val="F3DC4A37DAA44F91A3419CFAAF0DC31E"/>
          </w:placeholder>
          <w:showingPlcHdr/>
          <w:text/>
        </w:sdtPr>
        <w:sdtEndPr/>
        <w:sdtContent>
          <w:r w:rsidR="001F185F" w:rsidRPr="00F800C5">
            <w:rPr>
              <w:rStyle w:val="Platshllartext"/>
            </w:rPr>
            <w:t>[erhålls från publikationsservice]</w:t>
          </w:r>
        </w:sdtContent>
      </w:sdt>
    </w:p>
    <w:p w:rsidR="00602F69" w:rsidRDefault="00602F69" w:rsidP="001F185F">
      <w:pPr>
        <w:pStyle w:val="Tryckinfo"/>
      </w:pPr>
      <w:r w:rsidRPr="00602F69">
        <w:t xml:space="preserve">ISSN </w:t>
      </w:r>
      <w:r w:rsidR="000A3311">
        <w:t>1654-7543</w:t>
      </w:r>
    </w:p>
    <w:p w:rsidR="001F185F" w:rsidRDefault="001F185F" w:rsidP="001F185F">
      <w:pPr>
        <w:pStyle w:val="Brdtext"/>
        <w:rPr>
          <w:rFonts w:cstheme="minorHAnsi"/>
          <w:sz w:val="20"/>
        </w:rPr>
      </w:pPr>
      <w:r>
        <w:br w:type="page"/>
      </w:r>
    </w:p>
    <w:p w:rsidR="001F185F" w:rsidRDefault="00573FA9" w:rsidP="001F185F">
      <w:pPr>
        <w:pStyle w:val="Orubrik"/>
      </w:pPr>
      <w:r>
        <w:lastRenderedPageBreak/>
        <w:t>Förord</w:t>
      </w:r>
    </w:p>
    <w:p w:rsidR="00573FA9" w:rsidRDefault="008D6E1D" w:rsidP="00573FA9">
      <w:pPr>
        <w:pStyle w:val="Brdtext"/>
      </w:pPr>
      <w:sdt>
        <w:sdtPr>
          <w:alias w:val="[Klicka här och skriv förord]"/>
          <w:tag w:val="[Klicka här och skriv förord]"/>
          <w:id w:val="981121017"/>
          <w:placeholder>
            <w:docPart w:val="2B503502E5EB468296890181FF3D3202"/>
          </w:placeholder>
          <w:temporary/>
          <w:showingPlcHdr/>
          <w:text/>
        </w:sdtPr>
        <w:sdtEndPr/>
        <w:sdtContent>
          <w:r w:rsidR="00573FA9" w:rsidRPr="00F800C5">
            <w:rPr>
              <w:rStyle w:val="Platshllartext"/>
            </w:rPr>
            <w:t>[Klicka här och skriv</w:t>
          </w:r>
          <w:r w:rsidR="0089280F">
            <w:rPr>
              <w:rStyle w:val="Platshllartext"/>
            </w:rPr>
            <w:t xml:space="preserve"> förord</w:t>
          </w:r>
          <w:r w:rsidR="00573FA9" w:rsidRPr="00F800C5">
            <w:rPr>
              <w:rStyle w:val="Platshllartext"/>
            </w:rPr>
            <w:t>]</w:t>
          </w:r>
        </w:sdtContent>
      </w:sdt>
    </w:p>
    <w:p w:rsidR="00AE6D9F" w:rsidRDefault="00AE6D9F" w:rsidP="00573FA9">
      <w:pPr>
        <w:pStyle w:val="Brdtext"/>
      </w:pPr>
    </w:p>
    <w:p w:rsidR="00AE6D9F" w:rsidRDefault="00AE6D9F" w:rsidP="00573FA9">
      <w:pPr>
        <w:pStyle w:val="Brdtext"/>
      </w:pPr>
    </w:p>
    <w:p w:rsidR="00AE6D9F" w:rsidRDefault="00AE6D9F" w:rsidP="00573FA9">
      <w:pPr>
        <w:pStyle w:val="Brdtext"/>
        <w:sectPr w:rsidR="00AE6D9F" w:rsidSect="00876119">
          <w:pgSz w:w="11906" w:h="16838" w:code="9"/>
          <w:pgMar w:top="1701" w:right="1985" w:bottom="1985" w:left="1985" w:header="454" w:footer="567" w:gutter="0"/>
          <w:cols w:space="708"/>
          <w:docGrid w:linePitch="360"/>
        </w:sectPr>
      </w:pPr>
    </w:p>
    <w:p w:rsidR="00573FA9" w:rsidRDefault="00573FA9" w:rsidP="00573FA9">
      <w:pPr>
        <w:pStyle w:val="Orubrik"/>
      </w:pPr>
      <w:r>
        <w:lastRenderedPageBreak/>
        <w:t>Innehåll</w:t>
      </w:r>
    </w:p>
    <w:p w:rsidR="008D6E1D" w:rsidRDefault="00573FA9">
      <w:pPr>
        <w:pStyle w:val="Innehll1"/>
        <w:tabs>
          <w:tab w:val="right" w:leader="dot" w:pos="7926"/>
        </w:tabs>
        <w:rPr>
          <w:rFonts w:asciiTheme="minorHAnsi" w:eastAsiaTheme="minorEastAsia" w:hAnsiTheme="minorHAnsi"/>
          <w:b w:val="0"/>
          <w:noProof/>
          <w:sz w:val="22"/>
          <w:lang w:eastAsia="sv-SE"/>
        </w:rPr>
      </w:pPr>
      <w:r>
        <w:rPr>
          <w:rFonts w:ascii="Arial" w:hAnsi="Arial"/>
          <w:b w:val="0"/>
          <w:bCs/>
        </w:rPr>
        <w:fldChar w:fldCharType="begin"/>
      </w:r>
      <w:r>
        <w:rPr>
          <w:b w:val="0"/>
          <w:bCs/>
        </w:rPr>
        <w:instrText xml:space="preserve"> TOC \o "1-2" \h \z \w </w:instrText>
      </w:r>
      <w:r>
        <w:rPr>
          <w:rFonts w:ascii="Arial" w:hAnsi="Arial"/>
          <w:b w:val="0"/>
          <w:bCs/>
        </w:rPr>
        <w:fldChar w:fldCharType="separate"/>
      </w:r>
      <w:hyperlink w:anchor="_Toc508781843" w:history="1">
        <w:r w:rsidR="008D6E1D" w:rsidRPr="0061086D">
          <w:rPr>
            <w:rStyle w:val="Hyperlnk"/>
            <w:noProof/>
          </w:rPr>
          <w:t>1</w:t>
        </w:r>
        <w:r w:rsidR="008D6E1D" w:rsidRPr="0061086D">
          <w:rPr>
            <w:rStyle w:val="Hyperlnk"/>
            <w:noProof/>
          </w:rPr>
          <w:tab/>
          <w:t>Relevans</w:t>
        </w:r>
        <w:r w:rsidR="008D6E1D">
          <w:rPr>
            <w:noProof/>
            <w:webHidden/>
          </w:rPr>
          <w:tab/>
        </w:r>
        <w:r w:rsidR="008D6E1D">
          <w:rPr>
            <w:noProof/>
            <w:webHidden/>
          </w:rPr>
          <w:fldChar w:fldCharType="begin"/>
        </w:r>
        <w:r w:rsidR="008D6E1D">
          <w:rPr>
            <w:noProof/>
            <w:webHidden/>
          </w:rPr>
          <w:instrText xml:space="preserve"> PAGEREF _Toc508781843 \h </w:instrText>
        </w:r>
        <w:r w:rsidR="008D6E1D">
          <w:rPr>
            <w:noProof/>
            <w:webHidden/>
          </w:rPr>
        </w:r>
        <w:r w:rsidR="008D6E1D">
          <w:rPr>
            <w:noProof/>
            <w:webHidden/>
          </w:rPr>
          <w:fldChar w:fldCharType="separate"/>
        </w:r>
        <w:r w:rsidR="008D6E1D">
          <w:rPr>
            <w:noProof/>
            <w:webHidden/>
          </w:rPr>
          <w:t>7</w:t>
        </w:r>
        <w:r w:rsidR="008D6E1D">
          <w:rPr>
            <w:noProof/>
            <w:webHidden/>
          </w:rPr>
          <w:fldChar w:fldCharType="end"/>
        </w:r>
      </w:hyperlink>
    </w:p>
    <w:p w:rsidR="008D6E1D" w:rsidRDefault="008D6E1D">
      <w:pPr>
        <w:pStyle w:val="Innehll2"/>
        <w:rPr>
          <w:rFonts w:eastAsiaTheme="minorEastAsia"/>
          <w:noProof/>
          <w:sz w:val="22"/>
          <w:lang w:eastAsia="sv-SE"/>
        </w:rPr>
      </w:pPr>
      <w:hyperlink w:anchor="_Toc508781844" w:history="1">
        <w:r w:rsidRPr="0061086D">
          <w:rPr>
            <w:rStyle w:val="Hyperlnk"/>
            <w:noProof/>
          </w:rPr>
          <w:t>1.1</w:t>
        </w:r>
        <w:r w:rsidRPr="0061086D">
          <w:rPr>
            <w:rStyle w:val="Hyperlnk"/>
            <w:noProof/>
          </w:rPr>
          <w:tab/>
          <w:t>Ändamål och informationsbehov</w:t>
        </w:r>
        <w:r>
          <w:rPr>
            <w:noProof/>
            <w:webHidden/>
          </w:rPr>
          <w:tab/>
        </w:r>
        <w:r>
          <w:rPr>
            <w:noProof/>
            <w:webHidden/>
          </w:rPr>
          <w:fldChar w:fldCharType="begin"/>
        </w:r>
        <w:r>
          <w:rPr>
            <w:noProof/>
            <w:webHidden/>
          </w:rPr>
          <w:instrText xml:space="preserve"> PAGEREF _Toc508781844 \h </w:instrText>
        </w:r>
        <w:r>
          <w:rPr>
            <w:noProof/>
            <w:webHidden/>
          </w:rPr>
        </w:r>
        <w:r>
          <w:rPr>
            <w:noProof/>
            <w:webHidden/>
          </w:rPr>
          <w:fldChar w:fldCharType="separate"/>
        </w:r>
        <w:r>
          <w:rPr>
            <w:noProof/>
            <w:webHidden/>
          </w:rPr>
          <w:t>7</w:t>
        </w:r>
        <w:r>
          <w:rPr>
            <w:noProof/>
            <w:webHidden/>
          </w:rPr>
          <w:fldChar w:fldCharType="end"/>
        </w:r>
      </w:hyperlink>
    </w:p>
    <w:p w:rsidR="008D6E1D" w:rsidRDefault="008D6E1D">
      <w:pPr>
        <w:pStyle w:val="Innehll2"/>
        <w:rPr>
          <w:rFonts w:eastAsiaTheme="minorEastAsia"/>
          <w:noProof/>
          <w:sz w:val="22"/>
          <w:lang w:eastAsia="sv-SE"/>
        </w:rPr>
      </w:pPr>
      <w:hyperlink w:anchor="_Toc508781845" w:history="1">
        <w:r w:rsidRPr="0061086D">
          <w:rPr>
            <w:rStyle w:val="Hyperlnk"/>
            <w:noProof/>
          </w:rPr>
          <w:t>1.2</w:t>
        </w:r>
        <w:r w:rsidRPr="0061086D">
          <w:rPr>
            <w:rStyle w:val="Hyperlnk"/>
            <w:noProof/>
          </w:rPr>
          <w:tab/>
          <w:t>Statistikens innehåll</w:t>
        </w:r>
        <w:r>
          <w:rPr>
            <w:noProof/>
            <w:webHidden/>
          </w:rPr>
          <w:tab/>
        </w:r>
        <w:r>
          <w:rPr>
            <w:noProof/>
            <w:webHidden/>
          </w:rPr>
          <w:fldChar w:fldCharType="begin"/>
        </w:r>
        <w:r>
          <w:rPr>
            <w:noProof/>
            <w:webHidden/>
          </w:rPr>
          <w:instrText xml:space="preserve"> PAGEREF _Toc508781845 \h </w:instrText>
        </w:r>
        <w:r>
          <w:rPr>
            <w:noProof/>
            <w:webHidden/>
          </w:rPr>
        </w:r>
        <w:r>
          <w:rPr>
            <w:noProof/>
            <w:webHidden/>
          </w:rPr>
          <w:fldChar w:fldCharType="separate"/>
        </w:r>
        <w:r>
          <w:rPr>
            <w:noProof/>
            <w:webHidden/>
          </w:rPr>
          <w:t>8</w:t>
        </w:r>
        <w:r>
          <w:rPr>
            <w:noProof/>
            <w:webHidden/>
          </w:rPr>
          <w:fldChar w:fldCharType="end"/>
        </w:r>
      </w:hyperlink>
    </w:p>
    <w:p w:rsidR="008D6E1D" w:rsidRDefault="008D6E1D">
      <w:pPr>
        <w:pStyle w:val="Innehll1"/>
        <w:tabs>
          <w:tab w:val="right" w:leader="dot" w:pos="7926"/>
        </w:tabs>
        <w:rPr>
          <w:rFonts w:asciiTheme="minorHAnsi" w:eastAsiaTheme="minorEastAsia" w:hAnsiTheme="minorHAnsi"/>
          <w:b w:val="0"/>
          <w:noProof/>
          <w:sz w:val="22"/>
          <w:lang w:eastAsia="sv-SE"/>
        </w:rPr>
      </w:pPr>
      <w:hyperlink w:anchor="_Toc508781846" w:history="1">
        <w:r w:rsidRPr="0061086D">
          <w:rPr>
            <w:rStyle w:val="Hyperlnk"/>
            <w:noProof/>
          </w:rPr>
          <w:t>2</w:t>
        </w:r>
        <w:r w:rsidRPr="0061086D">
          <w:rPr>
            <w:rStyle w:val="Hyperlnk"/>
            <w:noProof/>
          </w:rPr>
          <w:tab/>
          <w:t>Tillförlitlighet</w:t>
        </w:r>
        <w:r>
          <w:rPr>
            <w:noProof/>
            <w:webHidden/>
          </w:rPr>
          <w:tab/>
        </w:r>
        <w:r>
          <w:rPr>
            <w:noProof/>
            <w:webHidden/>
          </w:rPr>
          <w:fldChar w:fldCharType="begin"/>
        </w:r>
        <w:r>
          <w:rPr>
            <w:noProof/>
            <w:webHidden/>
          </w:rPr>
          <w:instrText xml:space="preserve"> PAGEREF _Toc508781846 \h </w:instrText>
        </w:r>
        <w:r>
          <w:rPr>
            <w:noProof/>
            <w:webHidden/>
          </w:rPr>
        </w:r>
        <w:r>
          <w:rPr>
            <w:noProof/>
            <w:webHidden/>
          </w:rPr>
          <w:fldChar w:fldCharType="separate"/>
        </w:r>
        <w:r>
          <w:rPr>
            <w:noProof/>
            <w:webHidden/>
          </w:rPr>
          <w:t>10</w:t>
        </w:r>
        <w:r>
          <w:rPr>
            <w:noProof/>
            <w:webHidden/>
          </w:rPr>
          <w:fldChar w:fldCharType="end"/>
        </w:r>
      </w:hyperlink>
    </w:p>
    <w:p w:rsidR="008D6E1D" w:rsidRDefault="008D6E1D">
      <w:pPr>
        <w:pStyle w:val="Innehll2"/>
        <w:rPr>
          <w:rFonts w:eastAsiaTheme="minorEastAsia"/>
          <w:noProof/>
          <w:sz w:val="22"/>
          <w:lang w:eastAsia="sv-SE"/>
        </w:rPr>
      </w:pPr>
      <w:hyperlink w:anchor="_Toc508781847" w:history="1">
        <w:r w:rsidRPr="0061086D">
          <w:rPr>
            <w:rStyle w:val="Hyperlnk"/>
            <w:noProof/>
          </w:rPr>
          <w:t>2.1</w:t>
        </w:r>
        <w:r w:rsidRPr="0061086D">
          <w:rPr>
            <w:rStyle w:val="Hyperlnk"/>
            <w:noProof/>
          </w:rPr>
          <w:tab/>
          <w:t>Tillförlitligheten totalt</w:t>
        </w:r>
        <w:r>
          <w:rPr>
            <w:noProof/>
            <w:webHidden/>
          </w:rPr>
          <w:tab/>
        </w:r>
        <w:r>
          <w:rPr>
            <w:noProof/>
            <w:webHidden/>
          </w:rPr>
          <w:fldChar w:fldCharType="begin"/>
        </w:r>
        <w:r>
          <w:rPr>
            <w:noProof/>
            <w:webHidden/>
          </w:rPr>
          <w:instrText xml:space="preserve"> PAGEREF _Toc508781847 \h </w:instrText>
        </w:r>
        <w:r>
          <w:rPr>
            <w:noProof/>
            <w:webHidden/>
          </w:rPr>
        </w:r>
        <w:r>
          <w:rPr>
            <w:noProof/>
            <w:webHidden/>
          </w:rPr>
          <w:fldChar w:fldCharType="separate"/>
        </w:r>
        <w:r>
          <w:rPr>
            <w:noProof/>
            <w:webHidden/>
          </w:rPr>
          <w:t>10</w:t>
        </w:r>
        <w:r>
          <w:rPr>
            <w:noProof/>
            <w:webHidden/>
          </w:rPr>
          <w:fldChar w:fldCharType="end"/>
        </w:r>
      </w:hyperlink>
    </w:p>
    <w:p w:rsidR="008D6E1D" w:rsidRDefault="008D6E1D">
      <w:pPr>
        <w:pStyle w:val="Innehll2"/>
        <w:rPr>
          <w:rFonts w:eastAsiaTheme="minorEastAsia"/>
          <w:noProof/>
          <w:sz w:val="22"/>
          <w:lang w:eastAsia="sv-SE"/>
        </w:rPr>
      </w:pPr>
      <w:hyperlink w:anchor="_Toc508781848" w:history="1">
        <w:r w:rsidRPr="0061086D">
          <w:rPr>
            <w:rStyle w:val="Hyperlnk"/>
            <w:noProof/>
          </w:rPr>
          <w:t>2.2</w:t>
        </w:r>
        <w:r w:rsidRPr="0061086D">
          <w:rPr>
            <w:rStyle w:val="Hyperlnk"/>
            <w:noProof/>
          </w:rPr>
          <w:tab/>
          <w:t>Osäkerhetskällor</w:t>
        </w:r>
        <w:r>
          <w:rPr>
            <w:noProof/>
            <w:webHidden/>
          </w:rPr>
          <w:tab/>
        </w:r>
        <w:r>
          <w:rPr>
            <w:noProof/>
            <w:webHidden/>
          </w:rPr>
          <w:fldChar w:fldCharType="begin"/>
        </w:r>
        <w:r>
          <w:rPr>
            <w:noProof/>
            <w:webHidden/>
          </w:rPr>
          <w:instrText xml:space="preserve"> PAGEREF _Toc508781848 \h </w:instrText>
        </w:r>
        <w:r>
          <w:rPr>
            <w:noProof/>
            <w:webHidden/>
          </w:rPr>
        </w:r>
        <w:r>
          <w:rPr>
            <w:noProof/>
            <w:webHidden/>
          </w:rPr>
          <w:fldChar w:fldCharType="separate"/>
        </w:r>
        <w:r>
          <w:rPr>
            <w:noProof/>
            <w:webHidden/>
          </w:rPr>
          <w:t>10</w:t>
        </w:r>
        <w:r>
          <w:rPr>
            <w:noProof/>
            <w:webHidden/>
          </w:rPr>
          <w:fldChar w:fldCharType="end"/>
        </w:r>
      </w:hyperlink>
    </w:p>
    <w:p w:rsidR="008D6E1D" w:rsidRDefault="008D6E1D">
      <w:pPr>
        <w:pStyle w:val="Innehll2"/>
        <w:rPr>
          <w:rFonts w:eastAsiaTheme="minorEastAsia"/>
          <w:noProof/>
          <w:sz w:val="22"/>
          <w:lang w:eastAsia="sv-SE"/>
        </w:rPr>
      </w:pPr>
      <w:hyperlink w:anchor="_Toc508781849" w:history="1">
        <w:r w:rsidRPr="0061086D">
          <w:rPr>
            <w:rStyle w:val="Hyperlnk"/>
            <w:noProof/>
          </w:rPr>
          <w:t>2.3</w:t>
        </w:r>
        <w:r w:rsidRPr="0061086D">
          <w:rPr>
            <w:rStyle w:val="Hyperlnk"/>
            <w:noProof/>
          </w:rPr>
          <w:tab/>
          <w:t>Preliminär statistik jämförd med slutlig</w:t>
        </w:r>
        <w:r>
          <w:rPr>
            <w:noProof/>
            <w:webHidden/>
          </w:rPr>
          <w:tab/>
        </w:r>
        <w:r>
          <w:rPr>
            <w:noProof/>
            <w:webHidden/>
          </w:rPr>
          <w:fldChar w:fldCharType="begin"/>
        </w:r>
        <w:r>
          <w:rPr>
            <w:noProof/>
            <w:webHidden/>
          </w:rPr>
          <w:instrText xml:space="preserve"> PAGEREF _Toc508781849 \h </w:instrText>
        </w:r>
        <w:r>
          <w:rPr>
            <w:noProof/>
            <w:webHidden/>
          </w:rPr>
        </w:r>
        <w:r>
          <w:rPr>
            <w:noProof/>
            <w:webHidden/>
          </w:rPr>
          <w:fldChar w:fldCharType="separate"/>
        </w:r>
        <w:r>
          <w:rPr>
            <w:noProof/>
            <w:webHidden/>
          </w:rPr>
          <w:t>11</w:t>
        </w:r>
        <w:r>
          <w:rPr>
            <w:noProof/>
            <w:webHidden/>
          </w:rPr>
          <w:fldChar w:fldCharType="end"/>
        </w:r>
      </w:hyperlink>
    </w:p>
    <w:p w:rsidR="008D6E1D" w:rsidRDefault="008D6E1D">
      <w:pPr>
        <w:pStyle w:val="Innehll1"/>
        <w:tabs>
          <w:tab w:val="right" w:leader="dot" w:pos="7926"/>
        </w:tabs>
        <w:rPr>
          <w:rFonts w:asciiTheme="minorHAnsi" w:eastAsiaTheme="minorEastAsia" w:hAnsiTheme="minorHAnsi"/>
          <w:b w:val="0"/>
          <w:noProof/>
          <w:sz w:val="22"/>
          <w:lang w:eastAsia="sv-SE"/>
        </w:rPr>
      </w:pPr>
      <w:hyperlink w:anchor="_Toc508781850" w:history="1">
        <w:r w:rsidRPr="0061086D">
          <w:rPr>
            <w:rStyle w:val="Hyperlnk"/>
            <w:noProof/>
          </w:rPr>
          <w:t>3</w:t>
        </w:r>
        <w:r w:rsidRPr="0061086D">
          <w:rPr>
            <w:rStyle w:val="Hyperlnk"/>
            <w:noProof/>
          </w:rPr>
          <w:tab/>
          <w:t>Aktualitet och punktlighet</w:t>
        </w:r>
        <w:r>
          <w:rPr>
            <w:noProof/>
            <w:webHidden/>
          </w:rPr>
          <w:tab/>
        </w:r>
        <w:r>
          <w:rPr>
            <w:noProof/>
            <w:webHidden/>
          </w:rPr>
          <w:fldChar w:fldCharType="begin"/>
        </w:r>
        <w:r>
          <w:rPr>
            <w:noProof/>
            <w:webHidden/>
          </w:rPr>
          <w:instrText xml:space="preserve"> PAGEREF _Toc508781850 \h </w:instrText>
        </w:r>
        <w:r>
          <w:rPr>
            <w:noProof/>
            <w:webHidden/>
          </w:rPr>
        </w:r>
        <w:r>
          <w:rPr>
            <w:noProof/>
            <w:webHidden/>
          </w:rPr>
          <w:fldChar w:fldCharType="separate"/>
        </w:r>
        <w:r>
          <w:rPr>
            <w:noProof/>
            <w:webHidden/>
          </w:rPr>
          <w:t>12</w:t>
        </w:r>
        <w:r>
          <w:rPr>
            <w:noProof/>
            <w:webHidden/>
          </w:rPr>
          <w:fldChar w:fldCharType="end"/>
        </w:r>
      </w:hyperlink>
    </w:p>
    <w:p w:rsidR="008D6E1D" w:rsidRDefault="008D6E1D">
      <w:pPr>
        <w:pStyle w:val="Innehll2"/>
        <w:rPr>
          <w:rFonts w:eastAsiaTheme="minorEastAsia"/>
          <w:noProof/>
          <w:sz w:val="22"/>
          <w:lang w:eastAsia="sv-SE"/>
        </w:rPr>
      </w:pPr>
      <w:hyperlink w:anchor="_Toc508781851" w:history="1">
        <w:r w:rsidRPr="0061086D">
          <w:rPr>
            <w:rStyle w:val="Hyperlnk"/>
            <w:noProof/>
          </w:rPr>
          <w:t>3.1</w:t>
        </w:r>
        <w:r w:rsidRPr="0061086D">
          <w:rPr>
            <w:rStyle w:val="Hyperlnk"/>
            <w:noProof/>
          </w:rPr>
          <w:tab/>
          <w:t>Framställningstid</w:t>
        </w:r>
        <w:r>
          <w:rPr>
            <w:noProof/>
            <w:webHidden/>
          </w:rPr>
          <w:tab/>
        </w:r>
        <w:r>
          <w:rPr>
            <w:noProof/>
            <w:webHidden/>
          </w:rPr>
          <w:fldChar w:fldCharType="begin"/>
        </w:r>
        <w:r>
          <w:rPr>
            <w:noProof/>
            <w:webHidden/>
          </w:rPr>
          <w:instrText xml:space="preserve"> PAGEREF _Toc508781851 \h </w:instrText>
        </w:r>
        <w:r>
          <w:rPr>
            <w:noProof/>
            <w:webHidden/>
          </w:rPr>
        </w:r>
        <w:r>
          <w:rPr>
            <w:noProof/>
            <w:webHidden/>
          </w:rPr>
          <w:fldChar w:fldCharType="separate"/>
        </w:r>
        <w:r>
          <w:rPr>
            <w:noProof/>
            <w:webHidden/>
          </w:rPr>
          <w:t>12</w:t>
        </w:r>
        <w:r>
          <w:rPr>
            <w:noProof/>
            <w:webHidden/>
          </w:rPr>
          <w:fldChar w:fldCharType="end"/>
        </w:r>
      </w:hyperlink>
    </w:p>
    <w:p w:rsidR="008D6E1D" w:rsidRDefault="008D6E1D">
      <w:pPr>
        <w:pStyle w:val="Innehll2"/>
        <w:rPr>
          <w:rFonts w:eastAsiaTheme="minorEastAsia"/>
          <w:noProof/>
          <w:sz w:val="22"/>
          <w:lang w:eastAsia="sv-SE"/>
        </w:rPr>
      </w:pPr>
      <w:hyperlink w:anchor="_Toc508781852" w:history="1">
        <w:r w:rsidRPr="0061086D">
          <w:rPr>
            <w:rStyle w:val="Hyperlnk"/>
            <w:noProof/>
          </w:rPr>
          <w:t>3.2</w:t>
        </w:r>
        <w:r w:rsidRPr="0061086D">
          <w:rPr>
            <w:rStyle w:val="Hyperlnk"/>
            <w:noProof/>
          </w:rPr>
          <w:tab/>
          <w:t>Frekvens</w:t>
        </w:r>
        <w:r>
          <w:rPr>
            <w:noProof/>
            <w:webHidden/>
          </w:rPr>
          <w:tab/>
        </w:r>
        <w:r>
          <w:rPr>
            <w:noProof/>
            <w:webHidden/>
          </w:rPr>
          <w:fldChar w:fldCharType="begin"/>
        </w:r>
        <w:r>
          <w:rPr>
            <w:noProof/>
            <w:webHidden/>
          </w:rPr>
          <w:instrText xml:space="preserve"> PAGEREF _Toc508781852 \h </w:instrText>
        </w:r>
        <w:r>
          <w:rPr>
            <w:noProof/>
            <w:webHidden/>
          </w:rPr>
        </w:r>
        <w:r>
          <w:rPr>
            <w:noProof/>
            <w:webHidden/>
          </w:rPr>
          <w:fldChar w:fldCharType="separate"/>
        </w:r>
        <w:r>
          <w:rPr>
            <w:noProof/>
            <w:webHidden/>
          </w:rPr>
          <w:t>12</w:t>
        </w:r>
        <w:r>
          <w:rPr>
            <w:noProof/>
            <w:webHidden/>
          </w:rPr>
          <w:fldChar w:fldCharType="end"/>
        </w:r>
      </w:hyperlink>
    </w:p>
    <w:p w:rsidR="008D6E1D" w:rsidRDefault="008D6E1D">
      <w:pPr>
        <w:pStyle w:val="Innehll2"/>
        <w:rPr>
          <w:rFonts w:eastAsiaTheme="minorEastAsia"/>
          <w:noProof/>
          <w:sz w:val="22"/>
          <w:lang w:eastAsia="sv-SE"/>
        </w:rPr>
      </w:pPr>
      <w:hyperlink w:anchor="_Toc508781853" w:history="1">
        <w:r w:rsidRPr="0061086D">
          <w:rPr>
            <w:rStyle w:val="Hyperlnk"/>
            <w:noProof/>
          </w:rPr>
          <w:t>3.3</w:t>
        </w:r>
        <w:r w:rsidRPr="0061086D">
          <w:rPr>
            <w:rStyle w:val="Hyperlnk"/>
            <w:noProof/>
          </w:rPr>
          <w:tab/>
          <w:t>Punktlighet</w:t>
        </w:r>
        <w:r>
          <w:rPr>
            <w:noProof/>
            <w:webHidden/>
          </w:rPr>
          <w:tab/>
        </w:r>
        <w:r>
          <w:rPr>
            <w:noProof/>
            <w:webHidden/>
          </w:rPr>
          <w:fldChar w:fldCharType="begin"/>
        </w:r>
        <w:r>
          <w:rPr>
            <w:noProof/>
            <w:webHidden/>
          </w:rPr>
          <w:instrText xml:space="preserve"> PAGEREF _Toc508781853 \h </w:instrText>
        </w:r>
        <w:r>
          <w:rPr>
            <w:noProof/>
            <w:webHidden/>
          </w:rPr>
        </w:r>
        <w:r>
          <w:rPr>
            <w:noProof/>
            <w:webHidden/>
          </w:rPr>
          <w:fldChar w:fldCharType="separate"/>
        </w:r>
        <w:r>
          <w:rPr>
            <w:noProof/>
            <w:webHidden/>
          </w:rPr>
          <w:t>12</w:t>
        </w:r>
        <w:r>
          <w:rPr>
            <w:noProof/>
            <w:webHidden/>
          </w:rPr>
          <w:fldChar w:fldCharType="end"/>
        </w:r>
      </w:hyperlink>
    </w:p>
    <w:p w:rsidR="008D6E1D" w:rsidRDefault="008D6E1D">
      <w:pPr>
        <w:pStyle w:val="Innehll1"/>
        <w:tabs>
          <w:tab w:val="right" w:leader="dot" w:pos="7926"/>
        </w:tabs>
        <w:rPr>
          <w:rFonts w:asciiTheme="minorHAnsi" w:eastAsiaTheme="minorEastAsia" w:hAnsiTheme="minorHAnsi"/>
          <w:b w:val="0"/>
          <w:noProof/>
          <w:sz w:val="22"/>
          <w:lang w:eastAsia="sv-SE"/>
        </w:rPr>
      </w:pPr>
      <w:hyperlink w:anchor="_Toc508781854" w:history="1">
        <w:r w:rsidRPr="0061086D">
          <w:rPr>
            <w:rStyle w:val="Hyperlnk"/>
            <w:noProof/>
          </w:rPr>
          <w:t>4</w:t>
        </w:r>
        <w:r w:rsidRPr="0061086D">
          <w:rPr>
            <w:rStyle w:val="Hyperlnk"/>
            <w:noProof/>
          </w:rPr>
          <w:tab/>
          <w:t>Tillgänglighet och tydlighet</w:t>
        </w:r>
        <w:r>
          <w:rPr>
            <w:noProof/>
            <w:webHidden/>
          </w:rPr>
          <w:tab/>
        </w:r>
        <w:r>
          <w:rPr>
            <w:noProof/>
            <w:webHidden/>
          </w:rPr>
          <w:fldChar w:fldCharType="begin"/>
        </w:r>
        <w:r>
          <w:rPr>
            <w:noProof/>
            <w:webHidden/>
          </w:rPr>
          <w:instrText xml:space="preserve"> PAGEREF _Toc508781854 \h </w:instrText>
        </w:r>
        <w:r>
          <w:rPr>
            <w:noProof/>
            <w:webHidden/>
          </w:rPr>
        </w:r>
        <w:r>
          <w:rPr>
            <w:noProof/>
            <w:webHidden/>
          </w:rPr>
          <w:fldChar w:fldCharType="separate"/>
        </w:r>
        <w:r>
          <w:rPr>
            <w:noProof/>
            <w:webHidden/>
          </w:rPr>
          <w:t>13</w:t>
        </w:r>
        <w:r>
          <w:rPr>
            <w:noProof/>
            <w:webHidden/>
          </w:rPr>
          <w:fldChar w:fldCharType="end"/>
        </w:r>
      </w:hyperlink>
    </w:p>
    <w:p w:rsidR="008D6E1D" w:rsidRDefault="008D6E1D">
      <w:pPr>
        <w:pStyle w:val="Innehll2"/>
        <w:rPr>
          <w:rFonts w:eastAsiaTheme="minorEastAsia"/>
          <w:noProof/>
          <w:sz w:val="22"/>
          <w:lang w:eastAsia="sv-SE"/>
        </w:rPr>
      </w:pPr>
      <w:hyperlink w:anchor="_Toc508781855" w:history="1">
        <w:r w:rsidRPr="0061086D">
          <w:rPr>
            <w:rStyle w:val="Hyperlnk"/>
            <w:noProof/>
          </w:rPr>
          <w:t>4.1</w:t>
        </w:r>
        <w:r w:rsidRPr="0061086D">
          <w:rPr>
            <w:rStyle w:val="Hyperlnk"/>
            <w:noProof/>
          </w:rPr>
          <w:tab/>
          <w:t>Tillgång till statistiken</w:t>
        </w:r>
        <w:r>
          <w:rPr>
            <w:noProof/>
            <w:webHidden/>
          </w:rPr>
          <w:tab/>
        </w:r>
        <w:r>
          <w:rPr>
            <w:noProof/>
            <w:webHidden/>
          </w:rPr>
          <w:fldChar w:fldCharType="begin"/>
        </w:r>
        <w:r>
          <w:rPr>
            <w:noProof/>
            <w:webHidden/>
          </w:rPr>
          <w:instrText xml:space="preserve"> PAGEREF _Toc508781855 \h </w:instrText>
        </w:r>
        <w:r>
          <w:rPr>
            <w:noProof/>
            <w:webHidden/>
          </w:rPr>
        </w:r>
        <w:r>
          <w:rPr>
            <w:noProof/>
            <w:webHidden/>
          </w:rPr>
          <w:fldChar w:fldCharType="separate"/>
        </w:r>
        <w:r>
          <w:rPr>
            <w:noProof/>
            <w:webHidden/>
          </w:rPr>
          <w:t>13</w:t>
        </w:r>
        <w:r>
          <w:rPr>
            <w:noProof/>
            <w:webHidden/>
          </w:rPr>
          <w:fldChar w:fldCharType="end"/>
        </w:r>
      </w:hyperlink>
    </w:p>
    <w:p w:rsidR="008D6E1D" w:rsidRDefault="008D6E1D">
      <w:pPr>
        <w:pStyle w:val="Innehll2"/>
        <w:rPr>
          <w:rFonts w:eastAsiaTheme="minorEastAsia"/>
          <w:noProof/>
          <w:sz w:val="22"/>
          <w:lang w:eastAsia="sv-SE"/>
        </w:rPr>
      </w:pPr>
      <w:hyperlink w:anchor="_Toc508781856" w:history="1">
        <w:r w:rsidRPr="0061086D">
          <w:rPr>
            <w:rStyle w:val="Hyperlnk"/>
            <w:noProof/>
          </w:rPr>
          <w:t>4.2</w:t>
        </w:r>
        <w:r w:rsidRPr="0061086D">
          <w:rPr>
            <w:rStyle w:val="Hyperlnk"/>
            <w:noProof/>
          </w:rPr>
          <w:tab/>
          <w:t>Möjlighet till ytterligare statistik</w:t>
        </w:r>
        <w:r>
          <w:rPr>
            <w:noProof/>
            <w:webHidden/>
          </w:rPr>
          <w:tab/>
        </w:r>
        <w:r>
          <w:rPr>
            <w:noProof/>
            <w:webHidden/>
          </w:rPr>
          <w:fldChar w:fldCharType="begin"/>
        </w:r>
        <w:r>
          <w:rPr>
            <w:noProof/>
            <w:webHidden/>
          </w:rPr>
          <w:instrText xml:space="preserve"> PAGEREF _Toc508781856 \h </w:instrText>
        </w:r>
        <w:r>
          <w:rPr>
            <w:noProof/>
            <w:webHidden/>
          </w:rPr>
        </w:r>
        <w:r>
          <w:rPr>
            <w:noProof/>
            <w:webHidden/>
          </w:rPr>
          <w:fldChar w:fldCharType="separate"/>
        </w:r>
        <w:r>
          <w:rPr>
            <w:noProof/>
            <w:webHidden/>
          </w:rPr>
          <w:t>13</w:t>
        </w:r>
        <w:r>
          <w:rPr>
            <w:noProof/>
            <w:webHidden/>
          </w:rPr>
          <w:fldChar w:fldCharType="end"/>
        </w:r>
      </w:hyperlink>
    </w:p>
    <w:p w:rsidR="008D6E1D" w:rsidRDefault="008D6E1D">
      <w:pPr>
        <w:pStyle w:val="Innehll2"/>
        <w:rPr>
          <w:rFonts w:eastAsiaTheme="minorEastAsia"/>
          <w:noProof/>
          <w:sz w:val="22"/>
          <w:lang w:eastAsia="sv-SE"/>
        </w:rPr>
      </w:pPr>
      <w:hyperlink w:anchor="_Toc508781857" w:history="1">
        <w:r w:rsidRPr="0061086D">
          <w:rPr>
            <w:rStyle w:val="Hyperlnk"/>
            <w:noProof/>
          </w:rPr>
          <w:t>4.3</w:t>
        </w:r>
        <w:r w:rsidRPr="0061086D">
          <w:rPr>
            <w:rStyle w:val="Hyperlnk"/>
            <w:noProof/>
          </w:rPr>
          <w:tab/>
          <w:t>Presentation</w:t>
        </w:r>
        <w:r>
          <w:rPr>
            <w:noProof/>
            <w:webHidden/>
          </w:rPr>
          <w:tab/>
        </w:r>
        <w:r>
          <w:rPr>
            <w:noProof/>
            <w:webHidden/>
          </w:rPr>
          <w:fldChar w:fldCharType="begin"/>
        </w:r>
        <w:r>
          <w:rPr>
            <w:noProof/>
            <w:webHidden/>
          </w:rPr>
          <w:instrText xml:space="preserve"> PAGEREF _Toc508781857 \h </w:instrText>
        </w:r>
        <w:r>
          <w:rPr>
            <w:noProof/>
            <w:webHidden/>
          </w:rPr>
        </w:r>
        <w:r>
          <w:rPr>
            <w:noProof/>
            <w:webHidden/>
          </w:rPr>
          <w:fldChar w:fldCharType="separate"/>
        </w:r>
        <w:r>
          <w:rPr>
            <w:noProof/>
            <w:webHidden/>
          </w:rPr>
          <w:t>13</w:t>
        </w:r>
        <w:r>
          <w:rPr>
            <w:noProof/>
            <w:webHidden/>
          </w:rPr>
          <w:fldChar w:fldCharType="end"/>
        </w:r>
      </w:hyperlink>
    </w:p>
    <w:p w:rsidR="008D6E1D" w:rsidRDefault="008D6E1D">
      <w:pPr>
        <w:pStyle w:val="Innehll2"/>
        <w:rPr>
          <w:rFonts w:eastAsiaTheme="minorEastAsia"/>
          <w:noProof/>
          <w:sz w:val="22"/>
          <w:lang w:eastAsia="sv-SE"/>
        </w:rPr>
      </w:pPr>
      <w:hyperlink w:anchor="_Toc508781858" w:history="1">
        <w:r w:rsidRPr="0061086D">
          <w:rPr>
            <w:rStyle w:val="Hyperlnk"/>
            <w:noProof/>
          </w:rPr>
          <w:t>4.4</w:t>
        </w:r>
        <w:r w:rsidRPr="0061086D">
          <w:rPr>
            <w:rStyle w:val="Hyperlnk"/>
            <w:noProof/>
          </w:rPr>
          <w:tab/>
          <w:t>Dokumentation</w:t>
        </w:r>
        <w:r>
          <w:rPr>
            <w:noProof/>
            <w:webHidden/>
          </w:rPr>
          <w:tab/>
        </w:r>
        <w:r>
          <w:rPr>
            <w:noProof/>
            <w:webHidden/>
          </w:rPr>
          <w:fldChar w:fldCharType="begin"/>
        </w:r>
        <w:r>
          <w:rPr>
            <w:noProof/>
            <w:webHidden/>
          </w:rPr>
          <w:instrText xml:space="preserve"> PAGEREF _Toc508781858 \h </w:instrText>
        </w:r>
        <w:r>
          <w:rPr>
            <w:noProof/>
            <w:webHidden/>
          </w:rPr>
        </w:r>
        <w:r>
          <w:rPr>
            <w:noProof/>
            <w:webHidden/>
          </w:rPr>
          <w:fldChar w:fldCharType="separate"/>
        </w:r>
        <w:r>
          <w:rPr>
            <w:noProof/>
            <w:webHidden/>
          </w:rPr>
          <w:t>13</w:t>
        </w:r>
        <w:r>
          <w:rPr>
            <w:noProof/>
            <w:webHidden/>
          </w:rPr>
          <w:fldChar w:fldCharType="end"/>
        </w:r>
      </w:hyperlink>
    </w:p>
    <w:p w:rsidR="008D6E1D" w:rsidRDefault="008D6E1D">
      <w:pPr>
        <w:pStyle w:val="Innehll1"/>
        <w:tabs>
          <w:tab w:val="right" w:leader="dot" w:pos="7926"/>
        </w:tabs>
        <w:rPr>
          <w:rFonts w:asciiTheme="minorHAnsi" w:eastAsiaTheme="minorEastAsia" w:hAnsiTheme="minorHAnsi"/>
          <w:b w:val="0"/>
          <w:noProof/>
          <w:sz w:val="22"/>
          <w:lang w:eastAsia="sv-SE"/>
        </w:rPr>
      </w:pPr>
      <w:hyperlink w:anchor="_Toc508781859" w:history="1">
        <w:r w:rsidRPr="0061086D">
          <w:rPr>
            <w:rStyle w:val="Hyperlnk"/>
            <w:noProof/>
          </w:rPr>
          <w:t>5</w:t>
        </w:r>
        <w:r w:rsidRPr="0061086D">
          <w:rPr>
            <w:rStyle w:val="Hyperlnk"/>
            <w:noProof/>
          </w:rPr>
          <w:tab/>
          <w:t>Jämförbarhet och samanvändbarhet</w:t>
        </w:r>
        <w:r>
          <w:rPr>
            <w:noProof/>
            <w:webHidden/>
          </w:rPr>
          <w:tab/>
        </w:r>
        <w:r>
          <w:rPr>
            <w:noProof/>
            <w:webHidden/>
          </w:rPr>
          <w:fldChar w:fldCharType="begin"/>
        </w:r>
        <w:r>
          <w:rPr>
            <w:noProof/>
            <w:webHidden/>
          </w:rPr>
          <w:instrText xml:space="preserve"> PAGEREF _Toc508781859 \h </w:instrText>
        </w:r>
        <w:r>
          <w:rPr>
            <w:noProof/>
            <w:webHidden/>
          </w:rPr>
        </w:r>
        <w:r>
          <w:rPr>
            <w:noProof/>
            <w:webHidden/>
          </w:rPr>
          <w:fldChar w:fldCharType="separate"/>
        </w:r>
        <w:r>
          <w:rPr>
            <w:noProof/>
            <w:webHidden/>
          </w:rPr>
          <w:t>14</w:t>
        </w:r>
        <w:r>
          <w:rPr>
            <w:noProof/>
            <w:webHidden/>
          </w:rPr>
          <w:fldChar w:fldCharType="end"/>
        </w:r>
      </w:hyperlink>
    </w:p>
    <w:p w:rsidR="008D6E1D" w:rsidRDefault="008D6E1D">
      <w:pPr>
        <w:pStyle w:val="Innehll2"/>
        <w:rPr>
          <w:rFonts w:eastAsiaTheme="minorEastAsia"/>
          <w:noProof/>
          <w:sz w:val="22"/>
          <w:lang w:eastAsia="sv-SE"/>
        </w:rPr>
      </w:pPr>
      <w:hyperlink w:anchor="_Toc508781860" w:history="1">
        <w:r w:rsidRPr="0061086D">
          <w:rPr>
            <w:rStyle w:val="Hyperlnk"/>
            <w:noProof/>
          </w:rPr>
          <w:t>5.1</w:t>
        </w:r>
        <w:r w:rsidRPr="0061086D">
          <w:rPr>
            <w:rStyle w:val="Hyperlnk"/>
            <w:noProof/>
          </w:rPr>
          <w:tab/>
          <w:t>Jämförbarhet över tid</w:t>
        </w:r>
        <w:r>
          <w:rPr>
            <w:noProof/>
            <w:webHidden/>
          </w:rPr>
          <w:tab/>
        </w:r>
        <w:r>
          <w:rPr>
            <w:noProof/>
            <w:webHidden/>
          </w:rPr>
          <w:fldChar w:fldCharType="begin"/>
        </w:r>
        <w:r>
          <w:rPr>
            <w:noProof/>
            <w:webHidden/>
          </w:rPr>
          <w:instrText xml:space="preserve"> PAGEREF _Toc508781860 \h </w:instrText>
        </w:r>
        <w:r>
          <w:rPr>
            <w:noProof/>
            <w:webHidden/>
          </w:rPr>
        </w:r>
        <w:r>
          <w:rPr>
            <w:noProof/>
            <w:webHidden/>
          </w:rPr>
          <w:fldChar w:fldCharType="separate"/>
        </w:r>
        <w:r>
          <w:rPr>
            <w:noProof/>
            <w:webHidden/>
          </w:rPr>
          <w:t>14</w:t>
        </w:r>
        <w:r>
          <w:rPr>
            <w:noProof/>
            <w:webHidden/>
          </w:rPr>
          <w:fldChar w:fldCharType="end"/>
        </w:r>
      </w:hyperlink>
    </w:p>
    <w:p w:rsidR="008D6E1D" w:rsidRDefault="008D6E1D">
      <w:pPr>
        <w:pStyle w:val="Innehll2"/>
        <w:rPr>
          <w:rFonts w:eastAsiaTheme="minorEastAsia"/>
          <w:noProof/>
          <w:sz w:val="22"/>
          <w:lang w:eastAsia="sv-SE"/>
        </w:rPr>
      </w:pPr>
      <w:hyperlink w:anchor="_Toc508781861" w:history="1">
        <w:r w:rsidRPr="0061086D">
          <w:rPr>
            <w:rStyle w:val="Hyperlnk"/>
            <w:noProof/>
          </w:rPr>
          <w:t>5.2</w:t>
        </w:r>
        <w:r w:rsidRPr="0061086D">
          <w:rPr>
            <w:rStyle w:val="Hyperlnk"/>
            <w:noProof/>
          </w:rPr>
          <w:tab/>
          <w:t>Jämförbarhet mellan grupper</w:t>
        </w:r>
        <w:r>
          <w:rPr>
            <w:noProof/>
            <w:webHidden/>
          </w:rPr>
          <w:tab/>
        </w:r>
        <w:r>
          <w:rPr>
            <w:noProof/>
            <w:webHidden/>
          </w:rPr>
          <w:fldChar w:fldCharType="begin"/>
        </w:r>
        <w:r>
          <w:rPr>
            <w:noProof/>
            <w:webHidden/>
          </w:rPr>
          <w:instrText xml:space="preserve"> PAGEREF _Toc508781861 \h </w:instrText>
        </w:r>
        <w:r>
          <w:rPr>
            <w:noProof/>
            <w:webHidden/>
          </w:rPr>
        </w:r>
        <w:r>
          <w:rPr>
            <w:noProof/>
            <w:webHidden/>
          </w:rPr>
          <w:fldChar w:fldCharType="separate"/>
        </w:r>
        <w:r>
          <w:rPr>
            <w:noProof/>
            <w:webHidden/>
          </w:rPr>
          <w:t>14</w:t>
        </w:r>
        <w:r>
          <w:rPr>
            <w:noProof/>
            <w:webHidden/>
          </w:rPr>
          <w:fldChar w:fldCharType="end"/>
        </w:r>
      </w:hyperlink>
    </w:p>
    <w:p w:rsidR="008D6E1D" w:rsidRDefault="008D6E1D">
      <w:pPr>
        <w:pStyle w:val="Innehll2"/>
        <w:rPr>
          <w:rFonts w:eastAsiaTheme="minorEastAsia"/>
          <w:noProof/>
          <w:sz w:val="22"/>
          <w:lang w:eastAsia="sv-SE"/>
        </w:rPr>
      </w:pPr>
      <w:hyperlink w:anchor="_Toc508781862" w:history="1">
        <w:r w:rsidRPr="0061086D">
          <w:rPr>
            <w:rStyle w:val="Hyperlnk"/>
            <w:noProof/>
          </w:rPr>
          <w:t>5.3</w:t>
        </w:r>
        <w:r w:rsidRPr="0061086D">
          <w:rPr>
            <w:rStyle w:val="Hyperlnk"/>
            <w:noProof/>
          </w:rPr>
          <w:tab/>
          <w:t>Samanvändbarhet i övrigt</w:t>
        </w:r>
        <w:r>
          <w:rPr>
            <w:noProof/>
            <w:webHidden/>
          </w:rPr>
          <w:tab/>
        </w:r>
        <w:r>
          <w:rPr>
            <w:noProof/>
            <w:webHidden/>
          </w:rPr>
          <w:fldChar w:fldCharType="begin"/>
        </w:r>
        <w:r>
          <w:rPr>
            <w:noProof/>
            <w:webHidden/>
          </w:rPr>
          <w:instrText xml:space="preserve"> PAGEREF _Toc508781862 \h </w:instrText>
        </w:r>
        <w:r>
          <w:rPr>
            <w:noProof/>
            <w:webHidden/>
          </w:rPr>
        </w:r>
        <w:r>
          <w:rPr>
            <w:noProof/>
            <w:webHidden/>
          </w:rPr>
          <w:fldChar w:fldCharType="separate"/>
        </w:r>
        <w:r>
          <w:rPr>
            <w:noProof/>
            <w:webHidden/>
          </w:rPr>
          <w:t>14</w:t>
        </w:r>
        <w:r>
          <w:rPr>
            <w:noProof/>
            <w:webHidden/>
          </w:rPr>
          <w:fldChar w:fldCharType="end"/>
        </w:r>
      </w:hyperlink>
    </w:p>
    <w:p w:rsidR="008D6E1D" w:rsidRDefault="008D6E1D">
      <w:pPr>
        <w:pStyle w:val="Innehll2"/>
        <w:rPr>
          <w:rFonts w:eastAsiaTheme="minorEastAsia"/>
          <w:noProof/>
          <w:sz w:val="22"/>
          <w:lang w:eastAsia="sv-SE"/>
        </w:rPr>
      </w:pPr>
      <w:hyperlink w:anchor="_Toc508781863" w:history="1">
        <w:r w:rsidRPr="0061086D">
          <w:rPr>
            <w:rStyle w:val="Hyperlnk"/>
            <w:noProof/>
          </w:rPr>
          <w:t>5.4</w:t>
        </w:r>
        <w:r w:rsidRPr="0061086D">
          <w:rPr>
            <w:rStyle w:val="Hyperlnk"/>
            <w:noProof/>
          </w:rPr>
          <w:tab/>
          <w:t>Numerisk överensstämmelse</w:t>
        </w:r>
        <w:r>
          <w:rPr>
            <w:noProof/>
            <w:webHidden/>
          </w:rPr>
          <w:tab/>
        </w:r>
        <w:r>
          <w:rPr>
            <w:noProof/>
            <w:webHidden/>
          </w:rPr>
          <w:fldChar w:fldCharType="begin"/>
        </w:r>
        <w:r>
          <w:rPr>
            <w:noProof/>
            <w:webHidden/>
          </w:rPr>
          <w:instrText xml:space="preserve"> PAGEREF _Toc508781863 \h </w:instrText>
        </w:r>
        <w:r>
          <w:rPr>
            <w:noProof/>
            <w:webHidden/>
          </w:rPr>
        </w:r>
        <w:r>
          <w:rPr>
            <w:noProof/>
            <w:webHidden/>
          </w:rPr>
          <w:fldChar w:fldCharType="separate"/>
        </w:r>
        <w:r>
          <w:rPr>
            <w:noProof/>
            <w:webHidden/>
          </w:rPr>
          <w:t>14</w:t>
        </w:r>
        <w:r>
          <w:rPr>
            <w:noProof/>
            <w:webHidden/>
          </w:rPr>
          <w:fldChar w:fldCharType="end"/>
        </w:r>
      </w:hyperlink>
    </w:p>
    <w:p w:rsidR="008D6E1D" w:rsidRDefault="008D6E1D">
      <w:pPr>
        <w:pStyle w:val="Innehll1"/>
        <w:tabs>
          <w:tab w:val="right" w:leader="dot" w:pos="7926"/>
        </w:tabs>
        <w:rPr>
          <w:rFonts w:asciiTheme="minorHAnsi" w:eastAsiaTheme="minorEastAsia" w:hAnsiTheme="minorHAnsi"/>
          <w:b w:val="0"/>
          <w:noProof/>
          <w:sz w:val="22"/>
          <w:lang w:eastAsia="sv-SE"/>
        </w:rPr>
      </w:pPr>
      <w:hyperlink w:anchor="_Toc508781864" w:history="1">
        <w:r w:rsidRPr="0061086D">
          <w:rPr>
            <w:rStyle w:val="Hyperlnk"/>
            <w:noProof/>
          </w:rPr>
          <w:t>ALLMÄNNA UPPGIFTER</w:t>
        </w:r>
        <w:r>
          <w:rPr>
            <w:noProof/>
            <w:webHidden/>
          </w:rPr>
          <w:tab/>
        </w:r>
        <w:r>
          <w:rPr>
            <w:noProof/>
            <w:webHidden/>
          </w:rPr>
          <w:fldChar w:fldCharType="begin"/>
        </w:r>
        <w:r>
          <w:rPr>
            <w:noProof/>
            <w:webHidden/>
          </w:rPr>
          <w:instrText xml:space="preserve"> PAGEREF _Toc508781864 \h </w:instrText>
        </w:r>
        <w:r>
          <w:rPr>
            <w:noProof/>
            <w:webHidden/>
          </w:rPr>
        </w:r>
        <w:r>
          <w:rPr>
            <w:noProof/>
            <w:webHidden/>
          </w:rPr>
          <w:fldChar w:fldCharType="separate"/>
        </w:r>
        <w:r>
          <w:rPr>
            <w:noProof/>
            <w:webHidden/>
          </w:rPr>
          <w:t>15</w:t>
        </w:r>
        <w:r>
          <w:rPr>
            <w:noProof/>
            <w:webHidden/>
          </w:rPr>
          <w:fldChar w:fldCharType="end"/>
        </w:r>
      </w:hyperlink>
    </w:p>
    <w:p w:rsidR="008D6E1D" w:rsidRDefault="008D6E1D">
      <w:pPr>
        <w:pStyle w:val="Innehll2"/>
        <w:rPr>
          <w:rFonts w:eastAsiaTheme="minorEastAsia"/>
          <w:noProof/>
          <w:sz w:val="22"/>
          <w:lang w:eastAsia="sv-SE"/>
        </w:rPr>
      </w:pPr>
      <w:hyperlink w:anchor="_Toc508781865" w:history="1">
        <w:r w:rsidRPr="0061086D">
          <w:rPr>
            <w:rStyle w:val="Hyperlnk"/>
            <w:noProof/>
          </w:rPr>
          <w:t>A.</w:t>
        </w:r>
        <w:r w:rsidRPr="0061086D">
          <w:rPr>
            <w:rStyle w:val="Hyperlnk"/>
            <w:noProof/>
          </w:rPr>
          <w:tab/>
          <w:t>Klassificeringen Sveriges officiella statistik</w:t>
        </w:r>
        <w:r>
          <w:rPr>
            <w:noProof/>
            <w:webHidden/>
          </w:rPr>
          <w:tab/>
        </w:r>
        <w:r>
          <w:rPr>
            <w:noProof/>
            <w:webHidden/>
          </w:rPr>
          <w:fldChar w:fldCharType="begin"/>
        </w:r>
        <w:r>
          <w:rPr>
            <w:noProof/>
            <w:webHidden/>
          </w:rPr>
          <w:instrText xml:space="preserve"> PAGEREF _Toc508781865 \h </w:instrText>
        </w:r>
        <w:r>
          <w:rPr>
            <w:noProof/>
            <w:webHidden/>
          </w:rPr>
        </w:r>
        <w:r>
          <w:rPr>
            <w:noProof/>
            <w:webHidden/>
          </w:rPr>
          <w:fldChar w:fldCharType="separate"/>
        </w:r>
        <w:r>
          <w:rPr>
            <w:noProof/>
            <w:webHidden/>
          </w:rPr>
          <w:t>15</w:t>
        </w:r>
        <w:r>
          <w:rPr>
            <w:noProof/>
            <w:webHidden/>
          </w:rPr>
          <w:fldChar w:fldCharType="end"/>
        </w:r>
      </w:hyperlink>
    </w:p>
    <w:p w:rsidR="008D6E1D" w:rsidRDefault="008D6E1D">
      <w:pPr>
        <w:pStyle w:val="Innehll2"/>
        <w:rPr>
          <w:rFonts w:eastAsiaTheme="minorEastAsia"/>
          <w:noProof/>
          <w:sz w:val="22"/>
          <w:lang w:eastAsia="sv-SE"/>
        </w:rPr>
      </w:pPr>
      <w:hyperlink w:anchor="_Toc508781866" w:history="1">
        <w:r w:rsidRPr="0061086D">
          <w:rPr>
            <w:rStyle w:val="Hyperlnk"/>
            <w:noProof/>
          </w:rPr>
          <w:t>B.</w:t>
        </w:r>
        <w:r w:rsidRPr="0061086D">
          <w:rPr>
            <w:rStyle w:val="Hyperlnk"/>
            <w:noProof/>
          </w:rPr>
          <w:tab/>
          <w:t>Sekretess och personuppgiftsbehandling</w:t>
        </w:r>
        <w:r>
          <w:rPr>
            <w:noProof/>
            <w:webHidden/>
          </w:rPr>
          <w:tab/>
        </w:r>
        <w:r>
          <w:rPr>
            <w:noProof/>
            <w:webHidden/>
          </w:rPr>
          <w:fldChar w:fldCharType="begin"/>
        </w:r>
        <w:r>
          <w:rPr>
            <w:noProof/>
            <w:webHidden/>
          </w:rPr>
          <w:instrText xml:space="preserve"> PAGEREF _Toc508781866 \h </w:instrText>
        </w:r>
        <w:r>
          <w:rPr>
            <w:noProof/>
            <w:webHidden/>
          </w:rPr>
        </w:r>
        <w:r>
          <w:rPr>
            <w:noProof/>
            <w:webHidden/>
          </w:rPr>
          <w:fldChar w:fldCharType="separate"/>
        </w:r>
        <w:r>
          <w:rPr>
            <w:noProof/>
            <w:webHidden/>
          </w:rPr>
          <w:t>15</w:t>
        </w:r>
        <w:r>
          <w:rPr>
            <w:noProof/>
            <w:webHidden/>
          </w:rPr>
          <w:fldChar w:fldCharType="end"/>
        </w:r>
      </w:hyperlink>
    </w:p>
    <w:p w:rsidR="008D6E1D" w:rsidRDefault="008D6E1D">
      <w:pPr>
        <w:pStyle w:val="Innehll2"/>
        <w:rPr>
          <w:rFonts w:eastAsiaTheme="minorEastAsia"/>
          <w:noProof/>
          <w:sz w:val="22"/>
          <w:lang w:eastAsia="sv-SE"/>
        </w:rPr>
      </w:pPr>
      <w:hyperlink w:anchor="_Toc508781867" w:history="1">
        <w:r w:rsidRPr="0061086D">
          <w:rPr>
            <w:rStyle w:val="Hyperlnk"/>
            <w:noProof/>
          </w:rPr>
          <w:t>C.</w:t>
        </w:r>
        <w:r w:rsidRPr="0061086D">
          <w:rPr>
            <w:rStyle w:val="Hyperlnk"/>
            <w:noProof/>
          </w:rPr>
          <w:tab/>
          <w:t>Bevarande och gallring</w:t>
        </w:r>
        <w:r>
          <w:rPr>
            <w:noProof/>
            <w:webHidden/>
          </w:rPr>
          <w:tab/>
        </w:r>
        <w:r>
          <w:rPr>
            <w:noProof/>
            <w:webHidden/>
          </w:rPr>
          <w:fldChar w:fldCharType="begin"/>
        </w:r>
        <w:r>
          <w:rPr>
            <w:noProof/>
            <w:webHidden/>
          </w:rPr>
          <w:instrText xml:space="preserve"> PAGEREF _Toc508781867 \h </w:instrText>
        </w:r>
        <w:r>
          <w:rPr>
            <w:noProof/>
            <w:webHidden/>
          </w:rPr>
        </w:r>
        <w:r>
          <w:rPr>
            <w:noProof/>
            <w:webHidden/>
          </w:rPr>
          <w:fldChar w:fldCharType="separate"/>
        </w:r>
        <w:r>
          <w:rPr>
            <w:noProof/>
            <w:webHidden/>
          </w:rPr>
          <w:t>15</w:t>
        </w:r>
        <w:r>
          <w:rPr>
            <w:noProof/>
            <w:webHidden/>
          </w:rPr>
          <w:fldChar w:fldCharType="end"/>
        </w:r>
      </w:hyperlink>
    </w:p>
    <w:p w:rsidR="008D6E1D" w:rsidRDefault="008D6E1D">
      <w:pPr>
        <w:pStyle w:val="Innehll2"/>
        <w:rPr>
          <w:rFonts w:eastAsiaTheme="minorEastAsia"/>
          <w:noProof/>
          <w:sz w:val="22"/>
          <w:lang w:eastAsia="sv-SE"/>
        </w:rPr>
      </w:pPr>
      <w:hyperlink w:anchor="_Toc508781868" w:history="1">
        <w:r w:rsidRPr="0061086D">
          <w:rPr>
            <w:rStyle w:val="Hyperlnk"/>
            <w:noProof/>
          </w:rPr>
          <w:t>D.</w:t>
        </w:r>
        <w:r w:rsidRPr="0061086D">
          <w:rPr>
            <w:rStyle w:val="Hyperlnk"/>
            <w:noProof/>
          </w:rPr>
          <w:tab/>
          <w:t>Uppgiftsskyldighet</w:t>
        </w:r>
        <w:r>
          <w:rPr>
            <w:noProof/>
            <w:webHidden/>
          </w:rPr>
          <w:tab/>
        </w:r>
        <w:r>
          <w:rPr>
            <w:noProof/>
            <w:webHidden/>
          </w:rPr>
          <w:fldChar w:fldCharType="begin"/>
        </w:r>
        <w:r>
          <w:rPr>
            <w:noProof/>
            <w:webHidden/>
          </w:rPr>
          <w:instrText xml:space="preserve"> PAGEREF _Toc508781868 \h </w:instrText>
        </w:r>
        <w:r>
          <w:rPr>
            <w:noProof/>
            <w:webHidden/>
          </w:rPr>
        </w:r>
        <w:r>
          <w:rPr>
            <w:noProof/>
            <w:webHidden/>
          </w:rPr>
          <w:fldChar w:fldCharType="separate"/>
        </w:r>
        <w:r>
          <w:rPr>
            <w:noProof/>
            <w:webHidden/>
          </w:rPr>
          <w:t>15</w:t>
        </w:r>
        <w:r>
          <w:rPr>
            <w:noProof/>
            <w:webHidden/>
          </w:rPr>
          <w:fldChar w:fldCharType="end"/>
        </w:r>
      </w:hyperlink>
    </w:p>
    <w:p w:rsidR="008D6E1D" w:rsidRDefault="008D6E1D">
      <w:pPr>
        <w:pStyle w:val="Innehll2"/>
        <w:rPr>
          <w:rFonts w:eastAsiaTheme="minorEastAsia"/>
          <w:noProof/>
          <w:sz w:val="22"/>
          <w:lang w:eastAsia="sv-SE"/>
        </w:rPr>
      </w:pPr>
      <w:hyperlink w:anchor="_Toc508781869" w:history="1">
        <w:r w:rsidRPr="0061086D">
          <w:rPr>
            <w:rStyle w:val="Hyperlnk"/>
            <w:noProof/>
          </w:rPr>
          <w:t>E.</w:t>
        </w:r>
        <w:r w:rsidRPr="0061086D">
          <w:rPr>
            <w:rStyle w:val="Hyperlnk"/>
            <w:noProof/>
          </w:rPr>
          <w:tab/>
          <w:t>EU-reglering och internationell rapportering</w:t>
        </w:r>
        <w:r>
          <w:rPr>
            <w:noProof/>
            <w:webHidden/>
          </w:rPr>
          <w:tab/>
        </w:r>
        <w:r>
          <w:rPr>
            <w:noProof/>
            <w:webHidden/>
          </w:rPr>
          <w:fldChar w:fldCharType="begin"/>
        </w:r>
        <w:r>
          <w:rPr>
            <w:noProof/>
            <w:webHidden/>
          </w:rPr>
          <w:instrText xml:space="preserve"> PAGEREF _Toc508781869 \h </w:instrText>
        </w:r>
        <w:r>
          <w:rPr>
            <w:noProof/>
            <w:webHidden/>
          </w:rPr>
        </w:r>
        <w:r>
          <w:rPr>
            <w:noProof/>
            <w:webHidden/>
          </w:rPr>
          <w:fldChar w:fldCharType="separate"/>
        </w:r>
        <w:r>
          <w:rPr>
            <w:noProof/>
            <w:webHidden/>
          </w:rPr>
          <w:t>15</w:t>
        </w:r>
        <w:r>
          <w:rPr>
            <w:noProof/>
            <w:webHidden/>
          </w:rPr>
          <w:fldChar w:fldCharType="end"/>
        </w:r>
      </w:hyperlink>
    </w:p>
    <w:p w:rsidR="008D6E1D" w:rsidRDefault="008D6E1D">
      <w:pPr>
        <w:pStyle w:val="Innehll2"/>
        <w:rPr>
          <w:rFonts w:eastAsiaTheme="minorEastAsia"/>
          <w:noProof/>
          <w:sz w:val="22"/>
          <w:lang w:eastAsia="sv-SE"/>
        </w:rPr>
      </w:pPr>
      <w:hyperlink w:anchor="_Toc508781870" w:history="1">
        <w:r w:rsidRPr="0061086D">
          <w:rPr>
            <w:rStyle w:val="Hyperlnk"/>
            <w:noProof/>
          </w:rPr>
          <w:t>F.</w:t>
        </w:r>
        <w:r w:rsidRPr="0061086D">
          <w:rPr>
            <w:rStyle w:val="Hyperlnk"/>
            <w:noProof/>
          </w:rPr>
          <w:tab/>
          <w:t>Historik</w:t>
        </w:r>
        <w:r>
          <w:rPr>
            <w:noProof/>
            <w:webHidden/>
          </w:rPr>
          <w:tab/>
        </w:r>
        <w:r>
          <w:rPr>
            <w:noProof/>
            <w:webHidden/>
          </w:rPr>
          <w:fldChar w:fldCharType="begin"/>
        </w:r>
        <w:r>
          <w:rPr>
            <w:noProof/>
            <w:webHidden/>
          </w:rPr>
          <w:instrText xml:space="preserve"> PAGEREF _Toc508781870 \h </w:instrText>
        </w:r>
        <w:r>
          <w:rPr>
            <w:noProof/>
            <w:webHidden/>
          </w:rPr>
        </w:r>
        <w:r>
          <w:rPr>
            <w:noProof/>
            <w:webHidden/>
          </w:rPr>
          <w:fldChar w:fldCharType="separate"/>
        </w:r>
        <w:r>
          <w:rPr>
            <w:noProof/>
            <w:webHidden/>
          </w:rPr>
          <w:t>15</w:t>
        </w:r>
        <w:r>
          <w:rPr>
            <w:noProof/>
            <w:webHidden/>
          </w:rPr>
          <w:fldChar w:fldCharType="end"/>
        </w:r>
      </w:hyperlink>
    </w:p>
    <w:p w:rsidR="008D6E1D" w:rsidRDefault="008D6E1D">
      <w:pPr>
        <w:pStyle w:val="Innehll2"/>
        <w:rPr>
          <w:rFonts w:eastAsiaTheme="minorEastAsia"/>
          <w:noProof/>
          <w:sz w:val="22"/>
          <w:lang w:eastAsia="sv-SE"/>
        </w:rPr>
      </w:pPr>
      <w:hyperlink w:anchor="_Toc508781871" w:history="1">
        <w:r w:rsidRPr="0061086D">
          <w:rPr>
            <w:rStyle w:val="Hyperlnk"/>
            <w:noProof/>
          </w:rPr>
          <w:t>G.</w:t>
        </w:r>
        <w:r w:rsidRPr="0061086D">
          <w:rPr>
            <w:rStyle w:val="Hyperlnk"/>
            <w:noProof/>
          </w:rPr>
          <w:tab/>
          <w:t>Kontaktuppgifter</w:t>
        </w:r>
        <w:r>
          <w:rPr>
            <w:noProof/>
            <w:webHidden/>
          </w:rPr>
          <w:tab/>
        </w:r>
        <w:r>
          <w:rPr>
            <w:noProof/>
            <w:webHidden/>
          </w:rPr>
          <w:fldChar w:fldCharType="begin"/>
        </w:r>
        <w:r>
          <w:rPr>
            <w:noProof/>
            <w:webHidden/>
          </w:rPr>
          <w:instrText xml:space="preserve"> PAGEREF _Toc508781871 \h </w:instrText>
        </w:r>
        <w:r>
          <w:rPr>
            <w:noProof/>
            <w:webHidden/>
          </w:rPr>
        </w:r>
        <w:r>
          <w:rPr>
            <w:noProof/>
            <w:webHidden/>
          </w:rPr>
          <w:fldChar w:fldCharType="separate"/>
        </w:r>
        <w:r>
          <w:rPr>
            <w:noProof/>
            <w:webHidden/>
          </w:rPr>
          <w:t>16</w:t>
        </w:r>
        <w:r>
          <w:rPr>
            <w:noProof/>
            <w:webHidden/>
          </w:rPr>
          <w:fldChar w:fldCharType="end"/>
        </w:r>
      </w:hyperlink>
    </w:p>
    <w:p w:rsidR="00AE6D9F" w:rsidRPr="000C73F9" w:rsidRDefault="00573FA9" w:rsidP="000C73F9">
      <w:pPr>
        <w:pStyle w:val="Brdtext"/>
      </w:pPr>
      <w:r>
        <w:rPr>
          <w:noProof/>
        </w:rPr>
        <w:fldChar w:fldCharType="end"/>
      </w:r>
    </w:p>
    <w:p w:rsidR="000C73F9" w:rsidRDefault="000C73F9" w:rsidP="00573FA9">
      <w:pPr>
        <w:pStyle w:val="Brdtext"/>
        <w:rPr>
          <w:b/>
          <w:bCs/>
          <w:noProof/>
        </w:rPr>
      </w:pPr>
    </w:p>
    <w:p w:rsidR="000C73F9" w:rsidRDefault="000C73F9" w:rsidP="00573FA9">
      <w:pPr>
        <w:pStyle w:val="Brdtext"/>
        <w:rPr>
          <w:b/>
          <w:bCs/>
          <w:noProof/>
        </w:rPr>
        <w:sectPr w:rsidR="000C73F9" w:rsidSect="00AE6D9F">
          <w:type w:val="oddPage"/>
          <w:pgSz w:w="11906" w:h="16838" w:code="9"/>
          <w:pgMar w:top="1701" w:right="1985" w:bottom="1985" w:left="1985" w:header="454" w:footer="567" w:gutter="0"/>
          <w:cols w:space="708"/>
          <w:docGrid w:linePitch="360"/>
        </w:sectPr>
      </w:pPr>
    </w:p>
    <w:p w:rsidR="00573FA9" w:rsidRDefault="00451668" w:rsidP="002316EE">
      <w:pPr>
        <w:pStyle w:val="Rubrik1"/>
      </w:pPr>
      <w:bookmarkStart w:id="0" w:name="_Toc460423311"/>
      <w:bookmarkStart w:id="1" w:name="_Toc508781843"/>
      <w:r>
        <w:lastRenderedPageBreak/>
        <w:t>R</w:t>
      </w:r>
      <w:bookmarkEnd w:id="0"/>
      <w:r>
        <w:t>elevans</w:t>
      </w:r>
      <w:bookmarkEnd w:id="1"/>
    </w:p>
    <w:p w:rsidR="00451668" w:rsidRDefault="00451668" w:rsidP="00451668">
      <w:pPr>
        <w:pStyle w:val="Rubrik2"/>
      </w:pPr>
      <w:bookmarkStart w:id="2" w:name="_Toc508781844"/>
      <w:r w:rsidRPr="00451668">
        <w:t>Ändamål och informationsbehov</w:t>
      </w:r>
      <w:bookmarkEnd w:id="2"/>
    </w:p>
    <w:p w:rsidR="00451668" w:rsidRDefault="00451668" w:rsidP="00451668">
      <w:pPr>
        <w:pStyle w:val="Rubrik3"/>
      </w:pPr>
      <w:r w:rsidRPr="00451668">
        <w:t>Statistikens ändamål</w:t>
      </w:r>
    </w:p>
    <w:p w:rsidR="00EE3B0D" w:rsidRDefault="00EE3B0D" w:rsidP="00EE3B0D">
      <w:pPr>
        <w:pStyle w:val="Brdtext"/>
      </w:pPr>
      <w:r w:rsidRPr="006E68BC">
        <w:t>Den officiella energistatistiken för bostäder och lokaler omfattar tre delunder</w:t>
      </w:r>
      <w:r w:rsidRPr="006E68BC">
        <w:softHyphen/>
        <w:t>sökningar. Avseende statistikåret 201</w:t>
      </w:r>
      <w:r w:rsidR="008D6E1D">
        <w:t>7</w:t>
      </w:r>
      <w:r w:rsidRPr="006E68BC">
        <w:t xml:space="preserve"> publiceras resultaten från undersökningarna i </w:t>
      </w:r>
      <w:r w:rsidR="008D6E1D">
        <w:t>resultatsammanställningarna</w:t>
      </w:r>
      <w:r>
        <w:t xml:space="preserve"> </w:t>
      </w:r>
      <w:bookmarkStart w:id="3" w:name="rapport_SMH_kortNamn"/>
      <w:bookmarkStart w:id="4" w:name="rapport_SMH_fulltNamn"/>
      <w:bookmarkStart w:id="5" w:name="delundersökningarna_fulltNamn"/>
      <w:r w:rsidRPr="00A80757">
        <w:rPr>
          <w:noProof/>
        </w:rPr>
        <w:t xml:space="preserve">Energistatistik för småhus </w:t>
      </w:r>
      <w:bookmarkStart w:id="6" w:name="statistikår"/>
      <w:r w:rsidRPr="00A80757">
        <w:rPr>
          <w:noProof/>
        </w:rPr>
        <w:t>20</w:t>
      </w:r>
      <w:r w:rsidR="008D6E1D">
        <w:rPr>
          <w:noProof/>
        </w:rPr>
        <w:t>17</w:t>
      </w:r>
      <w:bookmarkEnd w:id="3"/>
      <w:bookmarkEnd w:id="6"/>
      <w:bookmarkEnd w:id="4"/>
      <w:r w:rsidRPr="00A80757">
        <w:rPr>
          <w:noProof/>
        </w:rPr>
        <w:t xml:space="preserve">, </w:t>
      </w:r>
      <w:bookmarkStart w:id="7" w:name="rapport_FBH_kortNamn"/>
      <w:bookmarkStart w:id="8" w:name="rapport_FBH_fulltNamn"/>
      <w:r w:rsidRPr="00A80757">
        <w:rPr>
          <w:noProof/>
        </w:rPr>
        <w:t>Energistatistik för flerbostadshus 20</w:t>
      </w:r>
      <w:r w:rsidR="008D6E1D">
        <w:rPr>
          <w:noProof/>
        </w:rPr>
        <w:t>17</w:t>
      </w:r>
      <w:bookmarkEnd w:id="7"/>
      <w:bookmarkEnd w:id="8"/>
      <w:r w:rsidRPr="00A80757">
        <w:rPr>
          <w:noProof/>
        </w:rPr>
        <w:t xml:space="preserve"> och </w:t>
      </w:r>
      <w:bookmarkStart w:id="9" w:name="rapport_LOK_kortNamn"/>
      <w:bookmarkStart w:id="10" w:name="rapport_LOK_fulltNamn"/>
      <w:r w:rsidRPr="00A80757">
        <w:rPr>
          <w:noProof/>
        </w:rPr>
        <w:t>Energistatistik för lokaler 201</w:t>
      </w:r>
      <w:r w:rsidR="001E51B2">
        <w:rPr>
          <w:noProof/>
        </w:rPr>
        <w:t>7</w:t>
      </w:r>
      <w:bookmarkEnd w:id="9"/>
      <w:bookmarkEnd w:id="5"/>
      <w:bookmarkEnd w:id="10"/>
      <w:r w:rsidRPr="00A80757">
        <w:rPr>
          <w:noProof/>
        </w:rPr>
        <w:t xml:space="preserve">. </w:t>
      </w:r>
    </w:p>
    <w:p w:rsidR="00451668" w:rsidRDefault="00EE3B0D" w:rsidP="00451668">
      <w:pPr>
        <w:pStyle w:val="Brdtext"/>
      </w:pPr>
      <w:r w:rsidRPr="00EE3B0D">
        <w:t>Syftet med rapporten</w:t>
      </w:r>
      <w:r>
        <w:t xml:space="preserve"> </w:t>
      </w:r>
      <w:bookmarkStart w:id="11" w:name="samlingsrapport_kortNamn"/>
      <w:bookmarkStart w:id="12" w:name="samlingsrapport_fulltNamn"/>
      <w:r w:rsidRPr="003E64EE">
        <w:t>Energistatistik för småhus, flerbostadshus och lokaler 201</w:t>
      </w:r>
      <w:r w:rsidR="001E51B2">
        <w:t>7</w:t>
      </w:r>
      <w:bookmarkEnd w:id="11"/>
      <w:r w:rsidRPr="003E64EE">
        <w:t xml:space="preserve"> </w:t>
      </w:r>
      <w:bookmarkEnd w:id="12"/>
      <w:r w:rsidRPr="00EE3B0D">
        <w:t>är att ge en samlad bild över uppvärmningssätt, energianvändning och uppvärmd area i det befintliga beståndet av permanentbebodda småhus, fler</w:t>
      </w:r>
      <w:r>
        <w:softHyphen/>
      </w:r>
      <w:r w:rsidRPr="00EE3B0D">
        <w:t>bostads</w:t>
      </w:r>
      <w:r>
        <w:softHyphen/>
      </w:r>
      <w:r w:rsidRPr="00EE3B0D">
        <w:t>hus och lokaler.</w:t>
      </w:r>
    </w:p>
    <w:p w:rsidR="00451668" w:rsidRDefault="00451668" w:rsidP="00451668">
      <w:pPr>
        <w:pStyle w:val="Rubrik3"/>
      </w:pPr>
      <w:r w:rsidRPr="009F0306">
        <w:t xml:space="preserve">Statistikanvändares </w:t>
      </w:r>
      <w:r w:rsidRPr="00DF70E6">
        <w:t>informationsbeho</w:t>
      </w:r>
      <w:r>
        <w:t>v</w:t>
      </w:r>
    </w:p>
    <w:p w:rsidR="00EE3B0D" w:rsidRPr="006E68BC" w:rsidRDefault="00EE3B0D" w:rsidP="00EE3B0D">
      <w:pPr>
        <w:pStyle w:val="Brdtext"/>
        <w:rPr>
          <w:noProof/>
        </w:rPr>
      </w:pPr>
      <w:r w:rsidRPr="006E68BC">
        <w:rPr>
          <w:noProof/>
        </w:rPr>
        <w:t xml:space="preserve">Statistiken används inom såväl privat som offentlig sektor. Bland annat utgör statistiken underlag för de departement och myndigheter som har till uppgift att svara för energiförsörjningen och följa energianvändningens utveckling. Kända användare listas nedan. </w:t>
      </w:r>
    </w:p>
    <w:p w:rsidR="00EE3B0D" w:rsidRPr="006E68BC" w:rsidRDefault="00EE3B0D" w:rsidP="00EE3B0D">
      <w:pPr>
        <w:pStyle w:val="Punktlista"/>
        <w:rPr>
          <w:noProof/>
        </w:rPr>
      </w:pPr>
      <w:r w:rsidRPr="006E68BC">
        <w:rPr>
          <w:noProof/>
        </w:rPr>
        <w:t>Närings- och miljödepartementen och Energimyndigheten: Underlag för energiprognoser och energiberedskap</w:t>
      </w:r>
    </w:p>
    <w:p w:rsidR="00EE3B0D" w:rsidRPr="006E68BC" w:rsidRDefault="00EE3B0D" w:rsidP="00EE3B0D">
      <w:pPr>
        <w:pStyle w:val="Punktlista"/>
        <w:ind w:left="360" w:hanging="360"/>
        <w:rPr>
          <w:noProof/>
        </w:rPr>
      </w:pPr>
      <w:r w:rsidRPr="006E68BC">
        <w:rPr>
          <w:noProof/>
        </w:rPr>
        <w:t>SCB: Nationalräkenskaperna (NR), Kommunal och regional energistatistik (KRE), Årliga energiundersökningen (AREL), Energiindikatorer, Årliga energibalanser samt Svenska miljöemissionsdata (SMED).</w:t>
      </w:r>
    </w:p>
    <w:p w:rsidR="00EE3B0D" w:rsidRPr="006E68BC" w:rsidRDefault="00EE3B0D" w:rsidP="00EE3B0D">
      <w:pPr>
        <w:pStyle w:val="Punktlista"/>
        <w:rPr>
          <w:noProof/>
        </w:rPr>
      </w:pPr>
      <w:r w:rsidRPr="006E68BC">
        <w:rPr>
          <w:noProof/>
        </w:rPr>
        <w:t>Kraftproducenter: Planering av kraftförsörjningen</w:t>
      </w:r>
    </w:p>
    <w:p w:rsidR="00EE3B0D" w:rsidRPr="006E68BC" w:rsidRDefault="00EE3B0D" w:rsidP="00EE3B0D">
      <w:pPr>
        <w:pStyle w:val="Punktlista"/>
        <w:rPr>
          <w:noProof/>
        </w:rPr>
      </w:pPr>
      <w:r w:rsidRPr="006E68BC">
        <w:rPr>
          <w:noProof/>
        </w:rPr>
        <w:t>Byggforskningsrådet och forskare: Finna förklaringsfaktorer till vad som förändrar energiefterfrågan över tiden</w:t>
      </w:r>
    </w:p>
    <w:p w:rsidR="00EE3B0D" w:rsidRPr="006E68BC" w:rsidRDefault="00EE3B0D" w:rsidP="00EE3B0D">
      <w:pPr>
        <w:pStyle w:val="Punktlista"/>
        <w:rPr>
          <w:noProof/>
        </w:rPr>
      </w:pPr>
      <w:r w:rsidRPr="006E68BC">
        <w:rPr>
          <w:noProof/>
        </w:rPr>
        <w:t>Regioner och kommuner: Underlag för energiplaner</w:t>
      </w:r>
    </w:p>
    <w:p w:rsidR="00EE3B0D" w:rsidRPr="006E68BC" w:rsidRDefault="00EE3B0D" w:rsidP="00EE3B0D">
      <w:pPr>
        <w:pStyle w:val="Punktlista"/>
        <w:rPr>
          <w:noProof/>
        </w:rPr>
      </w:pPr>
      <w:r w:rsidRPr="006E68BC">
        <w:rPr>
          <w:noProof/>
        </w:rPr>
        <w:t>Boverket</w:t>
      </w:r>
    </w:p>
    <w:p w:rsidR="00EE3B0D" w:rsidRPr="006E68BC" w:rsidRDefault="00EE3B0D" w:rsidP="00EE3B0D">
      <w:pPr>
        <w:pStyle w:val="Punktlista"/>
        <w:rPr>
          <w:noProof/>
        </w:rPr>
      </w:pPr>
      <w:r w:rsidRPr="006E68BC">
        <w:rPr>
          <w:noProof/>
        </w:rPr>
        <w:t>Fastighetsförvaltare</w:t>
      </w:r>
    </w:p>
    <w:p w:rsidR="00EE3B0D" w:rsidRPr="006E68BC" w:rsidRDefault="00EE3B0D" w:rsidP="00EE3B0D">
      <w:pPr>
        <w:pStyle w:val="Punktlista"/>
        <w:rPr>
          <w:noProof/>
        </w:rPr>
      </w:pPr>
      <w:r w:rsidRPr="006E68BC">
        <w:rPr>
          <w:noProof/>
        </w:rPr>
        <w:t>Privata aktörer i bygg- och energibranchen</w:t>
      </w:r>
    </w:p>
    <w:p w:rsidR="00EE3B0D" w:rsidRPr="006E68BC" w:rsidRDefault="00EE3B0D" w:rsidP="00EE3B0D">
      <w:pPr>
        <w:pStyle w:val="Punktlista"/>
        <w:rPr>
          <w:noProof/>
        </w:rPr>
      </w:pPr>
      <w:r w:rsidRPr="006E68BC">
        <w:rPr>
          <w:noProof/>
        </w:rPr>
        <w:t>Naturvårdsverket: Underlag till den internationella klimatrapporteringen</w:t>
      </w:r>
    </w:p>
    <w:p w:rsidR="00451668" w:rsidRDefault="00451668" w:rsidP="00EE3B0D">
      <w:pPr>
        <w:pStyle w:val="Punktlista"/>
        <w:numPr>
          <w:ilvl w:val="0"/>
          <w:numId w:val="0"/>
        </w:numPr>
      </w:pPr>
    </w:p>
    <w:p w:rsidR="00451668" w:rsidRDefault="00451668" w:rsidP="00451668">
      <w:pPr>
        <w:pStyle w:val="Rubrik2"/>
      </w:pPr>
      <w:bookmarkStart w:id="13" w:name="_Toc508781845"/>
      <w:r>
        <w:lastRenderedPageBreak/>
        <w:t>Statistikens innehåll</w:t>
      </w:r>
      <w:bookmarkEnd w:id="13"/>
    </w:p>
    <w:p w:rsidR="00451668" w:rsidRDefault="00451668" w:rsidP="00451668">
      <w:pPr>
        <w:pStyle w:val="Rubrik3"/>
      </w:pPr>
      <w:r>
        <w:t>Objekt och population</w:t>
      </w:r>
    </w:p>
    <w:p w:rsidR="001E51B2" w:rsidRDefault="001E51B2" w:rsidP="001E51B2">
      <w:pPr>
        <w:pStyle w:val="Brdtext"/>
      </w:pPr>
      <w:r>
        <w:rPr>
          <w:noProof/>
        </w:rPr>
        <w:t>För statistikår 2017 genomfördes ingen statistikinsamling. Uppgifter om använd energi 2017 är skattningar baserade på 2016 års energianvändningsuppgifter. Fullskaliga undersökningar om energianvändning bostäder och lokaler genomfördes avseende 2016.  2016 års uppgifter har skrivits fram med avseende på skillnader i temperatur mellan åren. Därför är objekt och population desamma som 2016.</w:t>
      </w:r>
    </w:p>
    <w:p w:rsidR="00EE3B0D" w:rsidRPr="006E68BC" w:rsidRDefault="00EE3B0D" w:rsidP="00EE3B0D">
      <w:pPr>
        <w:pStyle w:val="Brdtext"/>
      </w:pPr>
      <w:r w:rsidRPr="006E68BC">
        <w:t>Undersökningsenheten utgörs av byggnad i alla tre delundersökningarna. Populationerna avgränsas enligt följande:</w:t>
      </w:r>
    </w:p>
    <w:p w:rsidR="00EE3B0D" w:rsidRPr="006E68BC" w:rsidRDefault="00EE3B0D" w:rsidP="00EE3B0D">
      <w:pPr>
        <w:pStyle w:val="Underrubrik"/>
        <w:rPr>
          <w:lang w:val="sv-SE"/>
        </w:rPr>
      </w:pPr>
      <w:r w:rsidRPr="006E68BC">
        <w:rPr>
          <w:lang w:val="sv-SE"/>
        </w:rPr>
        <w:t>Småhus:</w:t>
      </w:r>
    </w:p>
    <w:p w:rsidR="00EE3B0D" w:rsidRPr="006E68BC" w:rsidRDefault="00EE3B0D" w:rsidP="00EE3B0D">
      <w:pPr>
        <w:pStyle w:val="Punktlista"/>
      </w:pPr>
      <w:r w:rsidRPr="006E68BC">
        <w:t>Friliggande en- och tvåfamiljshus, typkod 220</w:t>
      </w:r>
    </w:p>
    <w:p w:rsidR="00EE3B0D" w:rsidRPr="006E68BC" w:rsidRDefault="00EE3B0D" w:rsidP="00EE3B0D">
      <w:pPr>
        <w:pStyle w:val="Punktlista"/>
      </w:pPr>
      <w:r w:rsidRPr="006E68BC">
        <w:t>Rad- och kedjehus, typkod 222</w:t>
      </w:r>
    </w:p>
    <w:p w:rsidR="00EE3B0D" w:rsidRPr="006E68BC" w:rsidRDefault="00EE3B0D" w:rsidP="00EE3B0D">
      <w:pPr>
        <w:pStyle w:val="Punktlista"/>
      </w:pPr>
      <w:r w:rsidRPr="006E68BC">
        <w:t>Helårsbostad med lokaler, typkod 223</w:t>
      </w:r>
    </w:p>
    <w:p w:rsidR="00EE3B0D" w:rsidRPr="006E68BC" w:rsidRDefault="00EE3B0D" w:rsidP="00EE3B0D">
      <w:pPr>
        <w:pStyle w:val="Punktlista"/>
      </w:pPr>
      <w:r w:rsidRPr="006E68BC">
        <w:t>Småhus på lantbruksfastigheter, typkoder 113 och 120</w:t>
      </w:r>
    </w:p>
    <w:p w:rsidR="00EE3B0D" w:rsidRPr="006E68BC" w:rsidRDefault="00EE3B0D" w:rsidP="00EE3B0D">
      <w:pPr>
        <w:pStyle w:val="Punktlista"/>
      </w:pPr>
      <w:r w:rsidRPr="006E68BC">
        <w:t>Permanentbebodda fritidshus, typkod 221</w:t>
      </w:r>
    </w:p>
    <w:p w:rsidR="00EE3B0D" w:rsidRPr="006E68BC" w:rsidRDefault="00EE3B0D" w:rsidP="00EE3B0D">
      <w:pPr>
        <w:pStyle w:val="Punktlista"/>
      </w:pPr>
      <w:r w:rsidRPr="006E68BC">
        <w:t>Småhus med byggnadsvärde under 50 000 kr, typkod 213</w:t>
      </w:r>
    </w:p>
    <w:p w:rsidR="00EE3B0D" w:rsidRPr="006E68BC" w:rsidRDefault="00EE3B0D" w:rsidP="00EE3B0D">
      <w:pPr>
        <w:pStyle w:val="Underrubrik"/>
      </w:pPr>
      <w:proofErr w:type="spellStart"/>
      <w:r w:rsidRPr="006E68BC">
        <w:t>Flerbostadshus</w:t>
      </w:r>
      <w:proofErr w:type="spellEnd"/>
      <w:r w:rsidRPr="006E68BC">
        <w:t>:</w:t>
      </w:r>
    </w:p>
    <w:p w:rsidR="00EE3B0D" w:rsidRPr="006E68BC" w:rsidRDefault="00EE3B0D" w:rsidP="00EE3B0D">
      <w:pPr>
        <w:pStyle w:val="Punktlista"/>
      </w:pPr>
      <w:r w:rsidRPr="006E68BC">
        <w:t>Flerbostadshus med typkod 320 (hyreshusenhet, huvudsakligen bostäder)</w:t>
      </w:r>
    </w:p>
    <w:p w:rsidR="00EE3B0D" w:rsidRPr="006E68BC" w:rsidRDefault="00EE3B0D" w:rsidP="00EE3B0D">
      <w:pPr>
        <w:pStyle w:val="Punktlista"/>
      </w:pPr>
      <w:r w:rsidRPr="006E68BC">
        <w:t>Flerbostadshus med typkod 321 (hyreshusenhet, bostäder och lokaler)</w:t>
      </w:r>
    </w:p>
    <w:p w:rsidR="00EE3B0D" w:rsidRPr="006E68BC" w:rsidRDefault="00EE3B0D" w:rsidP="00EE3B0D">
      <w:pPr>
        <w:pStyle w:val="Underrubrik"/>
      </w:pPr>
      <w:r w:rsidRPr="006E68BC">
        <w:rPr>
          <w:lang w:val="sv-SE"/>
        </w:rPr>
        <w:t>Lokaler</w:t>
      </w:r>
      <w:r w:rsidRPr="006E68BC">
        <w:t>:</w:t>
      </w:r>
    </w:p>
    <w:p w:rsidR="00EE3B0D" w:rsidRPr="006E68BC" w:rsidRDefault="00EE3B0D" w:rsidP="00EE3B0D">
      <w:pPr>
        <w:pStyle w:val="Punktlista"/>
      </w:pPr>
      <w:r w:rsidRPr="006E68BC">
        <w:t>Skattepliktiga hyreshusfastigheter, typkod 322 (hotell- eller restaurangbyggnad) eller typkod 325 (huvudsakligen lokaler)</w:t>
      </w:r>
    </w:p>
    <w:p w:rsidR="00EE3B0D" w:rsidRPr="006E68BC" w:rsidRDefault="00EE3B0D" w:rsidP="00EE3B0D">
      <w:pPr>
        <w:pStyle w:val="Punktlista"/>
      </w:pPr>
      <w:r w:rsidRPr="006E68BC">
        <w:t>Byggnader med lokaler som undantagits skatteplikt enligt 5§ kommunalskattelagen, så kallade specialfastigheter, typkod 800, 810, 823-829</w:t>
      </w:r>
    </w:p>
    <w:p w:rsidR="00EE3B0D" w:rsidRPr="006E68BC" w:rsidRDefault="00EE3B0D" w:rsidP="00EE3B0D">
      <w:pPr>
        <w:pStyle w:val="Underrubrik"/>
        <w:rPr>
          <w:lang w:val="sv-SE"/>
        </w:rPr>
      </w:pPr>
      <w:r w:rsidRPr="006E68BC">
        <w:rPr>
          <w:lang w:val="sv-SE"/>
        </w:rPr>
        <w:t>Ytterligare krav som måste vara uppfyllda för att byggnaden ska ingå i målpopulationen:</w:t>
      </w:r>
    </w:p>
    <w:p w:rsidR="00EE3B0D" w:rsidRPr="006E68BC" w:rsidRDefault="001E51B2" w:rsidP="00EE3B0D">
      <w:pPr>
        <w:pStyle w:val="Punktlista"/>
      </w:pPr>
      <w:r>
        <w:t>För samtliga tre undersökningar gäller att byggnaderna ska vara f</w:t>
      </w:r>
      <w:r w:rsidR="00EE3B0D" w:rsidRPr="006E68BC">
        <w:t>ärdigställd</w:t>
      </w:r>
      <w:r>
        <w:t>a</w:t>
      </w:r>
      <w:r w:rsidR="00EE3B0D" w:rsidRPr="006E68BC">
        <w:t xml:space="preserve"> år </w:t>
      </w:r>
      <w:r w:rsidR="00EE3B0D" w:rsidRPr="006E68BC">
        <w:fldChar w:fldCharType="begin"/>
      </w:r>
      <w:r w:rsidR="00EE3B0D" w:rsidRPr="006E68BC">
        <w:instrText xml:space="preserve"> REF statistikår \h  \* MERGEFORMAT </w:instrText>
      </w:r>
      <w:r w:rsidR="00EE3B0D" w:rsidRPr="006E68BC">
        <w:fldChar w:fldCharType="separate"/>
      </w:r>
      <w:r w:rsidR="00EE3B0D" w:rsidRPr="00A80757">
        <w:rPr>
          <w:noProof/>
        </w:rPr>
        <w:t>201</w:t>
      </w:r>
      <w:r w:rsidR="00EE3B0D">
        <w:rPr>
          <w:noProof/>
        </w:rPr>
        <w:t>6</w:t>
      </w:r>
      <w:r w:rsidR="00EE3B0D" w:rsidRPr="006E68BC">
        <w:fldChar w:fldCharType="end"/>
      </w:r>
      <w:r w:rsidR="00EE3B0D" w:rsidRPr="006E68BC">
        <w:t xml:space="preserve">. </w:t>
      </w:r>
      <w:r>
        <w:t xml:space="preserve"> Detta eftersom ingen undersökning har genomförts avseende 2017. </w:t>
      </w:r>
      <w:r w:rsidR="00EE3B0D" w:rsidRPr="006E68BC">
        <w:t>Gäller samtliga undersökningar.</w:t>
      </w:r>
    </w:p>
    <w:p w:rsidR="00EE3B0D" w:rsidRPr="006E68BC" w:rsidRDefault="00EE3B0D" w:rsidP="00EE3B0D">
      <w:pPr>
        <w:pStyle w:val="Punktlista"/>
      </w:pPr>
      <w:r w:rsidRPr="006E68BC">
        <w:t>Permanentboende (endast småhusundersökningen).</w:t>
      </w:r>
    </w:p>
    <w:p w:rsidR="00EE3B0D" w:rsidRPr="006E68BC" w:rsidRDefault="00EE3B0D" w:rsidP="00EE3B0D">
      <w:pPr>
        <w:pStyle w:val="Punktlista"/>
      </w:pPr>
      <w:r w:rsidRPr="006E68BC">
        <w:t>Minst tre bostadslägenheter (endast flerbostadshusundersökningen).</w:t>
      </w:r>
    </w:p>
    <w:p w:rsidR="001E51B2" w:rsidRDefault="00EE3B0D" w:rsidP="00EE3B0D">
      <w:pPr>
        <w:pStyle w:val="Punktlista"/>
      </w:pPr>
      <w:r w:rsidRPr="006E68BC">
        <w:t>Uppvärmd lokalarea minst 200 kvadratmeter (endast lokalundersökningen)</w:t>
      </w:r>
    </w:p>
    <w:p w:rsidR="00EE3B0D" w:rsidRPr="00EE3B0D" w:rsidRDefault="00EE3B0D" w:rsidP="00EE3B0D">
      <w:pPr>
        <w:pStyle w:val="Punktlista"/>
      </w:pPr>
      <w:r w:rsidRPr="006E68BC">
        <w:t xml:space="preserve">Uppvärmd till minst 10ºC i minst 90 dagar under år </w:t>
      </w:r>
      <w:r w:rsidRPr="006E68BC">
        <w:fldChar w:fldCharType="begin"/>
      </w:r>
      <w:r w:rsidRPr="006E68BC">
        <w:instrText xml:space="preserve"> REF statistikår \h  \* MERGEFORMAT </w:instrText>
      </w:r>
      <w:r w:rsidRPr="006E68BC">
        <w:fldChar w:fldCharType="separate"/>
      </w:r>
      <w:r w:rsidRPr="00A80757">
        <w:rPr>
          <w:noProof/>
        </w:rPr>
        <w:t>201</w:t>
      </w:r>
      <w:r>
        <w:rPr>
          <w:noProof/>
        </w:rPr>
        <w:t>6</w:t>
      </w:r>
      <w:r w:rsidRPr="006E68BC">
        <w:fldChar w:fldCharType="end"/>
      </w:r>
      <w:r w:rsidRPr="006E68BC">
        <w:t xml:space="preserve"> (endast lokalundersökningen)</w:t>
      </w:r>
    </w:p>
    <w:p w:rsidR="000C73F9" w:rsidRDefault="00451668" w:rsidP="00451668">
      <w:pPr>
        <w:pStyle w:val="Rubrik3"/>
      </w:pPr>
      <w:r>
        <w:lastRenderedPageBreak/>
        <w:t>Variabler</w:t>
      </w:r>
    </w:p>
    <w:p w:rsidR="00EE3B0D" w:rsidRPr="006E68BC" w:rsidRDefault="00EE3B0D" w:rsidP="00EE3B0D">
      <w:pPr>
        <w:pStyle w:val="Brdtext"/>
        <w:rPr>
          <w:noProof/>
        </w:rPr>
      </w:pPr>
      <w:r w:rsidRPr="006E68BC">
        <w:rPr>
          <w:noProof/>
        </w:rPr>
        <w:t xml:space="preserve">De variabler som samlas in framgår av respektive delundersöknings kvalitetsdeklaration. </w:t>
      </w:r>
      <w:r>
        <w:rPr>
          <w:noProof/>
        </w:rPr>
        <w:t>Här</w:t>
      </w:r>
      <w:r w:rsidRPr="006E68BC">
        <w:rPr>
          <w:noProof/>
        </w:rPr>
        <w:t xml:space="preserve"> sammanfattas de variabler som redovisas i samlingspublikationen.</w:t>
      </w:r>
    </w:p>
    <w:p w:rsidR="00EE3B0D" w:rsidRPr="006E68BC" w:rsidRDefault="00EE3B0D" w:rsidP="00EE3B0D">
      <w:pPr>
        <w:pStyle w:val="Punktlista"/>
      </w:pPr>
      <w:r w:rsidRPr="006E68BC">
        <w:t>Energianvändning: anges per energislagen el, fjärrvärme, olja, biobränsle (ved, flis, spån, pellets, briketter) och gasbränslen</w:t>
      </w:r>
    </w:p>
    <w:p w:rsidR="00451668" w:rsidRDefault="00451668" w:rsidP="00451668">
      <w:pPr>
        <w:pStyle w:val="Rubrik3"/>
      </w:pPr>
      <w:r>
        <w:t>Statistiska mått</w:t>
      </w:r>
    </w:p>
    <w:p w:rsidR="00EE3B0D" w:rsidRDefault="00EE3B0D" w:rsidP="00451668">
      <w:pPr>
        <w:pStyle w:val="Brdtext"/>
      </w:pPr>
      <w:r w:rsidRPr="006E68BC">
        <w:t>De statistiska mått som redovisas är antal, totaler eller summavärden och genomsnittsmått till exempel energianvändning</w:t>
      </w:r>
      <w:r>
        <w:t xml:space="preserve"> per areaenhet. </w:t>
      </w:r>
    </w:p>
    <w:p w:rsidR="00451668" w:rsidRDefault="00451668" w:rsidP="00451668">
      <w:pPr>
        <w:pStyle w:val="Rubrik3"/>
      </w:pPr>
      <w:r>
        <w:t>Redovisningsgrupper</w:t>
      </w:r>
    </w:p>
    <w:p w:rsidR="00EE3B0D" w:rsidRDefault="00EE3B0D" w:rsidP="00EE3B0D">
      <w:pPr>
        <w:pStyle w:val="Brdtext"/>
        <w:rPr>
          <w:noProof/>
        </w:rPr>
      </w:pPr>
      <w:r w:rsidRPr="006E68BC">
        <w:rPr>
          <w:noProof/>
        </w:rPr>
        <w:t xml:space="preserve">Skattningar av målstorheter presenteras dels totalt men även uppdelat på olika redovisningsgrupper. Med begreppet redovisningsgrupp avses att populationen delas in i undergrupper med hjälp av en eller flera egenskaper hos objekten. </w:t>
      </w:r>
      <w:r>
        <w:rPr>
          <w:noProof/>
        </w:rPr>
        <w:t>Här</w:t>
      </w:r>
      <w:r w:rsidRPr="006E68BC">
        <w:rPr>
          <w:noProof/>
        </w:rPr>
        <w:t xml:space="preserve"> presenteras de variabler eller egenskaper som i </w:t>
      </w:r>
      <w:r w:rsidRPr="006E68BC">
        <w:fldChar w:fldCharType="begin"/>
      </w:r>
      <w:r w:rsidRPr="006E68BC">
        <w:instrText xml:space="preserve"> REF samlingsrapport_fulltNamn \h  \* MERGEFORMAT </w:instrText>
      </w:r>
      <w:r w:rsidRPr="006E68BC">
        <w:fldChar w:fldCharType="separate"/>
      </w:r>
      <w:r w:rsidR="008D6E1D" w:rsidRPr="003E64EE">
        <w:t>Energistatistik för småhus, flerbostadshus och lokaler 201</w:t>
      </w:r>
      <w:r w:rsidR="008D6E1D">
        <w:t>7</w:t>
      </w:r>
      <w:r w:rsidR="008D6E1D" w:rsidRPr="003E64EE">
        <w:t xml:space="preserve"> </w:t>
      </w:r>
      <w:r w:rsidRPr="006E68BC">
        <w:fldChar w:fldCharType="end"/>
      </w:r>
      <w:r w:rsidRPr="006E68BC">
        <w:rPr>
          <w:noProof/>
        </w:rPr>
        <w:t xml:space="preserve">använts för att dela in populationen i redovisningsgrupper. </w:t>
      </w:r>
    </w:p>
    <w:p w:rsidR="00EE3B0D" w:rsidRPr="006E68BC" w:rsidRDefault="00EE3B0D" w:rsidP="00EE3B0D">
      <w:pPr>
        <w:pStyle w:val="Brdtext"/>
        <w:rPr>
          <w:noProof/>
        </w:rPr>
      </w:pPr>
      <w:r w:rsidRPr="006E68BC">
        <w:t>I många fall används kombinationer av variabler: till exempel kan en redovis</w:t>
      </w:r>
      <w:r>
        <w:softHyphen/>
      </w:r>
      <w:r w:rsidRPr="006E68BC">
        <w:t>nings</w:t>
      </w:r>
      <w:r>
        <w:softHyphen/>
      </w:r>
      <w:r w:rsidRPr="006E68BC">
        <w:t>grupp i en tabell vara småhus med enbart oljeeldning.</w:t>
      </w:r>
      <w:r w:rsidRPr="006E68BC">
        <w:rPr>
          <w:noProof/>
        </w:rPr>
        <w:t xml:space="preserve"> Alla mål</w:t>
      </w:r>
      <w:r>
        <w:rPr>
          <w:noProof/>
        </w:rPr>
        <w:softHyphen/>
      </w:r>
      <w:r w:rsidRPr="006E68BC">
        <w:rPr>
          <w:noProof/>
        </w:rPr>
        <w:t>storheter redovisas dock inte uppdelat på samtliga redovisningsgrupper</w:t>
      </w:r>
    </w:p>
    <w:p w:rsidR="00EE3B0D" w:rsidRPr="006E68BC" w:rsidRDefault="00EE3B0D" w:rsidP="00EE3B0D">
      <w:pPr>
        <w:pStyle w:val="Punktlista"/>
        <w:numPr>
          <w:ilvl w:val="0"/>
          <w:numId w:val="14"/>
        </w:numPr>
      </w:pPr>
      <w:r w:rsidRPr="006E68BC">
        <w:t>Byggnadstyp. 3 klasser; småhus, flerbostadshus samt lokaler</w:t>
      </w:r>
    </w:p>
    <w:p w:rsidR="00EE3B0D" w:rsidRPr="006E68BC" w:rsidRDefault="00EE3B0D" w:rsidP="00EE3B0D">
      <w:pPr>
        <w:pStyle w:val="Punktlista"/>
        <w:numPr>
          <w:ilvl w:val="0"/>
          <w:numId w:val="14"/>
        </w:numPr>
      </w:pPr>
      <w:r w:rsidRPr="006E68BC">
        <w:t>Använt uppvärmningssätt. Uppvärmningssätten är kategoriserade i ett antal olika huvudgrupper varav vissa är renodlade uppvärmningssätt, t.ex. endast fjärrvärme, och andra är kombinerade uppvärmningssätt, t.ex. fjärrvärme i kombination med el.</w:t>
      </w:r>
    </w:p>
    <w:p w:rsidR="00EE3B0D" w:rsidRPr="006E68BC" w:rsidRDefault="00EE3B0D" w:rsidP="00EE3B0D">
      <w:pPr>
        <w:pStyle w:val="Punktlista"/>
        <w:numPr>
          <w:ilvl w:val="0"/>
          <w:numId w:val="14"/>
        </w:numPr>
      </w:pPr>
      <w:r w:rsidRPr="006E68BC">
        <w:t>Undersökningsår.</w:t>
      </w:r>
    </w:p>
    <w:p w:rsidR="00AF63D7" w:rsidRPr="00630E13" w:rsidRDefault="00EE3B0D" w:rsidP="00EE3B0D">
      <w:pPr>
        <w:pStyle w:val="Punktlista"/>
        <w:numPr>
          <w:ilvl w:val="0"/>
          <w:numId w:val="14"/>
        </w:numPr>
      </w:pPr>
      <w:r>
        <w:t>Län, 21 st.</w:t>
      </w:r>
    </w:p>
    <w:p w:rsidR="00AF63D7" w:rsidRPr="006E7BC6" w:rsidRDefault="00AF63D7" w:rsidP="00AF63D7">
      <w:r>
        <w:t>Se även publicerade tabeller på www.energimyndigheten.se.</w:t>
      </w:r>
    </w:p>
    <w:p w:rsidR="00AF63D7" w:rsidRDefault="00AF63D7" w:rsidP="00AF63D7">
      <w:pPr>
        <w:pStyle w:val="Rubrik3"/>
      </w:pPr>
      <w:r>
        <w:t>Referenstider</w:t>
      </w:r>
    </w:p>
    <w:p w:rsidR="00AF63D7" w:rsidRDefault="001E51B2" w:rsidP="00AF63D7">
      <w:pPr>
        <w:pStyle w:val="Brdtext"/>
      </w:pPr>
      <w:r>
        <w:t xml:space="preserve">Referenstiden är 2017 </w:t>
      </w:r>
      <w:r w:rsidRPr="00D26006">
        <w:rPr>
          <w:noProof/>
        </w:rPr>
        <w:t xml:space="preserve">genom </w:t>
      </w:r>
      <w:r w:rsidRPr="00D26006">
        <w:t>skattningar baserade på 201</w:t>
      </w:r>
      <w:r>
        <w:t>6</w:t>
      </w:r>
      <w:r w:rsidRPr="00D26006">
        <w:t xml:space="preserve"> års </w:t>
      </w:r>
      <w:proofErr w:type="spellStart"/>
      <w:r w:rsidRPr="00D26006">
        <w:t>energi</w:t>
      </w:r>
      <w:r>
        <w:softHyphen/>
      </w:r>
      <w:r w:rsidRPr="00D26006">
        <w:t>användningsuppgifter</w:t>
      </w:r>
      <w:proofErr w:type="spellEnd"/>
      <w:r w:rsidRPr="00D26006">
        <w:t>. 201</w:t>
      </w:r>
      <w:r>
        <w:t>6</w:t>
      </w:r>
      <w:r w:rsidRPr="00D26006">
        <w:t xml:space="preserve"> års uppgifter har skrivits fram med </w:t>
      </w:r>
      <w:r>
        <w:t>hänsyn tagen till</w:t>
      </w:r>
      <w:r w:rsidRPr="00D26006">
        <w:t xml:space="preserve"> skillnader i temperatur mellan åren.</w:t>
      </w:r>
    </w:p>
    <w:p w:rsidR="00AF63D7" w:rsidRDefault="00AF63D7" w:rsidP="00AF63D7">
      <w:pPr>
        <w:pStyle w:val="Rubrik1"/>
      </w:pPr>
      <w:bookmarkStart w:id="14" w:name="_Toc508781846"/>
      <w:r>
        <w:lastRenderedPageBreak/>
        <w:t>Tillförlitlighet</w:t>
      </w:r>
      <w:bookmarkEnd w:id="14"/>
    </w:p>
    <w:p w:rsidR="00AF63D7" w:rsidRDefault="00AF63D7" w:rsidP="00AF63D7">
      <w:pPr>
        <w:pStyle w:val="Rubrik2"/>
      </w:pPr>
      <w:bookmarkStart w:id="15" w:name="_Toc508781847"/>
      <w:r>
        <w:t>Tillförlitligheten totalt</w:t>
      </w:r>
      <w:bookmarkEnd w:id="15"/>
    </w:p>
    <w:p w:rsidR="00EE3B0D" w:rsidRPr="006E68BC" w:rsidRDefault="001E51B2" w:rsidP="00EE3B0D">
      <w:pPr>
        <w:pStyle w:val="Brdtext"/>
        <w:rPr>
          <w:noProof/>
        </w:rPr>
      </w:pPr>
      <w:r>
        <w:rPr>
          <w:noProof/>
        </w:rPr>
        <w:t xml:space="preserve">All statistik är behäftad med osäkerhet. Detta avsnitt avser att belysa olika typer av osäkerhetskällor och att diskutera dess konsekvenser på kvaliteten i resultaten. </w:t>
      </w:r>
    </w:p>
    <w:p w:rsidR="00AF63D7" w:rsidRDefault="00AF63D7" w:rsidP="00AF63D7">
      <w:pPr>
        <w:pStyle w:val="Rubrik2"/>
      </w:pPr>
      <w:bookmarkStart w:id="16" w:name="_Toc508781848"/>
      <w:r>
        <w:t>Osäkerhetskällor</w:t>
      </w:r>
      <w:bookmarkEnd w:id="16"/>
    </w:p>
    <w:p w:rsidR="00AF63D7" w:rsidRPr="006E7BC6" w:rsidRDefault="00AF63D7" w:rsidP="00AF63D7">
      <w:pPr>
        <w:pStyle w:val="Brdtext"/>
      </w:pPr>
      <w:r w:rsidRPr="00630E13">
        <w:t xml:space="preserve">En vanlig indelning i osäkerhetskällor är urval, ramtäckning, mätning, </w:t>
      </w:r>
      <w:proofErr w:type="spellStart"/>
      <w:r w:rsidRPr="00630E13">
        <w:t>svars</w:t>
      </w:r>
      <w:r w:rsidRPr="00630E13">
        <w:softHyphen/>
        <w:t>bort</w:t>
      </w:r>
      <w:r w:rsidR="000766FF">
        <w:softHyphen/>
      </w:r>
      <w:r w:rsidRPr="00630E13">
        <w:t>fall</w:t>
      </w:r>
      <w:proofErr w:type="spellEnd"/>
      <w:r w:rsidRPr="00630E13">
        <w:t>, bearbetning och modellantaganden. I följande avsnitt redogörs för respektive osäkerhetskälla.</w:t>
      </w:r>
    </w:p>
    <w:p w:rsidR="00AF63D7" w:rsidRDefault="00AF63D7" w:rsidP="00AF63D7">
      <w:pPr>
        <w:pStyle w:val="Rubrik3"/>
      </w:pPr>
      <w:r>
        <w:t>Urval</w:t>
      </w:r>
    </w:p>
    <w:p w:rsidR="006D12A9" w:rsidRPr="006D12A9" w:rsidRDefault="006D12A9" w:rsidP="006D12A9">
      <w:pPr>
        <w:pStyle w:val="Brdtext"/>
      </w:pPr>
      <w:r w:rsidRPr="006E68BC">
        <w:t>Inget eget urval görs till denna publikation. Se respektive delundersöknings kvalitetsdeklaration för mer information om urvalsförfarandet i de olika undersökningarna.</w:t>
      </w:r>
    </w:p>
    <w:p w:rsidR="00AF63D7" w:rsidRDefault="00281C5A" w:rsidP="00281C5A">
      <w:pPr>
        <w:pStyle w:val="Rubrik3"/>
      </w:pPr>
      <w:r>
        <w:t>Ramtäckning</w:t>
      </w:r>
    </w:p>
    <w:p w:rsidR="001E51B2" w:rsidRDefault="001E51B2" w:rsidP="001E51B2">
      <w:pPr>
        <w:pStyle w:val="Brdtext"/>
      </w:pPr>
      <w:r>
        <w:t>I och med att skattningarna baseras på skattningar av 2016 års undersökning som skrivits fram avser resultaten flerbostadshusbyggnader som är färdigställda senast under 2015 så finns en undertäckning bestående av byggnader som är färdig</w:t>
      </w:r>
      <w:r>
        <w:softHyphen/>
        <w:t xml:space="preserve">ställda under 2016 och 2017. Byggnader som rivits under 2017 utgör övertäckning i undersökningen. </w:t>
      </w:r>
    </w:p>
    <w:p w:rsidR="006D12A9" w:rsidRPr="006E68BC" w:rsidRDefault="001E51B2" w:rsidP="001E51B2">
      <w:pPr>
        <w:pStyle w:val="Brdtext"/>
      </w:pPr>
      <w:r>
        <w:t xml:space="preserve">För information om ramtäckning i den urvalsram som användes för 2016 års undersökning, se kvalitetsdeklarationen avseende 2016 års statistikproduktion </w:t>
      </w:r>
      <w:bookmarkStart w:id="17" w:name="SAM_LAST"/>
      <w:r w:rsidRPr="001E51B2">
        <w:t>Energistatistik för småhus, flerbostadshus och lokaler 201</w:t>
      </w:r>
      <w:r>
        <w:t>6</w:t>
      </w:r>
      <w:r w:rsidRPr="001E51B2">
        <w:t xml:space="preserve"> (ES201</w:t>
      </w:r>
      <w:r>
        <w:t>7</w:t>
      </w:r>
      <w:r w:rsidRPr="001E51B2">
        <w:t>:</w:t>
      </w:r>
      <w:r>
        <w:t>6</w:t>
      </w:r>
      <w:r w:rsidRPr="001E51B2">
        <w:t>)</w:t>
      </w:r>
      <w:bookmarkEnd w:id="17"/>
    </w:p>
    <w:p w:rsidR="00281C5A" w:rsidRDefault="00281C5A" w:rsidP="00281C5A">
      <w:pPr>
        <w:pStyle w:val="Rubrik3"/>
      </w:pPr>
      <w:r>
        <w:t>Mätning</w:t>
      </w:r>
    </w:p>
    <w:p w:rsidR="006D12A9" w:rsidRPr="006D12A9" w:rsidRDefault="001E51B2" w:rsidP="006D12A9">
      <w:pPr>
        <w:pStyle w:val="Brdtext"/>
      </w:pPr>
      <w:r>
        <w:t>Ingen datainsamling har skett avseende 2017 års energianvändning. För informa</w:t>
      </w:r>
      <w:r>
        <w:softHyphen/>
        <w:t>tion om den datainsamling som genomfördes för 2016 års undersökningar, se varje delundersöknings kvalitetsdeklaration avseende 2016 års statistikproduktion.</w:t>
      </w:r>
    </w:p>
    <w:p w:rsidR="00281C5A" w:rsidRDefault="00281C5A" w:rsidP="00281C5A">
      <w:pPr>
        <w:pStyle w:val="Rubrik3"/>
      </w:pPr>
      <w:r>
        <w:t>Bortfall</w:t>
      </w:r>
    </w:p>
    <w:p w:rsidR="00F96FAC" w:rsidRPr="006E68BC" w:rsidRDefault="00F96FAC" w:rsidP="00F96FAC">
      <w:pPr>
        <w:pStyle w:val="Brdtext"/>
      </w:pPr>
      <w:r w:rsidRPr="006E68BC">
        <w:t xml:space="preserve">Svarsandelarna i de </w:t>
      </w:r>
      <w:r w:rsidR="000766FF">
        <w:t xml:space="preserve">tre delundersökningarna </w:t>
      </w:r>
      <w:r w:rsidR="001E51B2">
        <w:t xml:space="preserve">2016 </w:t>
      </w:r>
      <w:r w:rsidRPr="006E68BC">
        <w:t xml:space="preserve">presenteras i </w:t>
      </w:r>
      <w:r>
        <w:t>Tabell </w:t>
      </w:r>
      <w:r w:rsidRPr="006E68BC">
        <w:fldChar w:fldCharType="begin"/>
      </w:r>
      <w:r w:rsidRPr="006E68BC">
        <w:instrText xml:space="preserve"> REF tabell_svarsandelar \h  \* MERGEFORMAT </w:instrText>
      </w:r>
      <w:r w:rsidRPr="006E68BC">
        <w:fldChar w:fldCharType="separate"/>
      </w:r>
      <w:r>
        <w:rPr>
          <w:noProof/>
        </w:rPr>
        <w:t>1</w:t>
      </w:r>
      <w:r w:rsidRPr="006E68BC">
        <w:fldChar w:fldCharType="end"/>
      </w:r>
      <w:r w:rsidRPr="006E68BC">
        <w:t>.</w:t>
      </w:r>
    </w:p>
    <w:p w:rsidR="00F96FAC" w:rsidRDefault="00F96FAC" w:rsidP="00F96FAC">
      <w:pPr>
        <w:pStyle w:val="Beskrivning"/>
      </w:pPr>
      <w:bookmarkStart w:id="18" w:name="_Toc433034766"/>
      <w:r w:rsidRPr="006E68BC">
        <w:t xml:space="preserve">Tabell </w:t>
      </w:r>
      <w:bookmarkStart w:id="19" w:name="tabell_svarsandelar"/>
      <w:r w:rsidRPr="006E68BC">
        <w:fldChar w:fldCharType="begin"/>
      </w:r>
      <w:r w:rsidRPr="006E68BC">
        <w:instrText xml:space="preserve"> SEQ Tabell \* ARABIC </w:instrText>
      </w:r>
      <w:r w:rsidRPr="006E68BC">
        <w:fldChar w:fldCharType="separate"/>
      </w:r>
      <w:r>
        <w:t>1</w:t>
      </w:r>
      <w:r w:rsidRPr="006E68BC">
        <w:fldChar w:fldCharType="end"/>
      </w:r>
      <w:bookmarkEnd w:id="19"/>
      <w:r w:rsidRPr="006E68BC">
        <w:t xml:space="preserve"> Ovägda svarsandelar i de tre delundersökningarna år </w:t>
      </w:r>
      <w:r w:rsidRPr="006E68BC">
        <w:fldChar w:fldCharType="begin"/>
      </w:r>
      <w:r w:rsidRPr="006E68BC">
        <w:instrText xml:space="preserve"> REF statistikår \h  \* MERGEFORMAT </w:instrText>
      </w:r>
      <w:r w:rsidRPr="006E68BC">
        <w:fldChar w:fldCharType="separate"/>
      </w:r>
      <w:r w:rsidRPr="00A80757">
        <w:t>201</w:t>
      </w:r>
      <w:r>
        <w:t>6</w:t>
      </w:r>
      <w:bookmarkEnd w:id="18"/>
      <w:r w:rsidRPr="006E68BC">
        <w:fldChar w:fldCharType="end"/>
      </w:r>
    </w:p>
    <w:p w:rsidR="00F96FAC" w:rsidRPr="00F96FAC" w:rsidRDefault="00A64DA0" w:rsidP="00F96FAC">
      <w:pPr>
        <w:pStyle w:val="Brd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5pt;height:28.55pt" o:preferrelative="f">
            <v:imagedata r:id="rId12" o:title=""/>
          </v:shape>
        </w:pict>
      </w:r>
    </w:p>
    <w:p w:rsidR="00281C5A" w:rsidRDefault="00281C5A" w:rsidP="00281C5A">
      <w:pPr>
        <w:pStyle w:val="Rubrik3"/>
      </w:pPr>
      <w:r>
        <w:lastRenderedPageBreak/>
        <w:t>Bearbetning</w:t>
      </w:r>
    </w:p>
    <w:p w:rsidR="00281C5A" w:rsidRDefault="00126AFA" w:rsidP="00281C5A">
      <w:pPr>
        <w:pStyle w:val="Brdtext"/>
      </w:pPr>
      <w:r w:rsidRPr="00D26006">
        <w:t>Eftersom ingen statistikinsamling avseende statistikår 201</w:t>
      </w:r>
      <w:r>
        <w:t>7</w:t>
      </w:r>
      <w:r w:rsidRPr="00D26006">
        <w:t xml:space="preserve"> genomförs utan skattningar av använd energi görs på basis av 201</w:t>
      </w:r>
      <w:r>
        <w:t>6</w:t>
      </w:r>
      <w:r w:rsidRPr="00D26006">
        <w:t xml:space="preserve"> års uppgifter korrigeras med utifrån skillnader i temperatur mellan åren, har inte heller någon databearbetning (i form av granskning, rättning, skapande av härledda variabler etc.) genomförts för statistikår 201</w:t>
      </w:r>
      <w:r>
        <w:t>7</w:t>
      </w:r>
      <w:r w:rsidRPr="00D26006">
        <w:t>.</w:t>
      </w:r>
    </w:p>
    <w:p w:rsidR="00281C5A" w:rsidRDefault="00281C5A" w:rsidP="00281C5A">
      <w:pPr>
        <w:pStyle w:val="Rubrik3"/>
      </w:pPr>
      <w:r>
        <w:t>Modellantaganden</w:t>
      </w:r>
    </w:p>
    <w:p w:rsidR="00F96FAC" w:rsidRPr="00E47A31" w:rsidRDefault="00F96FAC" w:rsidP="00F96FAC">
      <w:pPr>
        <w:pStyle w:val="Brdtext"/>
      </w:pPr>
      <w:r w:rsidRPr="00E47A31">
        <w:t xml:space="preserve">Se de </w:t>
      </w:r>
      <w:r w:rsidRPr="00E47A31">
        <w:fldChar w:fldCharType="begin"/>
      </w:r>
      <w:r w:rsidRPr="00E47A31">
        <w:instrText xml:space="preserve"> REF delundersökningarna_kortNamn \h  \* MERGEFORMAT </w:instrText>
      </w:r>
      <w:r w:rsidRPr="00E47A31">
        <w:fldChar w:fldCharType="separate"/>
      </w:r>
      <w:r w:rsidRPr="006E68BC">
        <w:t>tre delundersökningarna</w:t>
      </w:r>
      <w:r w:rsidRPr="00E47A31">
        <w:fldChar w:fldCharType="end"/>
      </w:r>
      <w:r w:rsidRPr="00E47A31">
        <w:t>s respektive kvalitetsdeklaration</w:t>
      </w:r>
      <w:r w:rsidRPr="00E47A31">
        <w:rPr>
          <w:rStyle w:val="Fotnotsreferens"/>
        </w:rPr>
        <w:footnoteReference w:id="1"/>
      </w:r>
      <w:r w:rsidRPr="00E47A31">
        <w:t>.</w:t>
      </w:r>
    </w:p>
    <w:p w:rsidR="00281C5A" w:rsidRDefault="00281C5A" w:rsidP="00281C5A">
      <w:pPr>
        <w:pStyle w:val="Rubrik2"/>
      </w:pPr>
      <w:bookmarkStart w:id="20" w:name="_Toc508781849"/>
      <w:r w:rsidRPr="009F0306">
        <w:t>Preliminär statistik jämförd med slutli</w:t>
      </w:r>
      <w:r>
        <w:t>g</w:t>
      </w:r>
      <w:bookmarkEnd w:id="20"/>
    </w:p>
    <w:p w:rsidR="00281C5A" w:rsidRPr="00281C5A" w:rsidRDefault="00281C5A" w:rsidP="00281C5A">
      <w:pPr>
        <w:pStyle w:val="Brdtext"/>
      </w:pPr>
      <w:r>
        <w:t>Denna kvalitetsdeklaration avser endast den slutliga statistiken.</w:t>
      </w:r>
    </w:p>
    <w:p w:rsidR="00281C5A" w:rsidRDefault="00281C5A" w:rsidP="00281C5A">
      <w:pPr>
        <w:pStyle w:val="Brdtext"/>
      </w:pPr>
    </w:p>
    <w:p w:rsidR="00281C5A" w:rsidRDefault="00281C5A" w:rsidP="00281C5A">
      <w:pPr>
        <w:pStyle w:val="Rubrik1"/>
      </w:pPr>
      <w:bookmarkStart w:id="21" w:name="_Toc508781850"/>
      <w:r w:rsidRPr="009F0306">
        <w:lastRenderedPageBreak/>
        <w:t>Aktualitet och punktlighe</w:t>
      </w:r>
      <w:r>
        <w:t>t</w:t>
      </w:r>
      <w:bookmarkEnd w:id="21"/>
    </w:p>
    <w:p w:rsidR="00281C5A" w:rsidRDefault="00281C5A" w:rsidP="00281C5A">
      <w:pPr>
        <w:pStyle w:val="Rubrik2"/>
      </w:pPr>
      <w:bookmarkStart w:id="22" w:name="_Toc508781851"/>
      <w:r>
        <w:t>Framställningstid</w:t>
      </w:r>
      <w:bookmarkEnd w:id="22"/>
    </w:p>
    <w:p w:rsidR="00281C5A" w:rsidRDefault="00D71F0D" w:rsidP="00281C5A">
      <w:pPr>
        <w:pStyle w:val="Brdtext"/>
        <w:rPr>
          <w:noProof/>
        </w:rPr>
      </w:pPr>
      <w:r w:rsidRPr="00630E13">
        <w:rPr>
          <w:noProof/>
        </w:rPr>
        <w:t xml:space="preserve">Framställningstiden räknat från start av </w:t>
      </w:r>
      <w:r>
        <w:rPr>
          <w:noProof/>
        </w:rPr>
        <w:t>datahantering</w:t>
      </w:r>
      <w:r w:rsidRPr="00630E13">
        <w:rPr>
          <w:noProof/>
        </w:rPr>
        <w:t xml:space="preserve"> </w:t>
      </w:r>
      <w:r>
        <w:rPr>
          <w:noProof/>
        </w:rPr>
        <w:t xml:space="preserve">till publicering </w:t>
      </w:r>
      <w:r w:rsidRPr="00630E13">
        <w:rPr>
          <w:noProof/>
        </w:rPr>
        <w:t xml:space="preserve">var i årets undersökning drygt </w:t>
      </w:r>
      <w:r>
        <w:rPr>
          <w:noProof/>
        </w:rPr>
        <w:t>två</w:t>
      </w:r>
      <w:r w:rsidRPr="00630E13">
        <w:rPr>
          <w:noProof/>
        </w:rPr>
        <w:t xml:space="preserve"> månader. Publiceringen av 201</w:t>
      </w:r>
      <w:r>
        <w:rPr>
          <w:noProof/>
        </w:rPr>
        <w:t>7</w:t>
      </w:r>
      <w:r w:rsidRPr="00630E13">
        <w:rPr>
          <w:noProof/>
        </w:rPr>
        <w:t xml:space="preserve"> års statistik sker drygt </w:t>
      </w:r>
      <w:r>
        <w:rPr>
          <w:noProof/>
        </w:rPr>
        <w:t xml:space="preserve">tre </w:t>
      </w:r>
      <w:r w:rsidRPr="00630E13">
        <w:rPr>
          <w:noProof/>
        </w:rPr>
        <w:t xml:space="preserve"> månader efter 201</w:t>
      </w:r>
      <w:r>
        <w:rPr>
          <w:noProof/>
        </w:rPr>
        <w:t>7</w:t>
      </w:r>
      <w:r w:rsidRPr="00630E13">
        <w:rPr>
          <w:noProof/>
        </w:rPr>
        <w:t xml:space="preserve"> års utgång</w:t>
      </w:r>
      <w:r>
        <w:rPr>
          <w:noProof/>
        </w:rPr>
        <w:t>.</w:t>
      </w:r>
    </w:p>
    <w:p w:rsidR="00281C5A" w:rsidRDefault="00281C5A" w:rsidP="00281C5A">
      <w:pPr>
        <w:pStyle w:val="Rubrik2"/>
      </w:pPr>
      <w:bookmarkStart w:id="23" w:name="_Toc508781852"/>
      <w:r>
        <w:t>Frekvens</w:t>
      </w:r>
      <w:bookmarkEnd w:id="23"/>
    </w:p>
    <w:p w:rsidR="00281C5A" w:rsidRPr="006E7BC6" w:rsidRDefault="00281C5A" w:rsidP="00281C5A">
      <w:pPr>
        <w:pStyle w:val="Brdtext"/>
        <w:rPr>
          <w:noProof/>
        </w:rPr>
      </w:pPr>
      <w:r w:rsidRPr="00630E13">
        <w:rPr>
          <w:noProof/>
        </w:rPr>
        <w:t>Statistiken framställs årligen</w:t>
      </w:r>
      <w:r>
        <w:rPr>
          <w:noProof/>
        </w:rPr>
        <w:t>.</w:t>
      </w:r>
    </w:p>
    <w:p w:rsidR="00281C5A" w:rsidRDefault="00281C5A" w:rsidP="00281C5A">
      <w:pPr>
        <w:pStyle w:val="Rubrik2"/>
      </w:pPr>
      <w:bookmarkStart w:id="24" w:name="_Toc508781853"/>
      <w:r>
        <w:t>Punktlighet</w:t>
      </w:r>
      <w:bookmarkEnd w:id="24"/>
    </w:p>
    <w:p w:rsidR="00281C5A" w:rsidRPr="006E7BC6" w:rsidRDefault="00281C5A" w:rsidP="00281C5A">
      <w:pPr>
        <w:pStyle w:val="Brdtext"/>
        <w:rPr>
          <w:noProof/>
        </w:rPr>
      </w:pPr>
      <w:r w:rsidRPr="00630E13">
        <w:t xml:space="preserve">Resultaten publicerades den </w:t>
      </w:r>
      <w:r w:rsidR="00D71F0D" w:rsidRPr="008D6E1D">
        <w:t>5 april 2018</w:t>
      </w:r>
      <w:r w:rsidR="00D71F0D" w:rsidRPr="00630E13">
        <w:t xml:space="preserve"> </w:t>
      </w:r>
      <w:r w:rsidRPr="00630E13">
        <w:t>enligt plan</w:t>
      </w:r>
      <w:r>
        <w:t>.</w:t>
      </w:r>
    </w:p>
    <w:p w:rsidR="00281C5A" w:rsidRDefault="00281C5A" w:rsidP="00281C5A">
      <w:pPr>
        <w:pStyle w:val="Rubrik1"/>
      </w:pPr>
      <w:bookmarkStart w:id="25" w:name="_Toc508781854"/>
      <w:r>
        <w:lastRenderedPageBreak/>
        <w:t>Tillgänglighet och tydlighet</w:t>
      </w:r>
      <w:bookmarkEnd w:id="25"/>
    </w:p>
    <w:p w:rsidR="00281C5A" w:rsidRDefault="00281C5A" w:rsidP="00281C5A">
      <w:pPr>
        <w:pStyle w:val="Rubrik2"/>
      </w:pPr>
      <w:bookmarkStart w:id="26" w:name="_Toc508781855"/>
      <w:r>
        <w:t>Tillgång till statistiken</w:t>
      </w:r>
      <w:bookmarkEnd w:id="26"/>
    </w:p>
    <w:p w:rsidR="00281C5A" w:rsidRPr="00281C5A" w:rsidRDefault="00281C5A" w:rsidP="00281C5A">
      <w:pPr>
        <w:pStyle w:val="Brdtext"/>
      </w:pPr>
      <w:r w:rsidRPr="00630E13">
        <w:rPr>
          <w:noProof/>
        </w:rPr>
        <w:t>Resultat av undersökningen publiceras från och med statistikåret 2007 i serien Energimyndighetens Statistik (ES). Mellan åren 1981 och 2007 har resultaten publicerats av SCB i SM serie EN 16. Före 1981 publicerades materialet i SM serie Bo.</w:t>
      </w:r>
      <w:r w:rsidRPr="00630E13">
        <w:t xml:space="preserve"> Resultaten redovisas på Energimyndighetens webbplats www.energimyndigheten.se</w:t>
      </w:r>
      <w:r>
        <w:t>.</w:t>
      </w:r>
    </w:p>
    <w:p w:rsidR="00281C5A" w:rsidRDefault="00281C5A" w:rsidP="00281C5A">
      <w:pPr>
        <w:pStyle w:val="Rubrik2"/>
      </w:pPr>
      <w:bookmarkStart w:id="27" w:name="_Toc508781856"/>
      <w:r w:rsidRPr="009F0306">
        <w:t>Möjlighet till ytterligare statisti</w:t>
      </w:r>
      <w:r>
        <w:t>k</w:t>
      </w:r>
      <w:bookmarkEnd w:id="27"/>
    </w:p>
    <w:p w:rsidR="00281C5A" w:rsidRDefault="00281C5A" w:rsidP="00281C5A">
      <w:pPr>
        <w:pStyle w:val="Brdtext"/>
        <w:rPr>
          <w:noProof/>
        </w:rPr>
      </w:pPr>
      <w:r w:rsidRPr="00630E13">
        <w:rPr>
          <w:noProof/>
        </w:rPr>
        <w:t>Energimyndigheten i egenskap av statistikansvarig myndighet är registeransvarig för undersökningen</w:t>
      </w:r>
      <w:r>
        <w:rPr>
          <w:noProof/>
        </w:rPr>
        <w:t>.</w:t>
      </w:r>
    </w:p>
    <w:p w:rsidR="00281C5A" w:rsidRDefault="00281C5A" w:rsidP="00281C5A">
      <w:pPr>
        <w:pStyle w:val="Rubrik2"/>
      </w:pPr>
      <w:bookmarkStart w:id="28" w:name="_Toc508781857"/>
      <w:r>
        <w:t>Presentation</w:t>
      </w:r>
      <w:bookmarkEnd w:id="28"/>
    </w:p>
    <w:p w:rsidR="00281C5A" w:rsidRPr="00630E13" w:rsidRDefault="00281C5A" w:rsidP="00281C5A">
      <w:pPr>
        <w:pStyle w:val="Brdtext"/>
      </w:pPr>
      <w:r w:rsidRPr="00630E13">
        <w:t>R</w:t>
      </w:r>
      <w:r w:rsidR="008D6E1D">
        <w:t>esultatsammanställningen</w:t>
      </w:r>
      <w:r w:rsidR="00F96FAC">
        <w:t xml:space="preserve"> </w:t>
      </w:r>
      <w:r w:rsidR="00F96FAC">
        <w:fldChar w:fldCharType="begin"/>
      </w:r>
      <w:r w:rsidR="00F96FAC">
        <w:instrText xml:space="preserve"> REF samlingsrapport_fulltNamn \h </w:instrText>
      </w:r>
      <w:r w:rsidR="00F96FAC">
        <w:fldChar w:fldCharType="separate"/>
      </w:r>
      <w:r w:rsidR="008D6E1D" w:rsidRPr="003E64EE">
        <w:t>Energistatistik för småhus, flerbostadshus och lokaler 201</w:t>
      </w:r>
      <w:r w:rsidR="008D6E1D">
        <w:t>7</w:t>
      </w:r>
      <w:r w:rsidR="008D6E1D" w:rsidRPr="003E64EE">
        <w:t xml:space="preserve"> </w:t>
      </w:r>
      <w:r w:rsidR="00F96FAC">
        <w:fldChar w:fldCharType="end"/>
      </w:r>
      <w:r w:rsidRPr="00630E13">
        <w:t xml:space="preserve">består </w:t>
      </w:r>
      <w:r w:rsidR="008D6E1D">
        <w:t>resultat</w:t>
      </w:r>
      <w:r w:rsidRPr="00630E13">
        <w:t xml:space="preserve">tabeller. </w:t>
      </w:r>
    </w:p>
    <w:p w:rsidR="00281C5A" w:rsidRDefault="00281C5A" w:rsidP="00281C5A">
      <w:pPr>
        <w:pStyle w:val="Rubrik2"/>
      </w:pPr>
      <w:bookmarkStart w:id="29" w:name="_Toc508781858"/>
      <w:r>
        <w:t>Dokumentation</w:t>
      </w:r>
      <w:bookmarkEnd w:id="29"/>
    </w:p>
    <w:p w:rsidR="00281C5A" w:rsidRDefault="00281C5A" w:rsidP="00281C5A">
      <w:pPr>
        <w:pStyle w:val="Brdtext"/>
      </w:pPr>
      <w:r>
        <w:t xml:space="preserve">Dokumentation av statistikens kvalitet framgår av föreliggande </w:t>
      </w:r>
      <w:r w:rsidRPr="00630E13">
        <w:t xml:space="preserve">dokument, </w:t>
      </w:r>
      <w:r>
        <w:t>Kvalitetsdeklaration.</w:t>
      </w:r>
    </w:p>
    <w:p w:rsidR="00281C5A" w:rsidRPr="00630E13" w:rsidRDefault="00281C5A" w:rsidP="00281C5A">
      <w:pPr>
        <w:pStyle w:val="Brdtext"/>
      </w:pPr>
    </w:p>
    <w:p w:rsidR="00281C5A" w:rsidRDefault="00281C5A" w:rsidP="00281C5A">
      <w:pPr>
        <w:pStyle w:val="Rubrik1"/>
      </w:pPr>
      <w:bookmarkStart w:id="30" w:name="_Toc508781859"/>
      <w:r w:rsidRPr="009F0306">
        <w:lastRenderedPageBreak/>
        <w:t>Jämförbarhet och samanvändbarhe</w:t>
      </w:r>
      <w:r>
        <w:t>t</w:t>
      </w:r>
      <w:bookmarkEnd w:id="30"/>
    </w:p>
    <w:p w:rsidR="00281C5A" w:rsidRDefault="00281C5A" w:rsidP="00281C5A">
      <w:pPr>
        <w:pStyle w:val="Rubrik2"/>
      </w:pPr>
      <w:bookmarkStart w:id="31" w:name="_Toc508781860"/>
      <w:r>
        <w:t>Jämförbarhet över tid</w:t>
      </w:r>
      <w:bookmarkEnd w:id="31"/>
    </w:p>
    <w:p w:rsidR="00F96FAC" w:rsidRPr="00EC3606" w:rsidRDefault="00F96FAC" w:rsidP="00F96FAC">
      <w:pPr>
        <w:pStyle w:val="Brdtext"/>
      </w:pPr>
      <w:r w:rsidRPr="00EC3606">
        <w:rPr>
          <w:noProof/>
        </w:rPr>
        <w:t>I stort är uppgifterna jämförbara bakåt i tiden, men en del klassificeringar har gjorts om. För mer information om förändringar i respektive delundersökning, se respektive delundersöknings kvalitetsdeklaration.</w:t>
      </w:r>
    </w:p>
    <w:p w:rsidR="00281C5A" w:rsidRDefault="00281C5A" w:rsidP="00281C5A">
      <w:pPr>
        <w:pStyle w:val="Rubrik2"/>
      </w:pPr>
      <w:bookmarkStart w:id="32" w:name="_Toc508781861"/>
      <w:r w:rsidRPr="009F0306">
        <w:t>Jämförbarhet mellan grupper</w:t>
      </w:r>
      <w:bookmarkEnd w:id="32"/>
    </w:p>
    <w:p w:rsidR="00281C5A" w:rsidRPr="00281C5A" w:rsidRDefault="00281C5A" w:rsidP="00281C5A">
      <w:pPr>
        <w:pStyle w:val="Brdtext"/>
      </w:pPr>
      <w:r w:rsidRPr="00630E13">
        <w:t>Jämförbarhet finns mellan de tre undersökningarna om energianvändning i små</w:t>
      </w:r>
      <w:r w:rsidR="00EA58A8">
        <w:softHyphen/>
      </w:r>
      <w:r w:rsidRPr="00630E13">
        <w:t>hus, flerbostadshus och lokaler.</w:t>
      </w:r>
    </w:p>
    <w:p w:rsidR="00281C5A" w:rsidRDefault="00281C5A" w:rsidP="00281C5A">
      <w:pPr>
        <w:pStyle w:val="Rubrik2"/>
      </w:pPr>
      <w:bookmarkStart w:id="33" w:name="_Toc486854266"/>
      <w:bookmarkStart w:id="34" w:name="_Toc508781862"/>
      <w:r w:rsidRPr="009F0306">
        <w:t>Samanvändbarhet i övrigt</w:t>
      </w:r>
      <w:bookmarkEnd w:id="33"/>
      <w:bookmarkEnd w:id="34"/>
    </w:p>
    <w:p w:rsidR="00281C5A" w:rsidRPr="006E7BC6" w:rsidRDefault="002F6CF5" w:rsidP="002F6CF5">
      <w:pPr>
        <w:pStyle w:val="Brdtext"/>
      </w:pPr>
      <w:r w:rsidRPr="00E47A31">
        <w:t>Statistiken utgör underlag för Sveriges kvartalsvisa och årliga energibalanser. Även Energimyndighetens kort- och långsiktsprognoser samt publikationerna Energiläget och Energiindikatorer använder statistiken.</w:t>
      </w:r>
    </w:p>
    <w:p w:rsidR="00281C5A" w:rsidRPr="009F0306" w:rsidRDefault="00281C5A" w:rsidP="00281C5A">
      <w:pPr>
        <w:pStyle w:val="Rubrik2"/>
      </w:pPr>
      <w:bookmarkStart w:id="35" w:name="_Toc486854267"/>
      <w:bookmarkStart w:id="36" w:name="_Toc508781863"/>
      <w:r w:rsidRPr="009F0306">
        <w:t>Numerisk överensstämmelse</w:t>
      </w:r>
      <w:bookmarkEnd w:id="35"/>
      <w:bookmarkEnd w:id="36"/>
    </w:p>
    <w:p w:rsidR="00281C5A" w:rsidRDefault="00281C5A" w:rsidP="00281C5A">
      <w:r>
        <w:t>Tabellerna är inbördes konsistenta. Det innebär att summan av redovisnings</w:t>
      </w:r>
      <w:r w:rsidR="00EA58A8">
        <w:softHyphen/>
      </w:r>
      <w:r>
        <w:t>grupperna är lika med totalerna inom samma tabell och mellan olika tabeller (där överensstämmelse ska finnas).</w:t>
      </w:r>
    </w:p>
    <w:p w:rsidR="003F27A7" w:rsidRDefault="003F27A7">
      <w:pPr>
        <w:spacing w:after="160" w:line="0" w:lineRule="auto"/>
      </w:pPr>
      <w:r>
        <w:br w:type="page"/>
      </w:r>
    </w:p>
    <w:p w:rsidR="00281C5A" w:rsidRDefault="003F27A7" w:rsidP="003F27A7">
      <w:pPr>
        <w:pStyle w:val="Rubrik1"/>
        <w:numPr>
          <w:ilvl w:val="0"/>
          <w:numId w:val="0"/>
        </w:numPr>
        <w:ind w:left="1020" w:hanging="1020"/>
      </w:pPr>
      <w:bookmarkStart w:id="37" w:name="_Toc508781864"/>
      <w:r>
        <w:lastRenderedPageBreak/>
        <w:t>ALLMÄNNA UPPGIFTER</w:t>
      </w:r>
      <w:bookmarkEnd w:id="37"/>
    </w:p>
    <w:p w:rsidR="003F27A7" w:rsidRDefault="003F27A7" w:rsidP="003F27A7">
      <w:pPr>
        <w:pStyle w:val="Rubrik2"/>
        <w:numPr>
          <w:ilvl w:val="0"/>
          <w:numId w:val="15"/>
        </w:numPr>
        <w:ind w:left="357" w:hanging="357"/>
      </w:pPr>
      <w:bookmarkStart w:id="38" w:name="_Toc508781865"/>
      <w:r>
        <w:t>Klassificeringen Sveriges officiella statistik</w:t>
      </w:r>
      <w:bookmarkEnd w:id="38"/>
    </w:p>
    <w:p w:rsidR="003F27A7" w:rsidRDefault="003F27A7" w:rsidP="003F27A7">
      <w:pPr>
        <w:pStyle w:val="Brdtext"/>
      </w:pPr>
      <w:r>
        <w:t xml:space="preserve">Denna statistik ingår i Sveriges officiella statistik (SOS) under ämnesområde Energi och statistikområde </w:t>
      </w:r>
      <w:r w:rsidRPr="003F27A7">
        <w:t>Tillförsel och användning av statistik</w:t>
      </w:r>
      <w:r>
        <w:t xml:space="preserve">. Produktkoden är </w:t>
      </w:r>
      <w:r w:rsidRPr="00DA4844">
        <w:t>ES</w:t>
      </w:r>
      <w:r w:rsidR="00DA4844" w:rsidRPr="00DA4844">
        <w:t>2017:</w:t>
      </w:r>
      <w:r w:rsidR="002F6CF5">
        <w:t>6</w:t>
      </w:r>
      <w:r w:rsidR="00DA4844">
        <w:t>.</w:t>
      </w:r>
    </w:p>
    <w:p w:rsidR="003F27A7" w:rsidRPr="003F27A7" w:rsidRDefault="003F27A7" w:rsidP="003F27A7">
      <w:pPr>
        <w:pStyle w:val="Brdtext"/>
      </w:pPr>
      <w:r w:rsidRPr="003F27A7">
        <w:t>För statistik som ingår i Sveriges officiella statistik (SOS) gäller särskilda regler för kvalitet och tillgänglighet, se lagen (2001:99) och förordningen (2001:100) om den officiella statistiken samt Statistiska centralbyråns föreskrifter (SCB-FS 2016:17) om kvalitet för den officiella statistiken.</w:t>
      </w:r>
    </w:p>
    <w:p w:rsidR="003F27A7" w:rsidRDefault="003F27A7" w:rsidP="003F27A7">
      <w:pPr>
        <w:pStyle w:val="Rubrik2"/>
        <w:numPr>
          <w:ilvl w:val="0"/>
          <w:numId w:val="15"/>
        </w:numPr>
        <w:ind w:left="357" w:hanging="357"/>
      </w:pPr>
      <w:bookmarkStart w:id="39" w:name="_Toc508781866"/>
      <w:r w:rsidRPr="003F27A7">
        <w:t>Sekretess och personuppgiftsbehandling</w:t>
      </w:r>
      <w:bookmarkEnd w:id="39"/>
      <w:r w:rsidRPr="003F27A7">
        <w:t xml:space="preserve"> </w:t>
      </w:r>
    </w:p>
    <w:p w:rsidR="002F6CF5" w:rsidRPr="003F27A7" w:rsidRDefault="008D6E1D" w:rsidP="003F27A7">
      <w:pPr>
        <w:pStyle w:val="Brdtext"/>
        <w:rPr>
          <w:noProof/>
        </w:rPr>
      </w:pPr>
      <w:r>
        <w:t>Resultaten i</w:t>
      </w:r>
      <w:r w:rsidR="002F6CF5" w:rsidRPr="003E64EE">
        <w:t xml:space="preserve"> </w:t>
      </w:r>
      <w:r w:rsidR="00D71F0D">
        <w:fldChar w:fldCharType="begin"/>
      </w:r>
      <w:r w:rsidR="00D71F0D">
        <w:instrText xml:space="preserve"> REF samlingsrapport_fulltNamn \h </w:instrText>
      </w:r>
      <w:r w:rsidR="00D71F0D">
        <w:fldChar w:fldCharType="separate"/>
      </w:r>
      <w:r w:rsidRPr="003E64EE">
        <w:t>Energistatistik för småhus, flerbostadshus och lokaler 201</w:t>
      </w:r>
      <w:r>
        <w:t>7</w:t>
      </w:r>
      <w:r w:rsidRPr="003E64EE">
        <w:t xml:space="preserve"> </w:t>
      </w:r>
      <w:r w:rsidR="00D71F0D">
        <w:fldChar w:fldCharType="end"/>
      </w:r>
      <w:r w:rsidR="002F6CF5" w:rsidRPr="003E64EE">
        <w:t>är baserad på undersökningarna</w:t>
      </w:r>
      <w:r w:rsidR="00D71F0D">
        <w:t xml:space="preserve"> </w:t>
      </w:r>
      <w:r w:rsidR="00D71F0D">
        <w:fldChar w:fldCharType="begin"/>
      </w:r>
      <w:r w:rsidR="00D71F0D">
        <w:instrText xml:space="preserve"> REF rapport_SMH_fulltNamn \h </w:instrText>
      </w:r>
      <w:r w:rsidR="00D71F0D">
        <w:fldChar w:fldCharType="separate"/>
      </w:r>
      <w:r w:rsidRPr="00A80757">
        <w:rPr>
          <w:noProof/>
        </w:rPr>
        <w:t>Energistatistik för småhus 20</w:t>
      </w:r>
      <w:r>
        <w:rPr>
          <w:noProof/>
        </w:rPr>
        <w:t>17</w:t>
      </w:r>
      <w:r w:rsidR="00D71F0D">
        <w:fldChar w:fldCharType="end"/>
      </w:r>
      <w:r w:rsidR="00D71F0D">
        <w:t xml:space="preserve">, </w:t>
      </w:r>
      <w:r w:rsidR="00D71F0D">
        <w:fldChar w:fldCharType="begin"/>
      </w:r>
      <w:r w:rsidR="00D71F0D">
        <w:instrText xml:space="preserve"> REF rapport_FBH_fulltNamn \h </w:instrText>
      </w:r>
      <w:r w:rsidR="00D71F0D">
        <w:fldChar w:fldCharType="separate"/>
      </w:r>
      <w:r w:rsidRPr="00A80757">
        <w:rPr>
          <w:noProof/>
        </w:rPr>
        <w:t>Energistatistik för flerbostadshus 20</w:t>
      </w:r>
      <w:r>
        <w:rPr>
          <w:noProof/>
        </w:rPr>
        <w:t>17</w:t>
      </w:r>
      <w:r w:rsidR="00D71F0D">
        <w:fldChar w:fldCharType="end"/>
      </w:r>
      <w:r w:rsidR="00D71F0D">
        <w:t xml:space="preserve"> och </w:t>
      </w:r>
      <w:r w:rsidR="00D71F0D">
        <w:fldChar w:fldCharType="begin"/>
      </w:r>
      <w:r w:rsidR="00D71F0D">
        <w:instrText xml:space="preserve"> REF rapport_LOK_fulltNamn \h </w:instrText>
      </w:r>
      <w:r w:rsidR="00D71F0D">
        <w:fldChar w:fldCharType="separate"/>
      </w:r>
      <w:r w:rsidRPr="00A80757">
        <w:rPr>
          <w:noProof/>
        </w:rPr>
        <w:t>Energistatistik för lokaler 201</w:t>
      </w:r>
      <w:r>
        <w:rPr>
          <w:noProof/>
        </w:rPr>
        <w:t>7</w:t>
      </w:r>
      <w:r w:rsidR="00D71F0D">
        <w:fldChar w:fldCharType="end"/>
      </w:r>
      <w:r w:rsidR="002F6CF5" w:rsidRPr="00944091">
        <w:rPr>
          <w:noProof/>
        </w:rPr>
        <w:t>.</w:t>
      </w:r>
      <w:r w:rsidR="002F6CF5" w:rsidRPr="004B2FD4">
        <w:rPr>
          <w:noProof/>
        </w:rPr>
        <w:t xml:space="preserve"> För information om sekretess och behandling</w:t>
      </w:r>
      <w:r w:rsidR="002F6CF5" w:rsidRPr="00EE2726">
        <w:rPr>
          <w:noProof/>
        </w:rPr>
        <w:t xml:space="preserve"> av personuppgifter, se respektive </w:t>
      </w:r>
      <w:r w:rsidR="002F6CF5">
        <w:rPr>
          <w:noProof/>
        </w:rPr>
        <w:t>del</w:t>
      </w:r>
      <w:r w:rsidR="002F6CF5" w:rsidRPr="00EE2726">
        <w:rPr>
          <w:noProof/>
        </w:rPr>
        <w:t>undersöknings kvalitetsdeklaration.</w:t>
      </w:r>
      <w:r w:rsidR="002F6CF5">
        <w:rPr>
          <w:noProof/>
        </w:rPr>
        <w:t xml:space="preserve"> </w:t>
      </w:r>
    </w:p>
    <w:p w:rsidR="003F27A7" w:rsidRDefault="003F27A7" w:rsidP="003F27A7">
      <w:pPr>
        <w:pStyle w:val="Rubrik2"/>
        <w:numPr>
          <w:ilvl w:val="0"/>
          <w:numId w:val="15"/>
        </w:numPr>
        <w:ind w:left="357" w:hanging="357"/>
      </w:pPr>
      <w:bookmarkStart w:id="40" w:name="_Toc508781867"/>
      <w:r w:rsidRPr="003F27A7">
        <w:t>Bevarande och gallring</w:t>
      </w:r>
      <w:bookmarkEnd w:id="40"/>
    </w:p>
    <w:p w:rsidR="002F6CF5" w:rsidRPr="006E68BC" w:rsidRDefault="002F6CF5" w:rsidP="002F6CF5">
      <w:pPr>
        <w:pStyle w:val="Brdtext"/>
      </w:pPr>
      <w:r w:rsidRPr="00D71F0D">
        <w:rPr>
          <w:noProof/>
        </w:rPr>
        <w:t>Ingen gallring av mikrodata har skett sedan undersökningarna inleddes år 1977. I linje med datainspektionens beslut avidentifieras register som är äldre än 10 år.</w:t>
      </w:r>
    </w:p>
    <w:p w:rsidR="003F27A7" w:rsidRDefault="003F27A7" w:rsidP="003F27A7">
      <w:pPr>
        <w:pStyle w:val="Rubrik2"/>
        <w:numPr>
          <w:ilvl w:val="0"/>
          <w:numId w:val="15"/>
        </w:numPr>
        <w:ind w:left="357" w:hanging="357"/>
      </w:pPr>
      <w:bookmarkStart w:id="41" w:name="_Toc508781868"/>
      <w:r w:rsidRPr="003F27A7">
        <w:t>Uppgiftsskyldighe</w:t>
      </w:r>
      <w:r>
        <w:t>t</w:t>
      </w:r>
      <w:bookmarkEnd w:id="41"/>
    </w:p>
    <w:p w:rsidR="003F27A7" w:rsidRPr="003F27A7" w:rsidRDefault="002F6CF5" w:rsidP="003F27A7">
      <w:pPr>
        <w:pStyle w:val="Brdtext"/>
      </w:pPr>
      <w:r w:rsidRPr="00A80757">
        <w:t>Denna rapport är baserad på undersökningarna</w:t>
      </w:r>
      <w:r w:rsidR="008D6E1D">
        <w:t xml:space="preserve"> </w:t>
      </w:r>
      <w:r w:rsidR="008D6E1D">
        <w:fldChar w:fldCharType="begin"/>
      </w:r>
      <w:r w:rsidR="008D6E1D">
        <w:instrText xml:space="preserve"> REF rapport_SMH_fulltNamn \h </w:instrText>
      </w:r>
      <w:r w:rsidR="008D6E1D">
        <w:fldChar w:fldCharType="separate"/>
      </w:r>
      <w:r w:rsidR="008D6E1D" w:rsidRPr="00A80757">
        <w:rPr>
          <w:noProof/>
        </w:rPr>
        <w:t>Energistatistik för småhus 20</w:t>
      </w:r>
      <w:r w:rsidR="008D6E1D">
        <w:rPr>
          <w:noProof/>
        </w:rPr>
        <w:t>17</w:t>
      </w:r>
      <w:r w:rsidR="008D6E1D">
        <w:fldChar w:fldCharType="end"/>
      </w:r>
      <w:r>
        <w:rPr>
          <w:noProof/>
        </w:rPr>
        <w:t xml:space="preserve">, </w:t>
      </w:r>
      <w:r w:rsidR="008D6E1D">
        <w:rPr>
          <w:noProof/>
        </w:rPr>
        <w:fldChar w:fldCharType="begin"/>
      </w:r>
      <w:r w:rsidR="008D6E1D">
        <w:rPr>
          <w:noProof/>
        </w:rPr>
        <w:instrText xml:space="preserve"> REF rapport_FBH_fulltNamn \h </w:instrText>
      </w:r>
      <w:r w:rsidR="008D6E1D">
        <w:rPr>
          <w:noProof/>
        </w:rPr>
      </w:r>
      <w:r w:rsidR="008D6E1D">
        <w:rPr>
          <w:noProof/>
        </w:rPr>
        <w:fldChar w:fldCharType="separate"/>
      </w:r>
      <w:r w:rsidR="008D6E1D" w:rsidRPr="00A80757">
        <w:rPr>
          <w:noProof/>
        </w:rPr>
        <w:t>Energistatistik för flerbostadshus 20</w:t>
      </w:r>
      <w:r w:rsidR="008D6E1D">
        <w:rPr>
          <w:noProof/>
        </w:rPr>
        <w:t>17</w:t>
      </w:r>
      <w:r w:rsidR="008D6E1D">
        <w:rPr>
          <w:noProof/>
        </w:rPr>
        <w:fldChar w:fldCharType="end"/>
      </w:r>
      <w:r w:rsidR="008D6E1D">
        <w:rPr>
          <w:noProof/>
        </w:rPr>
        <w:t xml:space="preserve"> </w:t>
      </w:r>
      <w:r>
        <w:rPr>
          <w:noProof/>
        </w:rPr>
        <w:t>samt</w:t>
      </w:r>
      <w:r w:rsidR="008D6E1D">
        <w:rPr>
          <w:noProof/>
        </w:rPr>
        <w:t xml:space="preserve"> </w:t>
      </w:r>
      <w:bookmarkStart w:id="42" w:name="_GoBack"/>
      <w:bookmarkEnd w:id="42"/>
      <w:r w:rsidR="008D6E1D">
        <w:rPr>
          <w:noProof/>
        </w:rPr>
        <w:fldChar w:fldCharType="begin"/>
      </w:r>
      <w:r w:rsidR="008D6E1D">
        <w:rPr>
          <w:noProof/>
        </w:rPr>
        <w:instrText xml:space="preserve"> REF rapport_LOK_fulltNamn \h </w:instrText>
      </w:r>
      <w:r w:rsidR="008D6E1D">
        <w:rPr>
          <w:noProof/>
        </w:rPr>
      </w:r>
      <w:r w:rsidR="008D6E1D">
        <w:rPr>
          <w:noProof/>
        </w:rPr>
        <w:fldChar w:fldCharType="separate"/>
      </w:r>
      <w:r w:rsidR="008D6E1D" w:rsidRPr="00A80757">
        <w:rPr>
          <w:noProof/>
        </w:rPr>
        <w:t>Energistatistik för lokaler 201</w:t>
      </w:r>
      <w:r w:rsidR="008D6E1D">
        <w:rPr>
          <w:noProof/>
        </w:rPr>
        <w:t>7</w:t>
      </w:r>
      <w:r w:rsidR="008D6E1D">
        <w:rPr>
          <w:noProof/>
        </w:rPr>
        <w:fldChar w:fldCharType="end"/>
      </w:r>
      <w:r w:rsidRPr="00A80757">
        <w:rPr>
          <w:noProof/>
        </w:rPr>
        <w:t xml:space="preserve">. </w:t>
      </w:r>
      <w:r w:rsidRPr="00A80757">
        <w:t>I flerbostadshus- och lokalundersökningen före</w:t>
      </w:r>
      <w:r>
        <w:softHyphen/>
      </w:r>
      <w:r w:rsidRPr="00A80757">
        <w:t>ligger uppgiftslämnarplikt, dock inte i</w:t>
      </w:r>
      <w:r>
        <w:t xml:space="preserve"> småhusundersökningen. </w:t>
      </w:r>
      <w:r>
        <w:rPr>
          <w:noProof/>
        </w:rPr>
        <w:t xml:space="preserve">För mer </w:t>
      </w:r>
      <w:r w:rsidRPr="00EE2726">
        <w:rPr>
          <w:noProof/>
        </w:rPr>
        <w:t>informa</w:t>
      </w:r>
      <w:r>
        <w:rPr>
          <w:noProof/>
        </w:rPr>
        <w:softHyphen/>
      </w:r>
      <w:r w:rsidRPr="00EE2726">
        <w:rPr>
          <w:noProof/>
        </w:rPr>
        <w:t xml:space="preserve">tion om uppgiftsskyldighet, se respektive </w:t>
      </w:r>
      <w:r>
        <w:rPr>
          <w:noProof/>
        </w:rPr>
        <w:t>del</w:t>
      </w:r>
      <w:r w:rsidRPr="00EE2726">
        <w:rPr>
          <w:noProof/>
        </w:rPr>
        <w:t>undersöknings kvalitetsdeklaration.</w:t>
      </w:r>
    </w:p>
    <w:p w:rsidR="003F27A7" w:rsidRDefault="003F27A7" w:rsidP="003F27A7">
      <w:pPr>
        <w:pStyle w:val="Rubrik2"/>
        <w:numPr>
          <w:ilvl w:val="0"/>
          <w:numId w:val="15"/>
        </w:numPr>
        <w:ind w:left="357" w:hanging="357"/>
      </w:pPr>
      <w:bookmarkStart w:id="43" w:name="_Toc508781869"/>
      <w:r>
        <w:t>EU-reglering och internationell rapportering</w:t>
      </w:r>
      <w:bookmarkEnd w:id="43"/>
    </w:p>
    <w:p w:rsidR="003F27A7" w:rsidRPr="003F27A7" w:rsidRDefault="003F27A7" w:rsidP="003F27A7">
      <w:pPr>
        <w:pStyle w:val="Brdtext"/>
      </w:pPr>
      <w:r w:rsidRPr="00630E13">
        <w:t>Rapportering av uppgifter sker till Eurostat i enlighet med Europaparlamentets och rådets förordning (EG) nr 1099/2008 om energistatistik.</w:t>
      </w:r>
    </w:p>
    <w:p w:rsidR="003F27A7" w:rsidRDefault="003F27A7" w:rsidP="003F27A7">
      <w:pPr>
        <w:pStyle w:val="Rubrik2"/>
        <w:numPr>
          <w:ilvl w:val="0"/>
          <w:numId w:val="15"/>
        </w:numPr>
        <w:ind w:left="357" w:hanging="357"/>
      </w:pPr>
      <w:bookmarkStart w:id="44" w:name="_Toc508781870"/>
      <w:r w:rsidRPr="003F27A7">
        <w:t>Historik</w:t>
      </w:r>
      <w:bookmarkEnd w:id="44"/>
    </w:p>
    <w:p w:rsidR="003F27A7" w:rsidRDefault="002F6CF5" w:rsidP="00DA4844">
      <w:pPr>
        <w:pStyle w:val="Brdtext"/>
      </w:pPr>
      <w:r w:rsidRPr="006E68BC">
        <w:t>De tre delundersökningarna har genomförts årligen sedan år 1977. Åren 1977</w:t>
      </w:r>
      <w:r w:rsidRPr="006E68BC">
        <w:noBreakHyphen/>
        <w:t>1998 var Statistiska centralbyrån, SCB, både ansvarig för undersökningarna och deras producent. Från och med år 1998 har Energimyndigheten övertagit ansvaret för undersökningarna. SCB fortsatte att producera undersökningarna på uppdrag av Energimyndigheten fram till och med 2008 års undersökning. Från</w:t>
      </w:r>
      <w:r w:rsidRPr="006401CA">
        <w:t xml:space="preserve"> </w:t>
      </w:r>
      <w:r w:rsidRPr="006E68BC">
        <w:lastRenderedPageBreak/>
        <w:t>och med 2009 års undersökning är Statisticon AB producent av undersökningarna på uppdrag av Energimyndigheten.</w:t>
      </w:r>
    </w:p>
    <w:p w:rsidR="00D71F0D" w:rsidRPr="003F27A7" w:rsidRDefault="00D71F0D" w:rsidP="00DA4844">
      <w:pPr>
        <w:pStyle w:val="Brdtext"/>
      </w:pPr>
      <w:r w:rsidRPr="000F6EEA">
        <w:t>För statistikår 2015</w:t>
      </w:r>
      <w:r>
        <w:t xml:space="preserve"> och 2017</w:t>
      </w:r>
      <w:r w:rsidRPr="000F6EEA">
        <w:t xml:space="preserve"> genomfördes ingen statistikinsamling. Uppgifter om använd energi 2015</w:t>
      </w:r>
      <w:r>
        <w:t xml:space="preserve"> respektive 2017</w:t>
      </w:r>
      <w:r w:rsidRPr="000F6EEA">
        <w:t xml:space="preserve"> är skattningar baserade på 2014</w:t>
      </w:r>
      <w:r>
        <w:t xml:space="preserve"> respektive 2016</w:t>
      </w:r>
      <w:r w:rsidRPr="000F6EEA">
        <w:t xml:space="preserve"> års energianvändningsuppgifter. </w:t>
      </w:r>
      <w:r>
        <w:t xml:space="preserve">Framskrivning har skett </w:t>
      </w:r>
      <w:r w:rsidRPr="000F6EEA">
        <w:t>med avseende på skillnader i temperatur mellan åren.</w:t>
      </w:r>
    </w:p>
    <w:p w:rsidR="003F27A7" w:rsidRDefault="003F27A7" w:rsidP="003F27A7">
      <w:pPr>
        <w:pStyle w:val="Rubrik2"/>
        <w:numPr>
          <w:ilvl w:val="0"/>
          <w:numId w:val="15"/>
        </w:numPr>
        <w:ind w:left="357" w:hanging="357"/>
      </w:pPr>
      <w:bookmarkStart w:id="45" w:name="_Toc508781871"/>
      <w:r w:rsidRPr="003F27A7">
        <w:t>Kontaktuppgifter</w:t>
      </w:r>
      <w:bookmarkEnd w:id="45"/>
    </w:p>
    <w:tbl>
      <w:tblPr>
        <w:tblStyle w:val="Tabellrutnt"/>
        <w:tblW w:w="0" w:type="auto"/>
        <w:tblLook w:val="04A0" w:firstRow="1" w:lastRow="0" w:firstColumn="1" w:lastColumn="0" w:noHBand="0" w:noVBand="1"/>
      </w:tblPr>
      <w:tblGrid>
        <w:gridCol w:w="3227"/>
        <w:gridCol w:w="4394"/>
      </w:tblGrid>
      <w:tr w:rsidR="00DA4844" w:rsidRPr="00EB759A" w:rsidTr="00DA4844">
        <w:trPr>
          <w:trHeight w:hRule="exact" w:val="379"/>
        </w:trPr>
        <w:tc>
          <w:tcPr>
            <w:tcW w:w="3227" w:type="dxa"/>
            <w:tcBorders>
              <w:bottom w:val="double" w:sz="4" w:space="0" w:color="auto"/>
            </w:tcBorders>
            <w:vAlign w:val="center"/>
          </w:tcPr>
          <w:p w:rsidR="00DA4844" w:rsidRPr="00EB759A" w:rsidRDefault="00DA4844" w:rsidP="00BC73D6">
            <w:pPr>
              <w:spacing w:before="60" w:after="60"/>
              <w:rPr>
                <w:i/>
                <w:iCs/>
              </w:rPr>
            </w:pPr>
            <w:r>
              <w:rPr>
                <w:i/>
                <w:iCs/>
              </w:rPr>
              <w:t>Statistikansvarig myndighet</w:t>
            </w:r>
          </w:p>
        </w:tc>
        <w:tc>
          <w:tcPr>
            <w:tcW w:w="4394" w:type="dxa"/>
            <w:tcBorders>
              <w:bottom w:val="double" w:sz="4" w:space="0" w:color="auto"/>
            </w:tcBorders>
            <w:vAlign w:val="center"/>
          </w:tcPr>
          <w:p w:rsidR="00DA4844" w:rsidRPr="009A6D15" w:rsidRDefault="00DA4844" w:rsidP="00DA4844">
            <w:pPr>
              <w:spacing w:line="276" w:lineRule="auto"/>
              <w:rPr>
                <w:iCs/>
              </w:rPr>
            </w:pPr>
            <w:r>
              <w:rPr>
                <w:iCs/>
              </w:rPr>
              <w:t>Energimyndigheten</w:t>
            </w:r>
          </w:p>
        </w:tc>
      </w:tr>
      <w:tr w:rsidR="00DA4844" w:rsidRPr="00EB759A" w:rsidTr="00DA4844">
        <w:trPr>
          <w:trHeight w:hRule="exact" w:val="424"/>
        </w:trPr>
        <w:tc>
          <w:tcPr>
            <w:tcW w:w="3227" w:type="dxa"/>
            <w:tcBorders>
              <w:top w:val="double" w:sz="4" w:space="0" w:color="auto"/>
            </w:tcBorders>
            <w:vAlign w:val="center"/>
          </w:tcPr>
          <w:p w:rsidR="00DA4844" w:rsidRPr="007B5B0B" w:rsidRDefault="00DA4844" w:rsidP="00BC73D6">
            <w:pPr>
              <w:spacing w:before="60" w:after="60"/>
              <w:rPr>
                <w:i/>
                <w:iCs/>
              </w:rPr>
            </w:pPr>
            <w:r>
              <w:rPr>
                <w:i/>
                <w:iCs/>
              </w:rPr>
              <w:t>Kontaktinformation</w:t>
            </w:r>
          </w:p>
        </w:tc>
        <w:tc>
          <w:tcPr>
            <w:tcW w:w="4394" w:type="dxa"/>
            <w:tcBorders>
              <w:top w:val="double" w:sz="4" w:space="0" w:color="auto"/>
            </w:tcBorders>
            <w:vAlign w:val="center"/>
          </w:tcPr>
          <w:p w:rsidR="00DA4844" w:rsidRPr="009A6D15" w:rsidRDefault="00DA4844" w:rsidP="00BC73D6">
            <w:pPr>
              <w:spacing w:line="276" w:lineRule="auto"/>
              <w:rPr>
                <w:iCs/>
              </w:rPr>
            </w:pPr>
            <w:r>
              <w:rPr>
                <w:iCs/>
              </w:rPr>
              <w:t>Lars Nilsson</w:t>
            </w:r>
          </w:p>
        </w:tc>
      </w:tr>
      <w:tr w:rsidR="00DA4844" w:rsidRPr="00EB759A" w:rsidTr="00DA4844">
        <w:trPr>
          <w:trHeight w:hRule="exact" w:val="398"/>
        </w:trPr>
        <w:tc>
          <w:tcPr>
            <w:tcW w:w="3227" w:type="dxa"/>
            <w:vAlign w:val="center"/>
          </w:tcPr>
          <w:p w:rsidR="00DA4844" w:rsidRPr="00EB759A" w:rsidRDefault="00DA4844" w:rsidP="00BC73D6">
            <w:pPr>
              <w:spacing w:before="60" w:after="60" w:line="276" w:lineRule="auto"/>
              <w:rPr>
                <w:i/>
                <w:iCs/>
              </w:rPr>
            </w:pPr>
            <w:r>
              <w:rPr>
                <w:i/>
                <w:iCs/>
              </w:rPr>
              <w:t>E-post</w:t>
            </w:r>
          </w:p>
        </w:tc>
        <w:tc>
          <w:tcPr>
            <w:tcW w:w="4394" w:type="dxa"/>
            <w:vAlign w:val="center"/>
          </w:tcPr>
          <w:p w:rsidR="00DA4844" w:rsidRPr="009A6D15" w:rsidRDefault="008D6E1D" w:rsidP="00BC73D6">
            <w:pPr>
              <w:spacing w:line="276" w:lineRule="auto"/>
              <w:rPr>
                <w:iCs/>
              </w:rPr>
            </w:pPr>
            <w:hyperlink r:id="rId13" w:history="1">
              <w:r w:rsidR="00DA4844" w:rsidRPr="00417623">
                <w:rPr>
                  <w:rStyle w:val="Hyperlnk"/>
                  <w:iCs/>
                </w:rPr>
                <w:t>lars.nilsson@energimyndigheten.se</w:t>
              </w:r>
            </w:hyperlink>
          </w:p>
        </w:tc>
      </w:tr>
      <w:tr w:rsidR="00DA4844" w:rsidRPr="00EB759A" w:rsidTr="00DA4844">
        <w:trPr>
          <w:trHeight w:hRule="exact" w:val="417"/>
        </w:trPr>
        <w:tc>
          <w:tcPr>
            <w:tcW w:w="3227" w:type="dxa"/>
            <w:vAlign w:val="center"/>
          </w:tcPr>
          <w:p w:rsidR="00DA4844" w:rsidRPr="00EB759A" w:rsidRDefault="00DA4844" w:rsidP="00BC73D6">
            <w:pPr>
              <w:spacing w:before="60" w:after="60" w:line="276" w:lineRule="auto"/>
              <w:rPr>
                <w:i/>
                <w:iCs/>
              </w:rPr>
            </w:pPr>
            <w:r>
              <w:rPr>
                <w:i/>
                <w:iCs/>
                <w:lang w:val="de-DE"/>
              </w:rPr>
              <w:t>Telefon</w:t>
            </w:r>
          </w:p>
        </w:tc>
        <w:tc>
          <w:tcPr>
            <w:tcW w:w="4394" w:type="dxa"/>
            <w:vAlign w:val="center"/>
          </w:tcPr>
          <w:p w:rsidR="00DA4844" w:rsidRPr="009A6D15" w:rsidRDefault="00DA4844" w:rsidP="00BC73D6">
            <w:pPr>
              <w:spacing w:line="276" w:lineRule="auto"/>
              <w:rPr>
                <w:iCs/>
              </w:rPr>
            </w:pPr>
            <w:r w:rsidRPr="00DA4844">
              <w:rPr>
                <w:iCs/>
              </w:rPr>
              <w:t>016-544 22 76</w:t>
            </w:r>
          </w:p>
        </w:tc>
      </w:tr>
    </w:tbl>
    <w:p w:rsidR="003F27A7" w:rsidRPr="003F27A7" w:rsidRDefault="003F27A7" w:rsidP="003F27A7">
      <w:pPr>
        <w:pStyle w:val="Brdtext"/>
      </w:pPr>
    </w:p>
    <w:p w:rsidR="00A9205C" w:rsidRPr="00A9205C" w:rsidRDefault="00A9205C" w:rsidP="00A9205C">
      <w:pPr>
        <w:pStyle w:val="Brdtext"/>
      </w:pPr>
    </w:p>
    <w:sectPr w:rsidR="00A9205C" w:rsidRPr="00A9205C" w:rsidSect="00C947FC">
      <w:footerReference w:type="default" r:id="rId14"/>
      <w:type w:val="oddPage"/>
      <w:pgSz w:w="11906" w:h="16838" w:code="9"/>
      <w:pgMar w:top="1701" w:right="1985" w:bottom="1985" w:left="1985" w:header="45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6AC" w:rsidRDefault="00C606AC">
      <w:r>
        <w:separator/>
      </w:r>
    </w:p>
  </w:endnote>
  <w:endnote w:type="continuationSeparator" w:id="0">
    <w:p w:rsidR="00C606AC" w:rsidRDefault="00C6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NeueLT W1G 55 Roman">
    <w:panose1 w:val="020B0604020202020204"/>
    <w:charset w:val="00"/>
    <w:family w:val="swiss"/>
    <w:notTrueType/>
    <w:pitch w:val="variable"/>
    <w:sig w:usb0="A00002AF" w:usb1="5000205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75" w:rsidRDefault="002316EE" w:rsidP="0016599D">
    <w:pPr>
      <w:pStyle w:val="Sidfot"/>
      <w:jc w:val="center"/>
    </w:pPr>
    <w:r>
      <w:rPr>
        <w:rStyle w:val="Sidnummer"/>
      </w:rPr>
      <w:fldChar w:fldCharType="begin"/>
    </w:r>
    <w:r>
      <w:rPr>
        <w:rStyle w:val="Sidnummer"/>
      </w:rPr>
      <w:instrText xml:space="preserve"> PAGE </w:instrText>
    </w:r>
    <w:r>
      <w:rPr>
        <w:rStyle w:val="Sidnummer"/>
      </w:rPr>
      <w:fldChar w:fldCharType="separate"/>
    </w:r>
    <w:r w:rsidR="008D6E1D">
      <w:rPr>
        <w:rStyle w:val="Sidnummer"/>
        <w:noProof/>
      </w:rPr>
      <w:t>15</w:t>
    </w:r>
    <w:r>
      <w:rPr>
        <w:rStyle w:val="Sid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6AC" w:rsidRDefault="00C606AC">
      <w:r>
        <w:separator/>
      </w:r>
    </w:p>
  </w:footnote>
  <w:footnote w:type="continuationSeparator" w:id="0">
    <w:p w:rsidR="00C606AC" w:rsidRDefault="00C606AC">
      <w:r>
        <w:continuationSeparator/>
      </w:r>
    </w:p>
  </w:footnote>
  <w:footnote w:id="1">
    <w:p w:rsidR="00F96FAC" w:rsidRDefault="00F96FAC" w:rsidP="00F96FAC">
      <w:pPr>
        <w:pStyle w:val="Fotnotstext"/>
      </w:pPr>
      <w:r>
        <w:rPr>
          <w:rStyle w:val="Fotnotsreferens"/>
        </w:rPr>
        <w:footnoteRef/>
      </w:r>
      <w:r>
        <w:t xml:space="preserve"> Dokumentet ”Kvalitetsdeklaration”, publiceras på Energimyndighetens hemsida.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85238D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nsid w:val="0D3F60F6"/>
    <w:multiLevelType w:val="hybridMultilevel"/>
    <w:tmpl w:val="4E72DDDA"/>
    <w:lvl w:ilvl="0" w:tplc="041D0015">
      <w:start w:val="1"/>
      <w:numFmt w:val="upp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00D5D8F"/>
    <w:multiLevelType w:val="hybridMultilevel"/>
    <w:tmpl w:val="C2A8552E"/>
    <w:lvl w:ilvl="0" w:tplc="041D0019">
      <w:start w:val="3"/>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21520466"/>
    <w:multiLevelType w:val="multilevel"/>
    <w:tmpl w:val="489A9590"/>
    <w:lvl w:ilvl="0">
      <w:start w:val="1"/>
      <w:numFmt w:val="decimal"/>
      <w:lvlRestart w:val="0"/>
      <w:pStyle w:val="Rubrik1"/>
      <w:lvlText w:val="%1"/>
      <w:lvlJc w:val="left"/>
      <w:pPr>
        <w:ind w:left="1020" w:hanging="1020"/>
      </w:pPr>
    </w:lvl>
    <w:lvl w:ilvl="1">
      <w:start w:val="1"/>
      <w:numFmt w:val="decimal"/>
      <w:pStyle w:val="Rubrik2"/>
      <w:lvlText w:val="%1.%2"/>
      <w:lvlJc w:val="left"/>
      <w:pPr>
        <w:ind w:left="1020" w:hanging="1020"/>
      </w:pPr>
    </w:lvl>
    <w:lvl w:ilvl="2">
      <w:start w:val="1"/>
      <w:numFmt w:val="decimal"/>
      <w:pStyle w:val="Rubrik3"/>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6">
    <w:nsid w:val="40A53471"/>
    <w:multiLevelType w:val="multilevel"/>
    <w:tmpl w:val="B192B0BA"/>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49213943"/>
    <w:multiLevelType w:val="hybridMultilevel"/>
    <w:tmpl w:val="22C8B320"/>
    <w:lvl w:ilvl="0" w:tplc="A92EBD7E">
      <w:start w:val="3"/>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9">
    <w:nsid w:val="5D4B56E0"/>
    <w:multiLevelType w:val="multilevel"/>
    <w:tmpl w:val="91504D6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0">
    <w:nsid w:val="66FE68CC"/>
    <w:multiLevelType w:val="hybridMultilevel"/>
    <w:tmpl w:val="AEA211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94F426D"/>
    <w:multiLevelType w:val="hybridMultilevel"/>
    <w:tmpl w:val="771E3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9577A50"/>
    <w:multiLevelType w:val="hybridMultilevel"/>
    <w:tmpl w:val="35E851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D9E25F8"/>
    <w:multiLevelType w:val="multilevel"/>
    <w:tmpl w:val="28104FCA"/>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4">
    <w:nsid w:val="724B7805"/>
    <w:multiLevelType w:val="multilevel"/>
    <w:tmpl w:val="5F4692EC"/>
    <w:lvl w:ilvl="0">
      <w:start w:val="1"/>
      <w:numFmt w:val="decimal"/>
      <w:lvlRestart w:val="0"/>
      <w:lvlText w:val="%1"/>
      <w:lvlJc w:val="left"/>
      <w:pPr>
        <w:ind w:left="964" w:hanging="964"/>
      </w:pPr>
    </w:lvl>
    <w:lvl w:ilvl="1">
      <w:start w:val="1"/>
      <w:numFmt w:val="decimal"/>
      <w:lvlText w:val="%1.%2"/>
      <w:lvlJc w:val="left"/>
      <w:pPr>
        <w:ind w:left="964" w:hanging="964"/>
      </w:pPr>
    </w:lvl>
    <w:lvl w:ilvl="2">
      <w:start w:val="1"/>
      <w:numFmt w:val="decimal"/>
      <w:lvlText w:val="%1.%2.%3"/>
      <w:lvlJc w:val="left"/>
      <w:pPr>
        <w:ind w:left="964" w:hanging="96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8"/>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6"/>
  </w:num>
  <w:num w:numId="10">
    <w:abstractNumId w:val="14"/>
  </w:num>
  <w:num w:numId="11">
    <w:abstractNumId w:val="4"/>
  </w:num>
  <w:num w:numId="12">
    <w:abstractNumId w:val="10"/>
  </w:num>
  <w:num w:numId="13">
    <w:abstractNumId w:val="11"/>
  </w:num>
  <w:num w:numId="14">
    <w:abstractNumId w:val="12"/>
  </w:num>
  <w:num w:numId="15">
    <w:abstractNumId w:val="2"/>
  </w:num>
  <w:num w:numId="16">
    <w:abstractNumId w:val="3"/>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EB"/>
    <w:rsid w:val="00020EC2"/>
    <w:rsid w:val="00043465"/>
    <w:rsid w:val="000702B1"/>
    <w:rsid w:val="000743C1"/>
    <w:rsid w:val="000766FF"/>
    <w:rsid w:val="00083051"/>
    <w:rsid w:val="00096EC6"/>
    <w:rsid w:val="000A3311"/>
    <w:rsid w:val="000C73F9"/>
    <w:rsid w:val="000F58AE"/>
    <w:rsid w:val="00120803"/>
    <w:rsid w:val="00126AFA"/>
    <w:rsid w:val="0016599D"/>
    <w:rsid w:val="001768B1"/>
    <w:rsid w:val="001A48CC"/>
    <w:rsid w:val="001C16EA"/>
    <w:rsid w:val="001D2803"/>
    <w:rsid w:val="001E1427"/>
    <w:rsid w:val="001E51B2"/>
    <w:rsid w:val="001F185F"/>
    <w:rsid w:val="00203892"/>
    <w:rsid w:val="00204ED5"/>
    <w:rsid w:val="00207BD7"/>
    <w:rsid w:val="00227C95"/>
    <w:rsid w:val="002316EE"/>
    <w:rsid w:val="002507E2"/>
    <w:rsid w:val="00281C5A"/>
    <w:rsid w:val="002B2EDC"/>
    <w:rsid w:val="002B4F9B"/>
    <w:rsid w:val="002C214E"/>
    <w:rsid w:val="002C3B60"/>
    <w:rsid w:val="002C71D0"/>
    <w:rsid w:val="002D244E"/>
    <w:rsid w:val="002F6CF5"/>
    <w:rsid w:val="003226C0"/>
    <w:rsid w:val="00323CEB"/>
    <w:rsid w:val="00327251"/>
    <w:rsid w:val="0035489D"/>
    <w:rsid w:val="0035525A"/>
    <w:rsid w:val="003814CC"/>
    <w:rsid w:val="00385516"/>
    <w:rsid w:val="003A6BB2"/>
    <w:rsid w:val="003C77C5"/>
    <w:rsid w:val="003D1180"/>
    <w:rsid w:val="003F27A7"/>
    <w:rsid w:val="004249B7"/>
    <w:rsid w:val="0042699C"/>
    <w:rsid w:val="004279EE"/>
    <w:rsid w:val="0043090D"/>
    <w:rsid w:val="004434F5"/>
    <w:rsid w:val="00451668"/>
    <w:rsid w:val="00456487"/>
    <w:rsid w:val="00460EA4"/>
    <w:rsid w:val="00474544"/>
    <w:rsid w:val="004A663A"/>
    <w:rsid w:val="004C466E"/>
    <w:rsid w:val="004D5A4E"/>
    <w:rsid w:val="004E4421"/>
    <w:rsid w:val="00514943"/>
    <w:rsid w:val="00526ED0"/>
    <w:rsid w:val="00562920"/>
    <w:rsid w:val="00563BAA"/>
    <w:rsid w:val="005710BC"/>
    <w:rsid w:val="00573FA9"/>
    <w:rsid w:val="00577F25"/>
    <w:rsid w:val="00582FCD"/>
    <w:rsid w:val="005A2D5D"/>
    <w:rsid w:val="005C7EDF"/>
    <w:rsid w:val="005D36CF"/>
    <w:rsid w:val="005E4C91"/>
    <w:rsid w:val="00602F69"/>
    <w:rsid w:val="00613816"/>
    <w:rsid w:val="00621A57"/>
    <w:rsid w:val="006534C4"/>
    <w:rsid w:val="00654A45"/>
    <w:rsid w:val="0069565F"/>
    <w:rsid w:val="006D12A9"/>
    <w:rsid w:val="006F38E8"/>
    <w:rsid w:val="006F50F4"/>
    <w:rsid w:val="00740586"/>
    <w:rsid w:val="00746779"/>
    <w:rsid w:val="007563F7"/>
    <w:rsid w:val="00756B06"/>
    <w:rsid w:val="00765740"/>
    <w:rsid w:val="007A3536"/>
    <w:rsid w:val="007B6E49"/>
    <w:rsid w:val="00872615"/>
    <w:rsid w:val="00876119"/>
    <w:rsid w:val="0089280F"/>
    <w:rsid w:val="008D6E1D"/>
    <w:rsid w:val="00973775"/>
    <w:rsid w:val="009C1ABB"/>
    <w:rsid w:val="00A131B3"/>
    <w:rsid w:val="00A43A17"/>
    <w:rsid w:val="00A52041"/>
    <w:rsid w:val="00A64DA0"/>
    <w:rsid w:val="00A9205C"/>
    <w:rsid w:val="00AC6FE1"/>
    <w:rsid w:val="00AD67B7"/>
    <w:rsid w:val="00AE6D9F"/>
    <w:rsid w:val="00AF63D7"/>
    <w:rsid w:val="00B52233"/>
    <w:rsid w:val="00BB1907"/>
    <w:rsid w:val="00BB199E"/>
    <w:rsid w:val="00BC1099"/>
    <w:rsid w:val="00BF2276"/>
    <w:rsid w:val="00C41CD1"/>
    <w:rsid w:val="00C606AC"/>
    <w:rsid w:val="00CB49A3"/>
    <w:rsid w:val="00CB5950"/>
    <w:rsid w:val="00D12E96"/>
    <w:rsid w:val="00D37830"/>
    <w:rsid w:val="00D42633"/>
    <w:rsid w:val="00D71F0D"/>
    <w:rsid w:val="00D96248"/>
    <w:rsid w:val="00DA4844"/>
    <w:rsid w:val="00DA6975"/>
    <w:rsid w:val="00DC51DB"/>
    <w:rsid w:val="00E1550C"/>
    <w:rsid w:val="00E35C4E"/>
    <w:rsid w:val="00E367CB"/>
    <w:rsid w:val="00E41E70"/>
    <w:rsid w:val="00E45057"/>
    <w:rsid w:val="00E712EF"/>
    <w:rsid w:val="00EA58A8"/>
    <w:rsid w:val="00EA5D9B"/>
    <w:rsid w:val="00EA6A45"/>
    <w:rsid w:val="00ED050E"/>
    <w:rsid w:val="00EE01A0"/>
    <w:rsid w:val="00EE3B0D"/>
    <w:rsid w:val="00F3586E"/>
    <w:rsid w:val="00F7378C"/>
    <w:rsid w:val="00F96FAC"/>
    <w:rsid w:val="00FF37DE"/>
    <w:rsid w:val="00FF61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footnote text" w:semiHidden="0"/>
    <w:lsdException w:name="annotation text" w:uiPriority="0"/>
    <w:lsdException w:name="header" w:semiHidden="0" w:uiPriority="0"/>
    <w:lsdException w:name="footer" w:semiHidden="0" w:uiPriority="0"/>
    <w:lsdException w:name="caption" w:uiPriority="0" w:qFormat="1"/>
    <w:lsdException w:name="footnote reference" w:semiHidden="0"/>
    <w:lsdException w:name="annotation reference" w:uiPriority="0"/>
    <w:lsdException w:name="page number" w:uiPriority="0"/>
    <w:lsdException w:name="List Bullet" w:uiPriority="0" w:qFormat="1"/>
    <w:lsdException w:name="Title" w:uiPriority="10" w:unhideWhenUsed="0" w:qFormat="1"/>
    <w:lsdException w:name="Default Paragraph Font" w:uiPriority="1"/>
    <w:lsdException w:name="Body Text" w:semiHidden="0" w:qFormat="1"/>
    <w:lsdException w:name="Subtitle" w:uiPriority="0" w:unhideWhenUsed="0" w:qFormat="1"/>
    <w:lsdException w:name="Strong" w:uiPriority="22" w:unhideWhenUsed="0" w:qFormat="1"/>
    <w:lsdException w:name="Emphasis" w:uiPriority="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29" w:unhideWhenUsed="0"/>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4434F5"/>
    <w:pPr>
      <w:spacing w:after="0" w:line="240" w:lineRule="auto"/>
    </w:pPr>
    <w:rPr>
      <w:sz w:val="24"/>
    </w:rPr>
  </w:style>
  <w:style w:type="paragraph" w:styleId="Rubrik1">
    <w:name w:val="heading 1"/>
    <w:basedOn w:val="Normal"/>
    <w:next w:val="Brdtext"/>
    <w:link w:val="Rubrik1Char"/>
    <w:qFormat/>
    <w:rsid w:val="0016599D"/>
    <w:pPr>
      <w:keepNext/>
      <w:keepLines/>
      <w:pageBreakBefore/>
      <w:numPr>
        <w:numId w:val="11"/>
      </w:numPr>
      <w:spacing w:after="800"/>
      <w:outlineLvl w:val="0"/>
    </w:pPr>
    <w:rPr>
      <w:rFonts w:asciiTheme="majorHAnsi" w:eastAsiaTheme="majorEastAsia" w:hAnsiTheme="majorHAnsi" w:cstheme="majorBidi"/>
      <w:b/>
      <w:sz w:val="40"/>
      <w:szCs w:val="32"/>
    </w:rPr>
  </w:style>
  <w:style w:type="paragraph" w:styleId="Rubrik2">
    <w:name w:val="heading 2"/>
    <w:basedOn w:val="Normal"/>
    <w:next w:val="Brdtext"/>
    <w:link w:val="Rubrik2Char"/>
    <w:qFormat/>
    <w:rsid w:val="0016599D"/>
    <w:pPr>
      <w:keepNext/>
      <w:keepLines/>
      <w:numPr>
        <w:ilvl w:val="1"/>
        <w:numId w:val="11"/>
      </w:numPr>
      <w:spacing w:before="360" w:after="120"/>
      <w:outlineLvl w:val="1"/>
    </w:pPr>
    <w:rPr>
      <w:rFonts w:asciiTheme="majorHAnsi" w:eastAsiaTheme="majorEastAsia" w:hAnsiTheme="majorHAnsi" w:cstheme="majorBidi"/>
      <w:b/>
      <w:sz w:val="28"/>
      <w:szCs w:val="26"/>
    </w:rPr>
  </w:style>
  <w:style w:type="paragraph" w:styleId="Rubrik3">
    <w:name w:val="heading 3"/>
    <w:basedOn w:val="Normal"/>
    <w:next w:val="Brdtext"/>
    <w:link w:val="Rubrik3Char"/>
    <w:qFormat/>
    <w:rsid w:val="0016599D"/>
    <w:pPr>
      <w:keepNext/>
      <w:keepLines/>
      <w:numPr>
        <w:ilvl w:val="2"/>
        <w:numId w:val="11"/>
      </w:numPr>
      <w:spacing w:before="280" w:after="12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9"/>
    <w:qFormat/>
    <w:rsid w:val="00AD67B7"/>
    <w:pPr>
      <w:keepNext/>
      <w:keepLines/>
      <w:spacing w:before="240"/>
      <w:outlineLvl w:val="3"/>
    </w:pPr>
    <w:rPr>
      <w:rFonts w:asciiTheme="majorHAnsi" w:eastAsiaTheme="majorEastAsia" w:hAnsiTheme="majorHAnsi" w:cstheme="majorBidi"/>
      <w:i/>
      <w:iCs/>
      <w:sz w:val="22"/>
    </w:rPr>
  </w:style>
  <w:style w:type="paragraph" w:styleId="Rubrik5">
    <w:name w:val="heading 5"/>
    <w:basedOn w:val="Normal"/>
    <w:next w:val="Brdtext"/>
    <w:link w:val="Rubrik5Char"/>
    <w:uiPriority w:val="9"/>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99"/>
    <w:qFormat/>
    <w:rsid w:val="002C214E"/>
    <w:pPr>
      <w:spacing w:after="160" w:line="280" w:lineRule="atLeast"/>
    </w:pPr>
  </w:style>
  <w:style w:type="character" w:customStyle="1" w:styleId="BrdtextChar">
    <w:name w:val="Brödtext Char"/>
    <w:basedOn w:val="Standardstycketeckensnitt"/>
    <w:link w:val="Brdtext"/>
    <w:uiPriority w:val="99"/>
    <w:rsid w:val="002C214E"/>
    <w:rPr>
      <w:sz w:val="24"/>
    </w:rPr>
  </w:style>
  <w:style w:type="paragraph" w:styleId="Punktlista">
    <w:name w:val="List Bullet"/>
    <w:basedOn w:val="Brdtext"/>
    <w:qFormat/>
    <w:rsid w:val="00227C95"/>
    <w:pPr>
      <w:numPr>
        <w:numId w:val="5"/>
      </w:numPr>
    </w:pPr>
    <w:rPr>
      <w:rFonts w:eastAsia="Times New Roman" w:cs="Times New Roman"/>
      <w:szCs w:val="24"/>
      <w:lang w:eastAsia="sv-SE"/>
    </w:rPr>
  </w:style>
  <w:style w:type="paragraph" w:customStyle="1" w:styleId="Nummerlista">
    <w:name w:val="Nummerlista"/>
    <w:basedOn w:val="Brdtext"/>
    <w:qFormat/>
    <w:rsid w:val="00227C95"/>
    <w:pPr>
      <w:numPr>
        <w:numId w:val="7"/>
      </w:numPr>
    </w:pPr>
    <w:rPr>
      <w:rFonts w:eastAsia="Times New Roman" w:cs="Times New Roman"/>
      <w:szCs w:val="24"/>
      <w:lang w:eastAsia="sv-SE"/>
    </w:rPr>
  </w:style>
  <w:style w:type="character" w:customStyle="1" w:styleId="Rubrik1Char">
    <w:name w:val="Rubrik 1 Char"/>
    <w:basedOn w:val="Standardstycketeckensnitt"/>
    <w:link w:val="Rubrik1"/>
    <w:uiPriority w:val="99"/>
    <w:rsid w:val="00765740"/>
    <w:rPr>
      <w:rFonts w:asciiTheme="majorHAnsi" w:eastAsiaTheme="majorEastAsia" w:hAnsiTheme="majorHAnsi" w:cstheme="majorBidi"/>
      <w:b/>
      <w:sz w:val="40"/>
      <w:szCs w:val="32"/>
    </w:rPr>
  </w:style>
  <w:style w:type="character" w:customStyle="1" w:styleId="Rubrik2Char">
    <w:name w:val="Rubrik 2 Char"/>
    <w:basedOn w:val="Standardstycketeckensnitt"/>
    <w:link w:val="Rubrik2"/>
    <w:rsid w:val="00765740"/>
    <w:rPr>
      <w:rFonts w:asciiTheme="majorHAnsi" w:eastAsiaTheme="majorEastAsia" w:hAnsiTheme="majorHAnsi" w:cstheme="majorBidi"/>
      <w:b/>
      <w:sz w:val="28"/>
      <w:szCs w:val="26"/>
    </w:rPr>
  </w:style>
  <w:style w:type="character" w:customStyle="1" w:styleId="Rubrik3Char">
    <w:name w:val="Rubrik 3 Char"/>
    <w:basedOn w:val="Standardstycketeckensnitt"/>
    <w:link w:val="Rubrik3"/>
    <w:rsid w:val="0016599D"/>
    <w:rPr>
      <w:rFonts w:asciiTheme="majorHAnsi" w:eastAsiaTheme="majorEastAsia" w:hAnsiTheme="majorHAnsi" w:cstheme="majorBidi"/>
      <w:sz w:val="24"/>
      <w:szCs w:val="24"/>
    </w:rPr>
  </w:style>
  <w:style w:type="character" w:customStyle="1" w:styleId="Rubrik4Char">
    <w:name w:val="Rubrik 4 Char"/>
    <w:basedOn w:val="Standardstycketeckensnitt"/>
    <w:link w:val="Rubrik4"/>
    <w:uiPriority w:val="9"/>
    <w:rsid w:val="00AD67B7"/>
    <w:rPr>
      <w:rFonts w:asciiTheme="majorHAnsi" w:eastAsiaTheme="majorEastAsia" w:hAnsiTheme="majorHAnsi" w:cstheme="majorBidi"/>
      <w:i/>
      <w:iCs/>
    </w:rPr>
  </w:style>
  <w:style w:type="paragraph" w:customStyle="1" w:styleId="Tabelltext">
    <w:name w:val="Tabelltext"/>
    <w:basedOn w:val="Normal"/>
    <w:uiPriority w:val="9"/>
    <w:qFormat/>
    <w:rsid w:val="001A48CC"/>
    <w:rPr>
      <w:rFonts w:asciiTheme="majorHAnsi" w:hAnsiTheme="majorHAnsi"/>
      <w:sz w:val="16"/>
    </w:rPr>
  </w:style>
  <w:style w:type="character" w:customStyle="1" w:styleId="Rubrik5Char">
    <w:name w:val="Rubrik 5 Char"/>
    <w:basedOn w:val="Standardstycketeckensnitt"/>
    <w:link w:val="Rubrik5"/>
    <w:uiPriority w:val="9"/>
    <w:semiHidden/>
    <w:rsid w:val="0035489D"/>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35489D"/>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35489D"/>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35489D"/>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35489D"/>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E367CB"/>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E367CB"/>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E367CB"/>
    <w:rPr>
      <w:rFonts w:asciiTheme="majorHAnsi" w:hAnsiTheme="majorHAnsi" w:cs="Segoe UI"/>
      <w:sz w:val="16"/>
      <w:szCs w:val="16"/>
    </w:rPr>
  </w:style>
  <w:style w:type="table" w:styleId="Tabellrutnt">
    <w:name w:val="Table Grid"/>
    <w:basedOn w:val="Normaltabell"/>
    <w:uiPriority w:val="5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rsid w:val="00756B06"/>
    <w:pPr>
      <w:spacing w:before="240" w:line="280" w:lineRule="atLeast"/>
      <w:ind w:left="454" w:right="567" w:hanging="454"/>
    </w:pPr>
    <w:rPr>
      <w:rFonts w:asciiTheme="majorHAnsi" w:hAnsiTheme="majorHAnsi"/>
      <w:b/>
    </w:rPr>
  </w:style>
  <w:style w:type="paragraph" w:styleId="Innehll2">
    <w:name w:val="toc 2"/>
    <w:basedOn w:val="Normal"/>
    <w:next w:val="Normal"/>
    <w:uiPriority w:val="39"/>
    <w:rsid w:val="00EE01A0"/>
    <w:pPr>
      <w:tabs>
        <w:tab w:val="right" w:leader="dot" w:pos="7926"/>
      </w:tabs>
      <w:spacing w:line="280" w:lineRule="atLeast"/>
      <w:ind w:left="1077" w:right="567" w:hanging="624"/>
    </w:pPr>
  </w:style>
  <w:style w:type="paragraph" w:styleId="Innehll3">
    <w:name w:val="toc 3"/>
    <w:basedOn w:val="Normal"/>
    <w:next w:val="Normal"/>
    <w:uiPriority w:val="39"/>
    <w:semiHidden/>
    <w:rsid w:val="00EE01A0"/>
    <w:pPr>
      <w:tabs>
        <w:tab w:val="right" w:leader="dot" w:pos="7926"/>
      </w:tabs>
      <w:spacing w:line="280" w:lineRule="atLeast"/>
      <w:ind w:left="1814" w:right="567" w:hanging="737"/>
    </w:p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semiHidden/>
    <w:rsid w:val="00227C95"/>
    <w:rPr>
      <w:rFonts w:asciiTheme="majorHAnsi" w:hAnsiTheme="majorHAnsi"/>
      <w:sz w:val="14"/>
    </w:rPr>
  </w:style>
  <w:style w:type="paragraph" w:customStyle="1" w:styleId="Instruktionstext">
    <w:name w:val="Instruktionstext"/>
    <w:basedOn w:val="Brdtext"/>
    <w:semiHidden/>
    <w:rsid w:val="00F3586E"/>
    <w:rPr>
      <w:i/>
      <w:vanish/>
      <w:color w:val="0000FF"/>
    </w:rPr>
  </w:style>
  <w:style w:type="paragraph" w:customStyle="1" w:styleId="Hlsningsfras">
    <w:name w:val="Hälsningsfras"/>
    <w:basedOn w:val="Brdtext"/>
    <w:next w:val="Brdtext"/>
    <w:semiHidden/>
    <w:rsid w:val="00207BD7"/>
    <w:pPr>
      <w:keepLines/>
    </w:pPr>
  </w:style>
  <w:style w:type="character" w:styleId="Fotnotsreferens">
    <w:name w:val="footnote reference"/>
    <w:basedOn w:val="Standardstycketeckensnitt"/>
    <w:uiPriority w:val="99"/>
    <w:rsid w:val="00456487"/>
    <w:rPr>
      <w:rFonts w:asciiTheme="minorHAnsi" w:hAnsiTheme="minorHAnsi"/>
      <w:vertAlign w:val="superscript"/>
    </w:rPr>
  </w:style>
  <w:style w:type="paragraph" w:styleId="Fotnotstext">
    <w:name w:val="footnote text"/>
    <w:basedOn w:val="Normal"/>
    <w:link w:val="FotnotstextChar"/>
    <w:uiPriority w:val="99"/>
    <w:rsid w:val="00872615"/>
    <w:rPr>
      <w:sz w:val="20"/>
      <w:szCs w:val="20"/>
    </w:rPr>
  </w:style>
  <w:style w:type="character" w:customStyle="1" w:styleId="FotnotstextChar">
    <w:name w:val="Fotnotstext Char"/>
    <w:basedOn w:val="Standardstycketeckensnitt"/>
    <w:link w:val="Fotnotstext"/>
    <w:uiPriority w:val="99"/>
    <w:rsid w:val="00872615"/>
    <w:rPr>
      <w:sz w:val="20"/>
      <w:szCs w:val="20"/>
    </w:rPr>
  </w:style>
  <w:style w:type="paragraph" w:styleId="Sidfot">
    <w:name w:val="footer"/>
    <w:basedOn w:val="Normal"/>
    <w:link w:val="SidfotChar"/>
    <w:semiHidden/>
    <w:rsid w:val="00456487"/>
    <w:pPr>
      <w:tabs>
        <w:tab w:val="center" w:pos="4536"/>
        <w:tab w:val="right" w:pos="9072"/>
      </w:tabs>
    </w:pPr>
  </w:style>
  <w:style w:type="character" w:customStyle="1" w:styleId="SidfotChar">
    <w:name w:val="Sidfot Char"/>
    <w:basedOn w:val="Standardstycketeckensnitt"/>
    <w:link w:val="Sidfot"/>
    <w:uiPriority w:val="99"/>
    <w:semiHidden/>
    <w:rsid w:val="00327251"/>
  </w:style>
  <w:style w:type="paragraph" w:customStyle="1" w:styleId="Dokumentkategori">
    <w:name w:val="Dokumentkategori"/>
    <w:basedOn w:val="Normal"/>
    <w:semiHidden/>
    <w:rsid w:val="000702B1"/>
    <w:pPr>
      <w:spacing w:after="60"/>
    </w:pPr>
    <w:rPr>
      <w:rFonts w:asciiTheme="majorHAnsi" w:hAnsiTheme="majorHAnsi"/>
      <w:caps/>
    </w:rPr>
  </w:style>
  <w:style w:type="paragraph" w:customStyle="1" w:styleId="Sidfotstext">
    <w:name w:val="Sidfotstext"/>
    <w:basedOn w:val="Normal"/>
    <w:semiHidden/>
    <w:rsid w:val="00BF2276"/>
    <w:rPr>
      <w:rFonts w:asciiTheme="majorHAnsi" w:hAnsiTheme="majorHAnsi"/>
      <w:sz w:val="16"/>
    </w:rPr>
  </w:style>
  <w:style w:type="paragraph" w:customStyle="1" w:styleId="Sidhuvudstext">
    <w:name w:val="Sidhuvudstext"/>
    <w:basedOn w:val="Normal"/>
    <w:semiHidden/>
    <w:rsid w:val="000702B1"/>
    <w:rPr>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Brdtext"/>
    <w:link w:val="CitatChar"/>
    <w:uiPriority w:val="29"/>
    <w:rsid w:val="004434F5"/>
    <w:pPr>
      <w:spacing w:after="160" w:line="280" w:lineRule="atLeast"/>
      <w:ind w:left="567"/>
    </w:pPr>
    <w:rPr>
      <w:i/>
      <w:iCs/>
    </w:rPr>
  </w:style>
  <w:style w:type="character" w:customStyle="1" w:styleId="CitatChar">
    <w:name w:val="Citat Char"/>
    <w:basedOn w:val="Standardstycketeckensnitt"/>
    <w:link w:val="Citat"/>
    <w:uiPriority w:val="29"/>
    <w:rsid w:val="004434F5"/>
    <w:rPr>
      <w:i/>
      <w:iCs/>
      <w:sz w:val="24"/>
    </w:rPr>
  </w:style>
  <w:style w:type="paragraph" w:styleId="Sidhuvud">
    <w:name w:val="header"/>
    <w:basedOn w:val="Normal"/>
    <w:link w:val="SidhuvudChar"/>
    <w:semiHidden/>
    <w:rsid w:val="00327251"/>
    <w:pPr>
      <w:tabs>
        <w:tab w:val="center" w:pos="4536"/>
        <w:tab w:val="right" w:pos="9072"/>
      </w:tabs>
    </w:pPr>
  </w:style>
  <w:style w:type="character" w:customStyle="1" w:styleId="SidhuvudChar">
    <w:name w:val="Sidhuvud Char"/>
    <w:basedOn w:val="Standardstycketeckensnitt"/>
    <w:link w:val="Sidhuvud"/>
    <w:uiPriority w:val="99"/>
    <w:semiHidden/>
    <w:rsid w:val="00327251"/>
  </w:style>
  <w:style w:type="paragraph" w:styleId="Beskrivning">
    <w:name w:val="caption"/>
    <w:basedOn w:val="Normal"/>
    <w:next w:val="Brdtext"/>
    <w:link w:val="BeskrivningChar"/>
    <w:qFormat/>
    <w:rsid w:val="00BF2276"/>
    <w:pPr>
      <w:spacing w:before="120" w:after="120"/>
    </w:pPr>
    <w:rPr>
      <w:b/>
      <w:iCs/>
      <w:sz w:val="20"/>
      <w:szCs w:val="18"/>
    </w:rPr>
  </w:style>
  <w:style w:type="character" w:styleId="Hyperlnk">
    <w:name w:val="Hyperlink"/>
    <w:basedOn w:val="Standardstycketeckensnitt"/>
    <w:uiPriority w:val="99"/>
    <w:rsid w:val="001D2803"/>
    <w:rPr>
      <w:color w:val="8691B9" w:themeColor="hyperlink"/>
      <w:u w:val="single"/>
    </w:rPr>
  </w:style>
  <w:style w:type="paragraph" w:styleId="Figurfrteckning">
    <w:name w:val="table of figures"/>
    <w:basedOn w:val="Normal"/>
    <w:next w:val="Normal"/>
    <w:uiPriority w:val="99"/>
    <w:semiHidden/>
    <w:rsid w:val="00A131B3"/>
    <w:pPr>
      <w:spacing w:before="240" w:line="280" w:lineRule="atLeast"/>
      <w:ind w:left="465" w:right="567" w:hanging="465"/>
    </w:pPr>
    <w:rPr>
      <w:rFonts w:asciiTheme="majorHAnsi" w:hAnsiTheme="majorHAnsi"/>
    </w:rPr>
  </w:style>
  <w:style w:type="paragraph" w:customStyle="1" w:styleId="Klla">
    <w:name w:val="Källa"/>
    <w:basedOn w:val="Brdtext"/>
    <w:next w:val="Brdtext"/>
    <w:qFormat/>
    <w:rsid w:val="004279EE"/>
    <w:pPr>
      <w:spacing w:before="40" w:after="240" w:line="240" w:lineRule="auto"/>
    </w:pPr>
    <w:rPr>
      <w:noProof/>
      <w:sz w:val="16"/>
      <w:lang w:val="en-US"/>
    </w:rPr>
  </w:style>
  <w:style w:type="paragraph" w:customStyle="1" w:styleId="Referenser">
    <w:name w:val="Referenser"/>
    <w:basedOn w:val="Brdtext"/>
    <w:semiHidden/>
    <w:rsid w:val="005A2D5D"/>
    <w:pPr>
      <w:ind w:left="357" w:hanging="357"/>
    </w:pPr>
  </w:style>
  <w:style w:type="character" w:styleId="Sidnummer">
    <w:name w:val="page number"/>
    <w:basedOn w:val="Standardstycketeckensnitt"/>
    <w:semiHidden/>
    <w:unhideWhenUsed/>
    <w:rsid w:val="000702B1"/>
    <w:rPr>
      <w:rFonts w:asciiTheme="minorHAnsi" w:hAnsiTheme="minorHAnsi"/>
      <w:sz w:val="24"/>
    </w:rPr>
  </w:style>
  <w:style w:type="table" w:customStyle="1" w:styleId="TabellrutntEnergimyndigheten">
    <w:name w:val="Tabell_rutnät_Energimyndigheten"/>
    <w:basedOn w:val="Normaltabell"/>
    <w:rsid w:val="00577F25"/>
    <w:pPr>
      <w:spacing w:before="80" w:after="60" w:line="240" w:lineRule="auto"/>
    </w:pPr>
    <w:rPr>
      <w:rFonts w:asciiTheme="majorHAnsi" w:eastAsia="Times New Roman" w:hAnsiTheme="majorHAnsi" w:cs="Times New Roman"/>
      <w:sz w:val="16"/>
      <w:szCs w:val="20"/>
      <w:lang w:eastAsia="sv-SE"/>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F3586E"/>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CB5950"/>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character" w:styleId="Platshllartext">
    <w:name w:val="Placeholder Text"/>
    <w:basedOn w:val="Standardstycketeckensnitt"/>
    <w:uiPriority w:val="99"/>
    <w:semiHidden/>
    <w:rsid w:val="00D96248"/>
    <w:rPr>
      <w:color w:val="808080"/>
    </w:rPr>
  </w:style>
  <w:style w:type="paragraph" w:customStyle="1" w:styleId="Undertitel">
    <w:name w:val="Undertitel"/>
    <w:basedOn w:val="Titel"/>
    <w:semiHidden/>
    <w:qFormat/>
    <w:rsid w:val="00602F69"/>
    <w:pPr>
      <w:spacing w:before="0" w:after="600"/>
    </w:pPr>
    <w:rPr>
      <w:b w:val="0"/>
      <w:sz w:val="22"/>
    </w:rPr>
  </w:style>
  <w:style w:type="paragraph" w:customStyle="1" w:styleId="Titel">
    <w:name w:val="Titel"/>
    <w:basedOn w:val="Brdtext"/>
    <w:link w:val="TitelChar"/>
    <w:semiHidden/>
    <w:qFormat/>
    <w:rsid w:val="00D96248"/>
    <w:pPr>
      <w:spacing w:before="4000" w:after="120"/>
      <w:ind w:left="2325"/>
    </w:pPr>
    <w:rPr>
      <w:rFonts w:asciiTheme="majorHAnsi" w:hAnsiTheme="majorHAnsi"/>
      <w:b/>
      <w:sz w:val="48"/>
    </w:rPr>
  </w:style>
  <w:style w:type="character" w:customStyle="1" w:styleId="TitelChar">
    <w:name w:val="Titel Char"/>
    <w:basedOn w:val="BrdtextChar"/>
    <w:link w:val="Titel"/>
    <w:semiHidden/>
    <w:rsid w:val="001F185F"/>
    <w:rPr>
      <w:rFonts w:asciiTheme="majorHAnsi" w:hAnsiTheme="majorHAnsi"/>
      <w:b/>
      <w:sz w:val="48"/>
    </w:rPr>
  </w:style>
  <w:style w:type="paragraph" w:customStyle="1" w:styleId="Tryckinfo">
    <w:name w:val="Tryckinfo"/>
    <w:basedOn w:val="Undertitel"/>
    <w:semiHidden/>
    <w:qFormat/>
    <w:rsid w:val="001F185F"/>
    <w:pPr>
      <w:spacing w:after="160"/>
      <w:ind w:left="0"/>
    </w:pPr>
    <w:rPr>
      <w:rFonts w:asciiTheme="minorHAnsi" w:hAnsiTheme="minorHAnsi" w:cstheme="minorHAnsi"/>
      <w:sz w:val="20"/>
    </w:rPr>
  </w:style>
  <w:style w:type="paragraph" w:customStyle="1" w:styleId="Orubrik">
    <w:name w:val="Orubrik"/>
    <w:basedOn w:val="Rubrik1"/>
    <w:next w:val="Brdtext"/>
    <w:semiHidden/>
    <w:qFormat/>
    <w:rsid w:val="00613816"/>
    <w:pPr>
      <w:numPr>
        <w:numId w:val="0"/>
      </w:numPr>
      <w:spacing w:after="160"/>
      <w:outlineLvl w:val="9"/>
    </w:pPr>
  </w:style>
  <w:style w:type="paragraph" w:styleId="Liststycke">
    <w:name w:val="List Paragraph"/>
    <w:basedOn w:val="Normal"/>
    <w:uiPriority w:val="34"/>
    <w:qFormat/>
    <w:rsid w:val="00451668"/>
    <w:pPr>
      <w:spacing w:after="200" w:line="276" w:lineRule="auto"/>
      <w:contextualSpacing/>
    </w:pPr>
    <w:rPr>
      <w:rFonts w:ascii="HelveticaNeueLT W1G 55 Roman" w:eastAsia="Calibri" w:hAnsi="HelveticaNeueLT W1G 55 Roman" w:cs="Times New Roman"/>
      <w:color w:val="141414"/>
      <w:sz w:val="20"/>
      <w:szCs w:val="20"/>
    </w:rPr>
  </w:style>
  <w:style w:type="paragraph" w:customStyle="1" w:styleId="Brdtext0">
    <w:name w:val="Brödtext+"/>
    <w:basedOn w:val="Brdtext"/>
    <w:qFormat/>
    <w:rsid w:val="00451668"/>
    <w:pPr>
      <w:spacing w:after="120" w:line="312" w:lineRule="auto"/>
    </w:pPr>
    <w:rPr>
      <w:rFonts w:ascii="HelveticaNeueLT W1G 55 Roman" w:eastAsia="Times New Roman" w:hAnsi="HelveticaNeueLT W1G 55 Roman" w:cs="Times New Roman"/>
      <w:color w:val="141414"/>
      <w:sz w:val="20"/>
      <w:szCs w:val="20"/>
      <w:lang w:eastAsia="sv-SE"/>
    </w:rPr>
  </w:style>
  <w:style w:type="character" w:styleId="Betoning">
    <w:name w:val="Emphasis"/>
    <w:basedOn w:val="Standardstycketeckensnitt"/>
    <w:qFormat/>
    <w:rsid w:val="00451668"/>
    <w:rPr>
      <w:i/>
      <w:iCs/>
    </w:rPr>
  </w:style>
  <w:style w:type="character" w:styleId="Kommentarsreferens">
    <w:name w:val="annotation reference"/>
    <w:semiHidden/>
    <w:rsid w:val="00AF63D7"/>
    <w:rPr>
      <w:sz w:val="16"/>
      <w:szCs w:val="16"/>
    </w:rPr>
  </w:style>
  <w:style w:type="paragraph" w:styleId="Kommentarer">
    <w:name w:val="annotation text"/>
    <w:basedOn w:val="Normal"/>
    <w:link w:val="KommentarerChar"/>
    <w:semiHidden/>
    <w:rsid w:val="00AF63D7"/>
    <w:pPr>
      <w:spacing w:after="120" w:line="312" w:lineRule="auto"/>
    </w:pPr>
    <w:rPr>
      <w:rFonts w:ascii="HelveticaNeueLT W1G 55 Roman" w:eastAsia="Times New Roman" w:hAnsi="HelveticaNeueLT W1G 55 Roman" w:cs="Times New Roman"/>
      <w:color w:val="141414"/>
      <w:sz w:val="20"/>
      <w:szCs w:val="20"/>
      <w:lang w:eastAsia="sv-SE"/>
    </w:rPr>
  </w:style>
  <w:style w:type="character" w:customStyle="1" w:styleId="KommentarerChar">
    <w:name w:val="Kommentarer Char"/>
    <w:basedOn w:val="Standardstycketeckensnitt"/>
    <w:link w:val="Kommentarer"/>
    <w:semiHidden/>
    <w:rsid w:val="00AF63D7"/>
    <w:rPr>
      <w:rFonts w:ascii="HelveticaNeueLT W1G 55 Roman" w:eastAsia="Times New Roman" w:hAnsi="HelveticaNeueLT W1G 55 Roman" w:cs="Times New Roman"/>
      <w:color w:val="141414"/>
      <w:sz w:val="20"/>
      <w:szCs w:val="20"/>
      <w:lang w:eastAsia="sv-SE"/>
    </w:rPr>
  </w:style>
  <w:style w:type="paragraph" w:styleId="Kommentarsmne">
    <w:name w:val="annotation subject"/>
    <w:basedOn w:val="Kommentarer"/>
    <w:next w:val="Kommentarer"/>
    <w:link w:val="KommentarsmneChar"/>
    <w:uiPriority w:val="99"/>
    <w:semiHidden/>
    <w:unhideWhenUsed/>
    <w:rsid w:val="00562920"/>
    <w:pPr>
      <w:spacing w:after="0" w:line="240" w:lineRule="auto"/>
    </w:pPr>
    <w:rPr>
      <w:rFonts w:asciiTheme="minorHAnsi" w:eastAsiaTheme="minorHAnsi" w:hAnsiTheme="minorHAnsi" w:cstheme="minorBidi"/>
      <w:b/>
      <w:bCs/>
      <w:color w:val="auto"/>
      <w:lang w:eastAsia="en-US"/>
    </w:rPr>
  </w:style>
  <w:style w:type="character" w:customStyle="1" w:styleId="KommentarsmneChar">
    <w:name w:val="Kommentarsämne Char"/>
    <w:basedOn w:val="KommentarerChar"/>
    <w:link w:val="Kommentarsmne"/>
    <w:uiPriority w:val="99"/>
    <w:semiHidden/>
    <w:rsid w:val="00562920"/>
    <w:rPr>
      <w:rFonts w:ascii="HelveticaNeueLT W1G 55 Roman" w:eastAsia="Times New Roman" w:hAnsi="HelveticaNeueLT W1G 55 Roman" w:cs="Times New Roman"/>
      <w:b/>
      <w:bCs/>
      <w:color w:val="141414"/>
      <w:sz w:val="20"/>
      <w:szCs w:val="20"/>
      <w:lang w:eastAsia="sv-SE"/>
    </w:rPr>
  </w:style>
  <w:style w:type="paragraph" w:styleId="Underrubrik">
    <w:name w:val="Subtitle"/>
    <w:basedOn w:val="Normal"/>
    <w:next w:val="Normal"/>
    <w:link w:val="UnderrubrikChar"/>
    <w:qFormat/>
    <w:rsid w:val="00EE3B0D"/>
    <w:pPr>
      <w:keepNext/>
      <w:spacing w:before="120" w:line="240" w:lineRule="atLeast"/>
    </w:pPr>
    <w:rPr>
      <w:rFonts w:ascii="Times New Roman" w:eastAsia="Times New Roman" w:hAnsi="Times New Roman" w:cs="Times New Roman"/>
      <w:b/>
      <w:szCs w:val="24"/>
      <w:lang w:val="en-GB" w:eastAsia="sv-SE"/>
    </w:rPr>
  </w:style>
  <w:style w:type="character" w:customStyle="1" w:styleId="UnderrubrikChar">
    <w:name w:val="Underrubrik Char"/>
    <w:basedOn w:val="Standardstycketeckensnitt"/>
    <w:link w:val="Underrubrik"/>
    <w:rsid w:val="00EE3B0D"/>
    <w:rPr>
      <w:rFonts w:ascii="Times New Roman" w:eastAsia="Times New Roman" w:hAnsi="Times New Roman" w:cs="Times New Roman"/>
      <w:b/>
      <w:sz w:val="24"/>
      <w:szCs w:val="24"/>
      <w:lang w:val="en-GB" w:eastAsia="sv-SE"/>
    </w:rPr>
  </w:style>
  <w:style w:type="character" w:customStyle="1" w:styleId="BeskrivningChar">
    <w:name w:val="Beskrivning Char"/>
    <w:basedOn w:val="Standardstycketeckensnitt"/>
    <w:link w:val="Beskrivning"/>
    <w:rsid w:val="00F96FAC"/>
    <w:rPr>
      <w:b/>
      <w:iCs/>
      <w:sz w:val="20"/>
      <w:szCs w:val="18"/>
    </w:rPr>
  </w:style>
  <w:style w:type="paragraph" w:styleId="Brdtextmedfrstaindrag">
    <w:name w:val="Body Text First Indent"/>
    <w:basedOn w:val="Brdtext"/>
    <w:link w:val="BrdtextmedfrstaindragChar"/>
    <w:uiPriority w:val="99"/>
    <w:unhideWhenUsed/>
    <w:rsid w:val="00F96FAC"/>
    <w:pPr>
      <w:spacing w:after="0" w:line="240" w:lineRule="auto"/>
      <w:ind w:firstLine="360"/>
    </w:pPr>
  </w:style>
  <w:style w:type="character" w:customStyle="1" w:styleId="BrdtextmedfrstaindragChar">
    <w:name w:val="Brödtext med första indrag Char"/>
    <w:basedOn w:val="BrdtextChar"/>
    <w:link w:val="Brdtextmedfrstaindrag"/>
    <w:uiPriority w:val="99"/>
    <w:rsid w:val="00F96FA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footnote text" w:semiHidden="0"/>
    <w:lsdException w:name="annotation text" w:uiPriority="0"/>
    <w:lsdException w:name="header" w:semiHidden="0" w:uiPriority="0"/>
    <w:lsdException w:name="footer" w:semiHidden="0" w:uiPriority="0"/>
    <w:lsdException w:name="caption" w:uiPriority="0" w:qFormat="1"/>
    <w:lsdException w:name="footnote reference" w:semiHidden="0"/>
    <w:lsdException w:name="annotation reference" w:uiPriority="0"/>
    <w:lsdException w:name="page number" w:uiPriority="0"/>
    <w:lsdException w:name="List Bullet" w:uiPriority="0" w:qFormat="1"/>
    <w:lsdException w:name="Title" w:uiPriority="10" w:unhideWhenUsed="0" w:qFormat="1"/>
    <w:lsdException w:name="Default Paragraph Font" w:uiPriority="1"/>
    <w:lsdException w:name="Body Text" w:semiHidden="0" w:qFormat="1"/>
    <w:lsdException w:name="Subtitle" w:uiPriority="0" w:unhideWhenUsed="0" w:qFormat="1"/>
    <w:lsdException w:name="Strong" w:uiPriority="22" w:unhideWhenUsed="0" w:qFormat="1"/>
    <w:lsdException w:name="Emphasis" w:uiPriority="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29" w:unhideWhenUsed="0"/>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4434F5"/>
    <w:pPr>
      <w:spacing w:after="0" w:line="240" w:lineRule="auto"/>
    </w:pPr>
    <w:rPr>
      <w:sz w:val="24"/>
    </w:rPr>
  </w:style>
  <w:style w:type="paragraph" w:styleId="Rubrik1">
    <w:name w:val="heading 1"/>
    <w:basedOn w:val="Normal"/>
    <w:next w:val="Brdtext"/>
    <w:link w:val="Rubrik1Char"/>
    <w:qFormat/>
    <w:rsid w:val="0016599D"/>
    <w:pPr>
      <w:keepNext/>
      <w:keepLines/>
      <w:pageBreakBefore/>
      <w:numPr>
        <w:numId w:val="11"/>
      </w:numPr>
      <w:spacing w:after="800"/>
      <w:outlineLvl w:val="0"/>
    </w:pPr>
    <w:rPr>
      <w:rFonts w:asciiTheme="majorHAnsi" w:eastAsiaTheme="majorEastAsia" w:hAnsiTheme="majorHAnsi" w:cstheme="majorBidi"/>
      <w:b/>
      <w:sz w:val="40"/>
      <w:szCs w:val="32"/>
    </w:rPr>
  </w:style>
  <w:style w:type="paragraph" w:styleId="Rubrik2">
    <w:name w:val="heading 2"/>
    <w:basedOn w:val="Normal"/>
    <w:next w:val="Brdtext"/>
    <w:link w:val="Rubrik2Char"/>
    <w:qFormat/>
    <w:rsid w:val="0016599D"/>
    <w:pPr>
      <w:keepNext/>
      <w:keepLines/>
      <w:numPr>
        <w:ilvl w:val="1"/>
        <w:numId w:val="11"/>
      </w:numPr>
      <w:spacing w:before="360" w:after="120"/>
      <w:outlineLvl w:val="1"/>
    </w:pPr>
    <w:rPr>
      <w:rFonts w:asciiTheme="majorHAnsi" w:eastAsiaTheme="majorEastAsia" w:hAnsiTheme="majorHAnsi" w:cstheme="majorBidi"/>
      <w:b/>
      <w:sz w:val="28"/>
      <w:szCs w:val="26"/>
    </w:rPr>
  </w:style>
  <w:style w:type="paragraph" w:styleId="Rubrik3">
    <w:name w:val="heading 3"/>
    <w:basedOn w:val="Normal"/>
    <w:next w:val="Brdtext"/>
    <w:link w:val="Rubrik3Char"/>
    <w:qFormat/>
    <w:rsid w:val="0016599D"/>
    <w:pPr>
      <w:keepNext/>
      <w:keepLines/>
      <w:numPr>
        <w:ilvl w:val="2"/>
        <w:numId w:val="11"/>
      </w:numPr>
      <w:spacing w:before="280" w:after="12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9"/>
    <w:qFormat/>
    <w:rsid w:val="00AD67B7"/>
    <w:pPr>
      <w:keepNext/>
      <w:keepLines/>
      <w:spacing w:before="240"/>
      <w:outlineLvl w:val="3"/>
    </w:pPr>
    <w:rPr>
      <w:rFonts w:asciiTheme="majorHAnsi" w:eastAsiaTheme="majorEastAsia" w:hAnsiTheme="majorHAnsi" w:cstheme="majorBidi"/>
      <w:i/>
      <w:iCs/>
      <w:sz w:val="22"/>
    </w:rPr>
  </w:style>
  <w:style w:type="paragraph" w:styleId="Rubrik5">
    <w:name w:val="heading 5"/>
    <w:basedOn w:val="Normal"/>
    <w:next w:val="Brdtext"/>
    <w:link w:val="Rubrik5Char"/>
    <w:uiPriority w:val="9"/>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99"/>
    <w:qFormat/>
    <w:rsid w:val="002C214E"/>
    <w:pPr>
      <w:spacing w:after="160" w:line="280" w:lineRule="atLeast"/>
    </w:pPr>
  </w:style>
  <w:style w:type="character" w:customStyle="1" w:styleId="BrdtextChar">
    <w:name w:val="Brödtext Char"/>
    <w:basedOn w:val="Standardstycketeckensnitt"/>
    <w:link w:val="Brdtext"/>
    <w:uiPriority w:val="99"/>
    <w:rsid w:val="002C214E"/>
    <w:rPr>
      <w:sz w:val="24"/>
    </w:rPr>
  </w:style>
  <w:style w:type="paragraph" w:styleId="Punktlista">
    <w:name w:val="List Bullet"/>
    <w:basedOn w:val="Brdtext"/>
    <w:qFormat/>
    <w:rsid w:val="00227C95"/>
    <w:pPr>
      <w:numPr>
        <w:numId w:val="5"/>
      </w:numPr>
    </w:pPr>
    <w:rPr>
      <w:rFonts w:eastAsia="Times New Roman" w:cs="Times New Roman"/>
      <w:szCs w:val="24"/>
      <w:lang w:eastAsia="sv-SE"/>
    </w:rPr>
  </w:style>
  <w:style w:type="paragraph" w:customStyle="1" w:styleId="Nummerlista">
    <w:name w:val="Nummerlista"/>
    <w:basedOn w:val="Brdtext"/>
    <w:qFormat/>
    <w:rsid w:val="00227C95"/>
    <w:pPr>
      <w:numPr>
        <w:numId w:val="7"/>
      </w:numPr>
    </w:pPr>
    <w:rPr>
      <w:rFonts w:eastAsia="Times New Roman" w:cs="Times New Roman"/>
      <w:szCs w:val="24"/>
      <w:lang w:eastAsia="sv-SE"/>
    </w:rPr>
  </w:style>
  <w:style w:type="character" w:customStyle="1" w:styleId="Rubrik1Char">
    <w:name w:val="Rubrik 1 Char"/>
    <w:basedOn w:val="Standardstycketeckensnitt"/>
    <w:link w:val="Rubrik1"/>
    <w:uiPriority w:val="99"/>
    <w:rsid w:val="00765740"/>
    <w:rPr>
      <w:rFonts w:asciiTheme="majorHAnsi" w:eastAsiaTheme="majorEastAsia" w:hAnsiTheme="majorHAnsi" w:cstheme="majorBidi"/>
      <w:b/>
      <w:sz w:val="40"/>
      <w:szCs w:val="32"/>
    </w:rPr>
  </w:style>
  <w:style w:type="character" w:customStyle="1" w:styleId="Rubrik2Char">
    <w:name w:val="Rubrik 2 Char"/>
    <w:basedOn w:val="Standardstycketeckensnitt"/>
    <w:link w:val="Rubrik2"/>
    <w:rsid w:val="00765740"/>
    <w:rPr>
      <w:rFonts w:asciiTheme="majorHAnsi" w:eastAsiaTheme="majorEastAsia" w:hAnsiTheme="majorHAnsi" w:cstheme="majorBidi"/>
      <w:b/>
      <w:sz w:val="28"/>
      <w:szCs w:val="26"/>
    </w:rPr>
  </w:style>
  <w:style w:type="character" w:customStyle="1" w:styleId="Rubrik3Char">
    <w:name w:val="Rubrik 3 Char"/>
    <w:basedOn w:val="Standardstycketeckensnitt"/>
    <w:link w:val="Rubrik3"/>
    <w:rsid w:val="0016599D"/>
    <w:rPr>
      <w:rFonts w:asciiTheme="majorHAnsi" w:eastAsiaTheme="majorEastAsia" w:hAnsiTheme="majorHAnsi" w:cstheme="majorBidi"/>
      <w:sz w:val="24"/>
      <w:szCs w:val="24"/>
    </w:rPr>
  </w:style>
  <w:style w:type="character" w:customStyle="1" w:styleId="Rubrik4Char">
    <w:name w:val="Rubrik 4 Char"/>
    <w:basedOn w:val="Standardstycketeckensnitt"/>
    <w:link w:val="Rubrik4"/>
    <w:uiPriority w:val="9"/>
    <w:rsid w:val="00AD67B7"/>
    <w:rPr>
      <w:rFonts w:asciiTheme="majorHAnsi" w:eastAsiaTheme="majorEastAsia" w:hAnsiTheme="majorHAnsi" w:cstheme="majorBidi"/>
      <w:i/>
      <w:iCs/>
    </w:rPr>
  </w:style>
  <w:style w:type="paragraph" w:customStyle="1" w:styleId="Tabelltext">
    <w:name w:val="Tabelltext"/>
    <w:basedOn w:val="Normal"/>
    <w:uiPriority w:val="9"/>
    <w:qFormat/>
    <w:rsid w:val="001A48CC"/>
    <w:rPr>
      <w:rFonts w:asciiTheme="majorHAnsi" w:hAnsiTheme="majorHAnsi"/>
      <w:sz w:val="16"/>
    </w:rPr>
  </w:style>
  <w:style w:type="character" w:customStyle="1" w:styleId="Rubrik5Char">
    <w:name w:val="Rubrik 5 Char"/>
    <w:basedOn w:val="Standardstycketeckensnitt"/>
    <w:link w:val="Rubrik5"/>
    <w:uiPriority w:val="9"/>
    <w:semiHidden/>
    <w:rsid w:val="0035489D"/>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35489D"/>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35489D"/>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35489D"/>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35489D"/>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E367CB"/>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E367CB"/>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E367CB"/>
    <w:rPr>
      <w:rFonts w:asciiTheme="majorHAnsi" w:hAnsiTheme="majorHAnsi" w:cs="Segoe UI"/>
      <w:sz w:val="16"/>
      <w:szCs w:val="16"/>
    </w:rPr>
  </w:style>
  <w:style w:type="table" w:styleId="Tabellrutnt">
    <w:name w:val="Table Grid"/>
    <w:basedOn w:val="Normaltabell"/>
    <w:uiPriority w:val="5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rsid w:val="00756B06"/>
    <w:pPr>
      <w:spacing w:before="240" w:line="280" w:lineRule="atLeast"/>
      <w:ind w:left="454" w:right="567" w:hanging="454"/>
    </w:pPr>
    <w:rPr>
      <w:rFonts w:asciiTheme="majorHAnsi" w:hAnsiTheme="majorHAnsi"/>
      <w:b/>
    </w:rPr>
  </w:style>
  <w:style w:type="paragraph" w:styleId="Innehll2">
    <w:name w:val="toc 2"/>
    <w:basedOn w:val="Normal"/>
    <w:next w:val="Normal"/>
    <w:uiPriority w:val="39"/>
    <w:rsid w:val="00EE01A0"/>
    <w:pPr>
      <w:tabs>
        <w:tab w:val="right" w:leader="dot" w:pos="7926"/>
      </w:tabs>
      <w:spacing w:line="280" w:lineRule="atLeast"/>
      <w:ind w:left="1077" w:right="567" w:hanging="624"/>
    </w:pPr>
  </w:style>
  <w:style w:type="paragraph" w:styleId="Innehll3">
    <w:name w:val="toc 3"/>
    <w:basedOn w:val="Normal"/>
    <w:next w:val="Normal"/>
    <w:uiPriority w:val="39"/>
    <w:semiHidden/>
    <w:rsid w:val="00EE01A0"/>
    <w:pPr>
      <w:tabs>
        <w:tab w:val="right" w:leader="dot" w:pos="7926"/>
      </w:tabs>
      <w:spacing w:line="280" w:lineRule="atLeast"/>
      <w:ind w:left="1814" w:right="567" w:hanging="737"/>
    </w:p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semiHidden/>
    <w:rsid w:val="00227C95"/>
    <w:rPr>
      <w:rFonts w:asciiTheme="majorHAnsi" w:hAnsiTheme="majorHAnsi"/>
      <w:sz w:val="14"/>
    </w:rPr>
  </w:style>
  <w:style w:type="paragraph" w:customStyle="1" w:styleId="Instruktionstext">
    <w:name w:val="Instruktionstext"/>
    <w:basedOn w:val="Brdtext"/>
    <w:semiHidden/>
    <w:rsid w:val="00F3586E"/>
    <w:rPr>
      <w:i/>
      <w:vanish/>
      <w:color w:val="0000FF"/>
    </w:rPr>
  </w:style>
  <w:style w:type="paragraph" w:customStyle="1" w:styleId="Hlsningsfras">
    <w:name w:val="Hälsningsfras"/>
    <w:basedOn w:val="Brdtext"/>
    <w:next w:val="Brdtext"/>
    <w:semiHidden/>
    <w:rsid w:val="00207BD7"/>
    <w:pPr>
      <w:keepLines/>
    </w:pPr>
  </w:style>
  <w:style w:type="character" w:styleId="Fotnotsreferens">
    <w:name w:val="footnote reference"/>
    <w:basedOn w:val="Standardstycketeckensnitt"/>
    <w:uiPriority w:val="99"/>
    <w:rsid w:val="00456487"/>
    <w:rPr>
      <w:rFonts w:asciiTheme="minorHAnsi" w:hAnsiTheme="minorHAnsi"/>
      <w:vertAlign w:val="superscript"/>
    </w:rPr>
  </w:style>
  <w:style w:type="paragraph" w:styleId="Fotnotstext">
    <w:name w:val="footnote text"/>
    <w:basedOn w:val="Normal"/>
    <w:link w:val="FotnotstextChar"/>
    <w:uiPriority w:val="99"/>
    <w:rsid w:val="00872615"/>
    <w:rPr>
      <w:sz w:val="20"/>
      <w:szCs w:val="20"/>
    </w:rPr>
  </w:style>
  <w:style w:type="character" w:customStyle="1" w:styleId="FotnotstextChar">
    <w:name w:val="Fotnotstext Char"/>
    <w:basedOn w:val="Standardstycketeckensnitt"/>
    <w:link w:val="Fotnotstext"/>
    <w:uiPriority w:val="99"/>
    <w:rsid w:val="00872615"/>
    <w:rPr>
      <w:sz w:val="20"/>
      <w:szCs w:val="20"/>
    </w:rPr>
  </w:style>
  <w:style w:type="paragraph" w:styleId="Sidfot">
    <w:name w:val="footer"/>
    <w:basedOn w:val="Normal"/>
    <w:link w:val="SidfotChar"/>
    <w:semiHidden/>
    <w:rsid w:val="00456487"/>
    <w:pPr>
      <w:tabs>
        <w:tab w:val="center" w:pos="4536"/>
        <w:tab w:val="right" w:pos="9072"/>
      </w:tabs>
    </w:pPr>
  </w:style>
  <w:style w:type="character" w:customStyle="1" w:styleId="SidfotChar">
    <w:name w:val="Sidfot Char"/>
    <w:basedOn w:val="Standardstycketeckensnitt"/>
    <w:link w:val="Sidfot"/>
    <w:uiPriority w:val="99"/>
    <w:semiHidden/>
    <w:rsid w:val="00327251"/>
  </w:style>
  <w:style w:type="paragraph" w:customStyle="1" w:styleId="Dokumentkategori">
    <w:name w:val="Dokumentkategori"/>
    <w:basedOn w:val="Normal"/>
    <w:semiHidden/>
    <w:rsid w:val="000702B1"/>
    <w:pPr>
      <w:spacing w:after="60"/>
    </w:pPr>
    <w:rPr>
      <w:rFonts w:asciiTheme="majorHAnsi" w:hAnsiTheme="majorHAnsi"/>
      <w:caps/>
    </w:rPr>
  </w:style>
  <w:style w:type="paragraph" w:customStyle="1" w:styleId="Sidfotstext">
    <w:name w:val="Sidfotstext"/>
    <w:basedOn w:val="Normal"/>
    <w:semiHidden/>
    <w:rsid w:val="00BF2276"/>
    <w:rPr>
      <w:rFonts w:asciiTheme="majorHAnsi" w:hAnsiTheme="majorHAnsi"/>
      <w:sz w:val="16"/>
    </w:rPr>
  </w:style>
  <w:style w:type="paragraph" w:customStyle="1" w:styleId="Sidhuvudstext">
    <w:name w:val="Sidhuvudstext"/>
    <w:basedOn w:val="Normal"/>
    <w:semiHidden/>
    <w:rsid w:val="000702B1"/>
    <w:rPr>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Brdtext"/>
    <w:link w:val="CitatChar"/>
    <w:uiPriority w:val="29"/>
    <w:rsid w:val="004434F5"/>
    <w:pPr>
      <w:spacing w:after="160" w:line="280" w:lineRule="atLeast"/>
      <w:ind w:left="567"/>
    </w:pPr>
    <w:rPr>
      <w:i/>
      <w:iCs/>
    </w:rPr>
  </w:style>
  <w:style w:type="character" w:customStyle="1" w:styleId="CitatChar">
    <w:name w:val="Citat Char"/>
    <w:basedOn w:val="Standardstycketeckensnitt"/>
    <w:link w:val="Citat"/>
    <w:uiPriority w:val="29"/>
    <w:rsid w:val="004434F5"/>
    <w:rPr>
      <w:i/>
      <w:iCs/>
      <w:sz w:val="24"/>
    </w:rPr>
  </w:style>
  <w:style w:type="paragraph" w:styleId="Sidhuvud">
    <w:name w:val="header"/>
    <w:basedOn w:val="Normal"/>
    <w:link w:val="SidhuvudChar"/>
    <w:semiHidden/>
    <w:rsid w:val="00327251"/>
    <w:pPr>
      <w:tabs>
        <w:tab w:val="center" w:pos="4536"/>
        <w:tab w:val="right" w:pos="9072"/>
      </w:tabs>
    </w:pPr>
  </w:style>
  <w:style w:type="character" w:customStyle="1" w:styleId="SidhuvudChar">
    <w:name w:val="Sidhuvud Char"/>
    <w:basedOn w:val="Standardstycketeckensnitt"/>
    <w:link w:val="Sidhuvud"/>
    <w:uiPriority w:val="99"/>
    <w:semiHidden/>
    <w:rsid w:val="00327251"/>
  </w:style>
  <w:style w:type="paragraph" w:styleId="Beskrivning">
    <w:name w:val="caption"/>
    <w:basedOn w:val="Normal"/>
    <w:next w:val="Brdtext"/>
    <w:link w:val="BeskrivningChar"/>
    <w:qFormat/>
    <w:rsid w:val="00BF2276"/>
    <w:pPr>
      <w:spacing w:before="120" w:after="120"/>
    </w:pPr>
    <w:rPr>
      <w:b/>
      <w:iCs/>
      <w:sz w:val="20"/>
      <w:szCs w:val="18"/>
    </w:rPr>
  </w:style>
  <w:style w:type="character" w:styleId="Hyperlnk">
    <w:name w:val="Hyperlink"/>
    <w:basedOn w:val="Standardstycketeckensnitt"/>
    <w:uiPriority w:val="99"/>
    <w:rsid w:val="001D2803"/>
    <w:rPr>
      <w:color w:val="8691B9" w:themeColor="hyperlink"/>
      <w:u w:val="single"/>
    </w:rPr>
  </w:style>
  <w:style w:type="paragraph" w:styleId="Figurfrteckning">
    <w:name w:val="table of figures"/>
    <w:basedOn w:val="Normal"/>
    <w:next w:val="Normal"/>
    <w:uiPriority w:val="99"/>
    <w:semiHidden/>
    <w:rsid w:val="00A131B3"/>
    <w:pPr>
      <w:spacing w:before="240" w:line="280" w:lineRule="atLeast"/>
      <w:ind w:left="465" w:right="567" w:hanging="465"/>
    </w:pPr>
    <w:rPr>
      <w:rFonts w:asciiTheme="majorHAnsi" w:hAnsiTheme="majorHAnsi"/>
    </w:rPr>
  </w:style>
  <w:style w:type="paragraph" w:customStyle="1" w:styleId="Klla">
    <w:name w:val="Källa"/>
    <w:basedOn w:val="Brdtext"/>
    <w:next w:val="Brdtext"/>
    <w:qFormat/>
    <w:rsid w:val="004279EE"/>
    <w:pPr>
      <w:spacing w:before="40" w:after="240" w:line="240" w:lineRule="auto"/>
    </w:pPr>
    <w:rPr>
      <w:noProof/>
      <w:sz w:val="16"/>
      <w:lang w:val="en-US"/>
    </w:rPr>
  </w:style>
  <w:style w:type="paragraph" w:customStyle="1" w:styleId="Referenser">
    <w:name w:val="Referenser"/>
    <w:basedOn w:val="Brdtext"/>
    <w:semiHidden/>
    <w:rsid w:val="005A2D5D"/>
    <w:pPr>
      <w:ind w:left="357" w:hanging="357"/>
    </w:pPr>
  </w:style>
  <w:style w:type="character" w:styleId="Sidnummer">
    <w:name w:val="page number"/>
    <w:basedOn w:val="Standardstycketeckensnitt"/>
    <w:semiHidden/>
    <w:unhideWhenUsed/>
    <w:rsid w:val="000702B1"/>
    <w:rPr>
      <w:rFonts w:asciiTheme="minorHAnsi" w:hAnsiTheme="minorHAnsi"/>
      <w:sz w:val="24"/>
    </w:rPr>
  </w:style>
  <w:style w:type="table" w:customStyle="1" w:styleId="TabellrutntEnergimyndigheten">
    <w:name w:val="Tabell_rutnät_Energimyndigheten"/>
    <w:basedOn w:val="Normaltabell"/>
    <w:rsid w:val="00577F25"/>
    <w:pPr>
      <w:spacing w:before="80" w:after="60" w:line="240" w:lineRule="auto"/>
    </w:pPr>
    <w:rPr>
      <w:rFonts w:asciiTheme="majorHAnsi" w:eastAsia="Times New Roman" w:hAnsiTheme="majorHAnsi" w:cs="Times New Roman"/>
      <w:sz w:val="16"/>
      <w:szCs w:val="20"/>
      <w:lang w:eastAsia="sv-SE"/>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F3586E"/>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CB5950"/>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character" w:styleId="Platshllartext">
    <w:name w:val="Placeholder Text"/>
    <w:basedOn w:val="Standardstycketeckensnitt"/>
    <w:uiPriority w:val="99"/>
    <w:semiHidden/>
    <w:rsid w:val="00D96248"/>
    <w:rPr>
      <w:color w:val="808080"/>
    </w:rPr>
  </w:style>
  <w:style w:type="paragraph" w:customStyle="1" w:styleId="Undertitel">
    <w:name w:val="Undertitel"/>
    <w:basedOn w:val="Titel"/>
    <w:semiHidden/>
    <w:qFormat/>
    <w:rsid w:val="00602F69"/>
    <w:pPr>
      <w:spacing w:before="0" w:after="600"/>
    </w:pPr>
    <w:rPr>
      <w:b w:val="0"/>
      <w:sz w:val="22"/>
    </w:rPr>
  </w:style>
  <w:style w:type="paragraph" w:customStyle="1" w:styleId="Titel">
    <w:name w:val="Titel"/>
    <w:basedOn w:val="Brdtext"/>
    <w:link w:val="TitelChar"/>
    <w:semiHidden/>
    <w:qFormat/>
    <w:rsid w:val="00D96248"/>
    <w:pPr>
      <w:spacing w:before="4000" w:after="120"/>
      <w:ind w:left="2325"/>
    </w:pPr>
    <w:rPr>
      <w:rFonts w:asciiTheme="majorHAnsi" w:hAnsiTheme="majorHAnsi"/>
      <w:b/>
      <w:sz w:val="48"/>
    </w:rPr>
  </w:style>
  <w:style w:type="character" w:customStyle="1" w:styleId="TitelChar">
    <w:name w:val="Titel Char"/>
    <w:basedOn w:val="BrdtextChar"/>
    <w:link w:val="Titel"/>
    <w:semiHidden/>
    <w:rsid w:val="001F185F"/>
    <w:rPr>
      <w:rFonts w:asciiTheme="majorHAnsi" w:hAnsiTheme="majorHAnsi"/>
      <w:b/>
      <w:sz w:val="48"/>
    </w:rPr>
  </w:style>
  <w:style w:type="paragraph" w:customStyle="1" w:styleId="Tryckinfo">
    <w:name w:val="Tryckinfo"/>
    <w:basedOn w:val="Undertitel"/>
    <w:semiHidden/>
    <w:qFormat/>
    <w:rsid w:val="001F185F"/>
    <w:pPr>
      <w:spacing w:after="160"/>
      <w:ind w:left="0"/>
    </w:pPr>
    <w:rPr>
      <w:rFonts w:asciiTheme="minorHAnsi" w:hAnsiTheme="minorHAnsi" w:cstheme="minorHAnsi"/>
      <w:sz w:val="20"/>
    </w:rPr>
  </w:style>
  <w:style w:type="paragraph" w:customStyle="1" w:styleId="Orubrik">
    <w:name w:val="Orubrik"/>
    <w:basedOn w:val="Rubrik1"/>
    <w:next w:val="Brdtext"/>
    <w:semiHidden/>
    <w:qFormat/>
    <w:rsid w:val="00613816"/>
    <w:pPr>
      <w:numPr>
        <w:numId w:val="0"/>
      </w:numPr>
      <w:spacing w:after="160"/>
      <w:outlineLvl w:val="9"/>
    </w:pPr>
  </w:style>
  <w:style w:type="paragraph" w:styleId="Liststycke">
    <w:name w:val="List Paragraph"/>
    <w:basedOn w:val="Normal"/>
    <w:uiPriority w:val="34"/>
    <w:qFormat/>
    <w:rsid w:val="00451668"/>
    <w:pPr>
      <w:spacing w:after="200" w:line="276" w:lineRule="auto"/>
      <w:contextualSpacing/>
    </w:pPr>
    <w:rPr>
      <w:rFonts w:ascii="HelveticaNeueLT W1G 55 Roman" w:eastAsia="Calibri" w:hAnsi="HelveticaNeueLT W1G 55 Roman" w:cs="Times New Roman"/>
      <w:color w:val="141414"/>
      <w:sz w:val="20"/>
      <w:szCs w:val="20"/>
    </w:rPr>
  </w:style>
  <w:style w:type="paragraph" w:customStyle="1" w:styleId="Brdtext0">
    <w:name w:val="Brödtext+"/>
    <w:basedOn w:val="Brdtext"/>
    <w:qFormat/>
    <w:rsid w:val="00451668"/>
    <w:pPr>
      <w:spacing w:after="120" w:line="312" w:lineRule="auto"/>
    </w:pPr>
    <w:rPr>
      <w:rFonts w:ascii="HelveticaNeueLT W1G 55 Roman" w:eastAsia="Times New Roman" w:hAnsi="HelveticaNeueLT W1G 55 Roman" w:cs="Times New Roman"/>
      <w:color w:val="141414"/>
      <w:sz w:val="20"/>
      <w:szCs w:val="20"/>
      <w:lang w:eastAsia="sv-SE"/>
    </w:rPr>
  </w:style>
  <w:style w:type="character" w:styleId="Betoning">
    <w:name w:val="Emphasis"/>
    <w:basedOn w:val="Standardstycketeckensnitt"/>
    <w:qFormat/>
    <w:rsid w:val="00451668"/>
    <w:rPr>
      <w:i/>
      <w:iCs/>
    </w:rPr>
  </w:style>
  <w:style w:type="character" w:styleId="Kommentarsreferens">
    <w:name w:val="annotation reference"/>
    <w:semiHidden/>
    <w:rsid w:val="00AF63D7"/>
    <w:rPr>
      <w:sz w:val="16"/>
      <w:szCs w:val="16"/>
    </w:rPr>
  </w:style>
  <w:style w:type="paragraph" w:styleId="Kommentarer">
    <w:name w:val="annotation text"/>
    <w:basedOn w:val="Normal"/>
    <w:link w:val="KommentarerChar"/>
    <w:semiHidden/>
    <w:rsid w:val="00AF63D7"/>
    <w:pPr>
      <w:spacing w:after="120" w:line="312" w:lineRule="auto"/>
    </w:pPr>
    <w:rPr>
      <w:rFonts w:ascii="HelveticaNeueLT W1G 55 Roman" w:eastAsia="Times New Roman" w:hAnsi="HelveticaNeueLT W1G 55 Roman" w:cs="Times New Roman"/>
      <w:color w:val="141414"/>
      <w:sz w:val="20"/>
      <w:szCs w:val="20"/>
      <w:lang w:eastAsia="sv-SE"/>
    </w:rPr>
  </w:style>
  <w:style w:type="character" w:customStyle="1" w:styleId="KommentarerChar">
    <w:name w:val="Kommentarer Char"/>
    <w:basedOn w:val="Standardstycketeckensnitt"/>
    <w:link w:val="Kommentarer"/>
    <w:semiHidden/>
    <w:rsid w:val="00AF63D7"/>
    <w:rPr>
      <w:rFonts w:ascii="HelveticaNeueLT W1G 55 Roman" w:eastAsia="Times New Roman" w:hAnsi="HelveticaNeueLT W1G 55 Roman" w:cs="Times New Roman"/>
      <w:color w:val="141414"/>
      <w:sz w:val="20"/>
      <w:szCs w:val="20"/>
      <w:lang w:eastAsia="sv-SE"/>
    </w:rPr>
  </w:style>
  <w:style w:type="paragraph" w:styleId="Kommentarsmne">
    <w:name w:val="annotation subject"/>
    <w:basedOn w:val="Kommentarer"/>
    <w:next w:val="Kommentarer"/>
    <w:link w:val="KommentarsmneChar"/>
    <w:uiPriority w:val="99"/>
    <w:semiHidden/>
    <w:unhideWhenUsed/>
    <w:rsid w:val="00562920"/>
    <w:pPr>
      <w:spacing w:after="0" w:line="240" w:lineRule="auto"/>
    </w:pPr>
    <w:rPr>
      <w:rFonts w:asciiTheme="minorHAnsi" w:eastAsiaTheme="minorHAnsi" w:hAnsiTheme="minorHAnsi" w:cstheme="minorBidi"/>
      <w:b/>
      <w:bCs/>
      <w:color w:val="auto"/>
      <w:lang w:eastAsia="en-US"/>
    </w:rPr>
  </w:style>
  <w:style w:type="character" w:customStyle="1" w:styleId="KommentarsmneChar">
    <w:name w:val="Kommentarsämne Char"/>
    <w:basedOn w:val="KommentarerChar"/>
    <w:link w:val="Kommentarsmne"/>
    <w:uiPriority w:val="99"/>
    <w:semiHidden/>
    <w:rsid w:val="00562920"/>
    <w:rPr>
      <w:rFonts w:ascii="HelveticaNeueLT W1G 55 Roman" w:eastAsia="Times New Roman" w:hAnsi="HelveticaNeueLT W1G 55 Roman" w:cs="Times New Roman"/>
      <w:b/>
      <w:bCs/>
      <w:color w:val="141414"/>
      <w:sz w:val="20"/>
      <w:szCs w:val="20"/>
      <w:lang w:eastAsia="sv-SE"/>
    </w:rPr>
  </w:style>
  <w:style w:type="paragraph" w:styleId="Underrubrik">
    <w:name w:val="Subtitle"/>
    <w:basedOn w:val="Normal"/>
    <w:next w:val="Normal"/>
    <w:link w:val="UnderrubrikChar"/>
    <w:qFormat/>
    <w:rsid w:val="00EE3B0D"/>
    <w:pPr>
      <w:keepNext/>
      <w:spacing w:before="120" w:line="240" w:lineRule="atLeast"/>
    </w:pPr>
    <w:rPr>
      <w:rFonts w:ascii="Times New Roman" w:eastAsia="Times New Roman" w:hAnsi="Times New Roman" w:cs="Times New Roman"/>
      <w:b/>
      <w:szCs w:val="24"/>
      <w:lang w:val="en-GB" w:eastAsia="sv-SE"/>
    </w:rPr>
  </w:style>
  <w:style w:type="character" w:customStyle="1" w:styleId="UnderrubrikChar">
    <w:name w:val="Underrubrik Char"/>
    <w:basedOn w:val="Standardstycketeckensnitt"/>
    <w:link w:val="Underrubrik"/>
    <w:rsid w:val="00EE3B0D"/>
    <w:rPr>
      <w:rFonts w:ascii="Times New Roman" w:eastAsia="Times New Roman" w:hAnsi="Times New Roman" w:cs="Times New Roman"/>
      <w:b/>
      <w:sz w:val="24"/>
      <w:szCs w:val="24"/>
      <w:lang w:val="en-GB" w:eastAsia="sv-SE"/>
    </w:rPr>
  </w:style>
  <w:style w:type="character" w:customStyle="1" w:styleId="BeskrivningChar">
    <w:name w:val="Beskrivning Char"/>
    <w:basedOn w:val="Standardstycketeckensnitt"/>
    <w:link w:val="Beskrivning"/>
    <w:rsid w:val="00F96FAC"/>
    <w:rPr>
      <w:b/>
      <w:iCs/>
      <w:sz w:val="20"/>
      <w:szCs w:val="18"/>
    </w:rPr>
  </w:style>
  <w:style w:type="paragraph" w:styleId="Brdtextmedfrstaindrag">
    <w:name w:val="Body Text First Indent"/>
    <w:basedOn w:val="Brdtext"/>
    <w:link w:val="BrdtextmedfrstaindragChar"/>
    <w:uiPriority w:val="99"/>
    <w:unhideWhenUsed/>
    <w:rsid w:val="00F96FAC"/>
    <w:pPr>
      <w:spacing w:after="0" w:line="240" w:lineRule="auto"/>
      <w:ind w:firstLine="360"/>
    </w:pPr>
  </w:style>
  <w:style w:type="character" w:customStyle="1" w:styleId="BrdtextmedfrstaindragChar">
    <w:name w:val="Brödtext med första indrag Char"/>
    <w:basedOn w:val="BrdtextChar"/>
    <w:link w:val="Brdtextmedfrstaindrag"/>
    <w:uiPriority w:val="99"/>
    <w:rsid w:val="00F96F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ars.nilsson@energimyndigheten.se"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i\AppData\Local\Axalon\SPSeries\5.0\OfficeConnector\Local%20Templates\Officemallar\Rapporter\ES-rap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E1E235FDB04160A74FE9E09483BAE9"/>
        <w:category>
          <w:name w:val="Allmänt"/>
          <w:gallery w:val="placeholder"/>
        </w:category>
        <w:types>
          <w:type w:val="bbPlcHdr"/>
        </w:types>
        <w:behaviors>
          <w:behavior w:val="content"/>
        </w:behaviors>
        <w:guid w:val="{6F23BB9E-A471-4B0B-926C-DAC36EF3BCCC}"/>
      </w:docPartPr>
      <w:docPartBody>
        <w:p w:rsidR="009E183A" w:rsidRDefault="00C81A7B">
          <w:pPr>
            <w:pStyle w:val="07E1E235FDB04160A74FE9E09483BAE9"/>
          </w:pPr>
          <w:r>
            <w:rPr>
              <w:rStyle w:val="Platshllartext"/>
            </w:rPr>
            <w:t>[K</w:t>
          </w:r>
          <w:r w:rsidRPr="00F800C5">
            <w:rPr>
              <w:rStyle w:val="Platshllartext"/>
            </w:rPr>
            <w:t>licka här och skriv</w:t>
          </w:r>
          <w:r>
            <w:rPr>
              <w:rStyle w:val="Platshllartext"/>
            </w:rPr>
            <w:t>]</w:t>
          </w:r>
        </w:p>
      </w:docPartBody>
    </w:docPart>
    <w:docPart>
      <w:docPartPr>
        <w:name w:val="33C5BC7431994CB2B1E15624ACBA2CE0"/>
        <w:category>
          <w:name w:val="Allmänt"/>
          <w:gallery w:val="placeholder"/>
        </w:category>
        <w:types>
          <w:type w:val="bbPlcHdr"/>
        </w:types>
        <w:behaviors>
          <w:behavior w:val="content"/>
        </w:behaviors>
        <w:guid w:val="{291CFAFB-347D-43C3-894C-772EE1163C1D}"/>
      </w:docPartPr>
      <w:docPartBody>
        <w:p w:rsidR="009E183A" w:rsidRDefault="00C81A7B">
          <w:pPr>
            <w:pStyle w:val="33C5BC7431994CB2B1E15624ACBA2CE0"/>
          </w:pPr>
          <w:r w:rsidRPr="00F800C5">
            <w:rPr>
              <w:rStyle w:val="Platshllartext"/>
            </w:rPr>
            <w:t>[Klicka här och ange underrubrik]</w:t>
          </w:r>
        </w:p>
      </w:docPartBody>
    </w:docPart>
    <w:docPart>
      <w:docPartPr>
        <w:name w:val="93ACE8B4B132489999F526655C1EB598"/>
        <w:category>
          <w:name w:val="Allmänt"/>
          <w:gallery w:val="placeholder"/>
        </w:category>
        <w:types>
          <w:type w:val="bbPlcHdr"/>
        </w:types>
        <w:behaviors>
          <w:behavior w:val="content"/>
        </w:behaviors>
        <w:guid w:val="{BBEBD716-60E5-4C85-8B4E-CD48393240F8}"/>
      </w:docPartPr>
      <w:docPartBody>
        <w:p w:rsidR="009E183A" w:rsidRDefault="00C81A7B">
          <w:pPr>
            <w:pStyle w:val="93ACE8B4B132489999F526655C1EB598"/>
          </w:pPr>
          <w:r w:rsidRPr="007E241A">
            <w:rPr>
              <w:rStyle w:val="Platshllartext"/>
            </w:rPr>
            <w:t>[Klicka och skriv ES-nummer här - ES-nummer erhålls från publikationsservice]</w:t>
          </w:r>
        </w:p>
      </w:docPartBody>
    </w:docPart>
    <w:docPart>
      <w:docPartPr>
        <w:name w:val="F3DC4A37DAA44F91A3419CFAAF0DC31E"/>
        <w:category>
          <w:name w:val="Allmänt"/>
          <w:gallery w:val="placeholder"/>
        </w:category>
        <w:types>
          <w:type w:val="bbPlcHdr"/>
        </w:types>
        <w:behaviors>
          <w:behavior w:val="content"/>
        </w:behaviors>
        <w:guid w:val="{939F82B0-AD61-43C1-AAF3-F39757EE5636}"/>
      </w:docPartPr>
      <w:docPartBody>
        <w:p w:rsidR="009E183A" w:rsidRDefault="00C81A7B">
          <w:pPr>
            <w:pStyle w:val="F3DC4A37DAA44F91A3419CFAAF0DC31E"/>
          </w:pPr>
          <w:r w:rsidRPr="00F800C5">
            <w:rPr>
              <w:rStyle w:val="Platshllartext"/>
            </w:rPr>
            <w:t>[erhålls från publikationsservice]</w:t>
          </w:r>
        </w:p>
      </w:docPartBody>
    </w:docPart>
    <w:docPart>
      <w:docPartPr>
        <w:name w:val="2B503502E5EB468296890181FF3D3202"/>
        <w:category>
          <w:name w:val="Allmänt"/>
          <w:gallery w:val="placeholder"/>
        </w:category>
        <w:types>
          <w:type w:val="bbPlcHdr"/>
        </w:types>
        <w:behaviors>
          <w:behavior w:val="content"/>
        </w:behaviors>
        <w:guid w:val="{9354924A-92B9-4929-BA41-9C41479B2414}"/>
      </w:docPartPr>
      <w:docPartBody>
        <w:p w:rsidR="009E183A" w:rsidRDefault="00C81A7B">
          <w:pPr>
            <w:pStyle w:val="2B503502E5EB468296890181FF3D3202"/>
          </w:pPr>
          <w:r w:rsidRPr="00F800C5">
            <w:rPr>
              <w:rStyle w:val="Platshllartext"/>
            </w:rPr>
            <w:t>[Klicka här och skriv</w:t>
          </w:r>
          <w:r>
            <w:rPr>
              <w:rStyle w:val="Platshllartext"/>
            </w:rPr>
            <w:t xml:space="preserve"> förord</w:t>
          </w:r>
          <w:r w:rsidRPr="00F800C5">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NeueLT W1G 55 Roman">
    <w:panose1 w:val="020B0604020202020204"/>
    <w:charset w:val="00"/>
    <w:family w:val="swiss"/>
    <w:notTrueType/>
    <w:pitch w:val="variable"/>
    <w:sig w:usb0="A00002AF" w:usb1="5000205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A7B"/>
    <w:rsid w:val="009E183A"/>
    <w:rsid w:val="00C81A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7E1E235FDB04160A74FE9E09483BAE9">
    <w:name w:val="07E1E235FDB04160A74FE9E09483BAE9"/>
  </w:style>
  <w:style w:type="paragraph" w:customStyle="1" w:styleId="33C5BC7431994CB2B1E15624ACBA2CE0">
    <w:name w:val="33C5BC7431994CB2B1E15624ACBA2CE0"/>
  </w:style>
  <w:style w:type="paragraph" w:customStyle="1" w:styleId="93ACE8B4B132489999F526655C1EB598">
    <w:name w:val="93ACE8B4B132489999F526655C1EB598"/>
  </w:style>
  <w:style w:type="paragraph" w:customStyle="1" w:styleId="F3DC4A37DAA44F91A3419CFAAF0DC31E">
    <w:name w:val="F3DC4A37DAA44F91A3419CFAAF0DC31E"/>
  </w:style>
  <w:style w:type="paragraph" w:customStyle="1" w:styleId="2B503502E5EB468296890181FF3D3202">
    <w:name w:val="2B503502E5EB468296890181FF3D3202"/>
  </w:style>
  <w:style w:type="paragraph" w:customStyle="1" w:styleId="FEAFF7C3E36B4DF4829EA10227AF75CB">
    <w:name w:val="FEAFF7C3E36B4DF4829EA10227AF75C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7E1E235FDB04160A74FE9E09483BAE9">
    <w:name w:val="07E1E235FDB04160A74FE9E09483BAE9"/>
  </w:style>
  <w:style w:type="paragraph" w:customStyle="1" w:styleId="33C5BC7431994CB2B1E15624ACBA2CE0">
    <w:name w:val="33C5BC7431994CB2B1E15624ACBA2CE0"/>
  </w:style>
  <w:style w:type="paragraph" w:customStyle="1" w:styleId="93ACE8B4B132489999F526655C1EB598">
    <w:name w:val="93ACE8B4B132489999F526655C1EB598"/>
  </w:style>
  <w:style w:type="paragraph" w:customStyle="1" w:styleId="F3DC4A37DAA44F91A3419CFAAF0DC31E">
    <w:name w:val="F3DC4A37DAA44F91A3419CFAAF0DC31E"/>
  </w:style>
  <w:style w:type="paragraph" w:customStyle="1" w:styleId="2B503502E5EB468296890181FF3D3202">
    <w:name w:val="2B503502E5EB468296890181FF3D3202"/>
  </w:style>
  <w:style w:type="paragraph" w:customStyle="1" w:styleId="FEAFF7C3E36B4DF4829EA10227AF75CB">
    <w:name w:val="FEAFF7C3E36B4DF4829EA10227AF75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E41054C717A04EBC6791B034FBC07D" ma:contentTypeVersion="2" ma:contentTypeDescription="Skapa ett nytt dokument." ma:contentTypeScope="" ma:versionID="5033b9aacabc90f1f26cbd47d2535ede">
  <xsd:schema xmlns:xsd="http://www.w3.org/2001/XMLSchema" xmlns:xs="http://www.w3.org/2001/XMLSchema" xmlns:p="http://schemas.microsoft.com/office/2006/metadata/properties" xmlns:ns1="http://schemas.microsoft.com/sharepoint/v3" targetNamespace="http://schemas.microsoft.com/office/2006/metadata/properties" ma:root="true" ma:fieldsID="cb326d7fb72389c7a8199dcd551dab95" ns1:_="">
    <xsd:import namespace="http://schemas.microsoft.com/sharepoint/v3"/>
    <xsd:element name="properties">
      <xsd:complexType>
        <xsd:sequence>
          <xsd:element name="documentManagement">
            <xsd:complexType>
              <xsd:all>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nillable="true" ma:displayName="Beskrivning" ma:internalName="RoutingRuleDescrip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7D10E-4975-4F47-BC00-ABB7D1640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8CB43-A284-470D-B7E7-5C4444DAF449}">
  <ds:schemaRefs>
    <ds:schemaRef ds:uri="http://schemas.microsoft.com/sharepoint/v3"/>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0C516499-2473-4DA9-A98F-C573FC6CC9EA}">
  <ds:schemaRefs>
    <ds:schemaRef ds:uri="http://schemas.microsoft.com/sharepoint/v3/contenttype/forms"/>
  </ds:schemaRefs>
</ds:datastoreItem>
</file>

<file path=customXml/itemProps4.xml><?xml version="1.0" encoding="utf-8"?>
<ds:datastoreItem xmlns:ds="http://schemas.openxmlformats.org/officeDocument/2006/customXml" ds:itemID="{2263C344-E2FC-49E0-B7A2-8AB640836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ES-rapport.dotx</Template>
  <TotalTime>5</TotalTime>
  <Pages>16</Pages>
  <Words>2470</Words>
  <Characters>13092</Characters>
  <Application>Microsoft Office Word</Application>
  <DocSecurity>0</DocSecurity>
  <Lines>109</Lines>
  <Paragraphs>31</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Nilsson</dc:creator>
  <dc:description>EM5001, v5.0, 2016-09-01</dc:description>
  <cp:lastModifiedBy>Åsa Greijer</cp:lastModifiedBy>
  <cp:revision>3</cp:revision>
  <dcterms:created xsi:type="dcterms:W3CDTF">2018-03-14T08:05:00Z</dcterms:created>
  <dcterms:modified xsi:type="dcterms:W3CDTF">2018-03-14T08:10:00Z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0x010100C8E41054C717A04EBC6791B034FBC07D</vt:lpwstr>
  </property>
</Properties>
</file>