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1BD3F1" w14:textId="77777777" w:rsidR="004C1B75" w:rsidRPr="003A7E86" w:rsidRDefault="00A94D3F" w:rsidP="003A7E86">
      <w:pPr>
        <w:pStyle w:val="titel"/>
      </w:pPr>
      <w:bookmarkStart w:id="0" w:name="_GoBack"/>
      <w:bookmarkEnd w:id="0"/>
      <w:r>
        <w:t>Översyn av den kommunala energi- och klimatrådgivningen</w:t>
      </w:r>
    </w:p>
    <w:p w14:paraId="139E8824" w14:textId="36B653A1" w:rsidR="004C1B75" w:rsidRPr="003A7E86" w:rsidRDefault="005608B0" w:rsidP="003A7E86">
      <w:pPr>
        <w:pStyle w:val="titelfrklaring"/>
      </w:pPr>
      <w:r w:rsidRPr="005608B0">
        <w:t>-</w:t>
      </w:r>
      <w:r w:rsidRPr="005608B0">
        <w:tab/>
      </w:r>
      <w:r w:rsidR="00A94D3F">
        <w:t xml:space="preserve">Uppdrag 3 i </w:t>
      </w:r>
      <w:r w:rsidR="00386241">
        <w:t>Energimyndighetens r</w:t>
      </w:r>
      <w:r w:rsidR="00A94D3F">
        <w:t>egleringsbrev för budgetåret 2015</w:t>
      </w:r>
    </w:p>
    <w:p w14:paraId="43D97A69" w14:textId="4E44CCFC" w:rsidR="004C1B75" w:rsidRDefault="003A7E86">
      <w:pPr>
        <w:pStyle w:val="titelfrklaring"/>
      </w:pPr>
      <w:r>
        <w:t xml:space="preserve">ER </w:t>
      </w:r>
      <w:r w:rsidR="002B118D">
        <w:t>2015:</w:t>
      </w:r>
      <w:r w:rsidR="00E617E6">
        <w:t>1</w:t>
      </w:r>
      <w:r w:rsidR="002B118D">
        <w:t>4</w:t>
      </w:r>
    </w:p>
    <w:p w14:paraId="0939E3DE" w14:textId="77777777" w:rsidR="008E5D75" w:rsidRPr="00491D27" w:rsidRDefault="004C1B75" w:rsidP="00491D27">
      <w:pPr>
        <w:pStyle w:val="tryckort"/>
        <w:spacing w:before="9840"/>
      </w:pPr>
      <w:r>
        <w:br w:type="page"/>
      </w:r>
      <w:r w:rsidR="008E5D75">
        <w:lastRenderedPageBreak/>
        <w:t>Böcker och rapporter utgivna av Statens energimyndighet kan beställas via</w:t>
      </w:r>
      <w:r w:rsidR="00491D27">
        <w:br/>
      </w:r>
      <w:r w:rsidR="00491D27" w:rsidRPr="00491D27">
        <w:t>www.energimyndigheten.se</w:t>
      </w:r>
      <w:r w:rsidR="00491D27" w:rsidRPr="00491D27">
        <w:br/>
      </w:r>
      <w:r w:rsidR="008E5D75" w:rsidRPr="00491D27">
        <w:t>Orderfax: 08-505 933 99</w:t>
      </w:r>
      <w:r w:rsidR="00491D27">
        <w:br/>
      </w:r>
      <w:r w:rsidR="008E5D75" w:rsidRPr="00491D27">
        <w:t>e-post: energimyndigheten@cm.se</w:t>
      </w:r>
    </w:p>
    <w:p w14:paraId="0CE76756" w14:textId="77777777" w:rsidR="008E5D75" w:rsidRDefault="008E5D75" w:rsidP="008E5D75">
      <w:pPr>
        <w:pStyle w:val="tryckort"/>
      </w:pPr>
      <w:r>
        <w:t>©  Statens energimyndighet</w:t>
      </w:r>
    </w:p>
    <w:p w14:paraId="2473FDC0" w14:textId="1D3481B9" w:rsidR="008E5D75" w:rsidRDefault="008E5D75" w:rsidP="008E5D75">
      <w:pPr>
        <w:pStyle w:val="tryckort"/>
      </w:pPr>
      <w:r>
        <w:t xml:space="preserve">ER </w:t>
      </w:r>
      <w:r w:rsidR="002B118D">
        <w:t>2015:14</w:t>
      </w:r>
    </w:p>
    <w:p w14:paraId="10DA6860" w14:textId="77777777" w:rsidR="008E5D75" w:rsidRDefault="008E5D75" w:rsidP="008E5D75">
      <w:pPr>
        <w:pStyle w:val="tryckort"/>
      </w:pPr>
      <w:r>
        <w:t xml:space="preserve">ISSN </w:t>
      </w:r>
      <w:r w:rsidRPr="00A72827">
        <w:t>1403-1892</w:t>
      </w:r>
    </w:p>
    <w:p w14:paraId="25E2D224" w14:textId="77777777" w:rsidR="004C1B75" w:rsidRDefault="004C1B75" w:rsidP="007C71FD">
      <w:pPr>
        <w:pStyle w:val="Orubrik"/>
      </w:pPr>
      <w:r>
        <w:br w:type="page"/>
      </w:r>
      <w:r>
        <w:lastRenderedPageBreak/>
        <w:t>Förord</w:t>
      </w:r>
    </w:p>
    <w:p w14:paraId="17C9A31E" w14:textId="77777777" w:rsidR="004D4C5A" w:rsidRDefault="004D4C5A" w:rsidP="004D4C5A">
      <w:pPr>
        <w:pStyle w:val="Brdtext"/>
      </w:pPr>
    </w:p>
    <w:p w14:paraId="0E6E017A" w14:textId="77777777" w:rsidR="00C60FCB" w:rsidRPr="002D7A05" w:rsidRDefault="00C60FCB" w:rsidP="00C60FCB">
      <w:r w:rsidRPr="002D7A05">
        <w:t xml:space="preserve">Statligt stöd till kommunal energirådgivning är en företeelse med nästan 40-årig historia. Formerna har varierat under åren och fokus har skiftat alltefter behov och förutsättningar i samhället. Bestående under hela denna process har dock varit det uppenbara behovet och nödvändigheten av att verka i denna sfär. Då klimatfrågan aktualiserades i början av 2000-talet utvecklades den kommunala energirådgivningen till den kommunala energi- och klimatrådgivningen, en naturlig utveckling av ett framgångsrikt koncept. </w:t>
      </w:r>
    </w:p>
    <w:p w14:paraId="2D3B6550" w14:textId="77777777" w:rsidR="00C60FCB" w:rsidRPr="002D7A05" w:rsidRDefault="00C60FCB" w:rsidP="00C60FCB">
      <w:pPr>
        <w:ind w:left="1304"/>
      </w:pPr>
    </w:p>
    <w:p w14:paraId="5AAA662F" w14:textId="77777777" w:rsidR="00C60FCB" w:rsidRPr="002D7A05" w:rsidRDefault="00C60FCB" w:rsidP="00C60FCB">
      <w:r w:rsidRPr="002D7A05">
        <w:t>Energimyndighe</w:t>
      </w:r>
      <w:r>
        <w:t>ten har på uppdrag av regeringen utfört en</w:t>
      </w:r>
      <w:r w:rsidRPr="002D7A05">
        <w:t xml:space="preserve"> översyn av energi- och klimatrådgivningen i syfte att </w:t>
      </w:r>
      <w:r>
        <w:t>vidareutveckla den samt öka samhällsekonomisk effektivitet</w:t>
      </w:r>
      <w:r w:rsidRPr="002D7A05">
        <w:t>. Detta har myndigheten tagit sig an genom en omfattande analysprocess där strävan har varit att bevara de funktionella och framgångsrika aspekterna och utveckla områden med potential och förändringsbehov.</w:t>
      </w:r>
    </w:p>
    <w:p w14:paraId="561EF4C9" w14:textId="77777777" w:rsidR="00C60FCB" w:rsidRPr="002D7A05" w:rsidRDefault="00C60FCB" w:rsidP="00C60FCB">
      <w:pPr>
        <w:ind w:left="1304"/>
      </w:pPr>
    </w:p>
    <w:p w14:paraId="7CA1A971" w14:textId="77777777" w:rsidR="00C60FCB" w:rsidRPr="002D7A05" w:rsidRDefault="00C60FCB" w:rsidP="00C60FCB">
      <w:r w:rsidRPr="002D7A05">
        <w:t>Uppdraget redovisas i denna rapport med förhoppningen om att energi- och klimatrådgivningen fortsatt skall vara en dynamisk kraft i samhällsutvecklingen.</w:t>
      </w:r>
    </w:p>
    <w:p w14:paraId="60EE5FDE" w14:textId="77777777" w:rsidR="00C60FCB" w:rsidRPr="002D7A05" w:rsidRDefault="00C60FCB" w:rsidP="00C60FCB"/>
    <w:p w14:paraId="33E09F64" w14:textId="77777777" w:rsidR="00C60FCB" w:rsidRPr="002D7A05" w:rsidRDefault="00C60FCB" w:rsidP="00C60FCB"/>
    <w:p w14:paraId="4B4F8DB4" w14:textId="77777777" w:rsidR="00C60FCB" w:rsidRPr="002D7A05" w:rsidRDefault="00C60FCB" w:rsidP="00C60FCB"/>
    <w:p w14:paraId="45FC0C14" w14:textId="77777777" w:rsidR="00C60FCB" w:rsidRPr="002D7A05" w:rsidRDefault="00C60FCB" w:rsidP="00C60FCB">
      <w:r>
        <w:rPr>
          <w:noProof/>
        </w:rPr>
        <w:drawing>
          <wp:inline distT="0" distB="0" distL="0" distR="0" wp14:anchorId="372FB9A5" wp14:editId="3CF1B48D">
            <wp:extent cx="2029813" cy="620209"/>
            <wp:effectExtent l="0" t="0" r="0" b="8890"/>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052446" cy="627125"/>
                    </a:xfrm>
                    <a:prstGeom prst="rect">
                      <a:avLst/>
                    </a:prstGeom>
                  </pic:spPr>
                </pic:pic>
              </a:graphicData>
            </a:graphic>
          </wp:inline>
        </w:drawing>
      </w:r>
    </w:p>
    <w:p w14:paraId="7168455D" w14:textId="77777777" w:rsidR="00C60FCB" w:rsidRPr="002D7A05" w:rsidRDefault="00C60FCB" w:rsidP="00C60FCB"/>
    <w:p w14:paraId="4839E26B" w14:textId="77777777" w:rsidR="00C60FCB" w:rsidRPr="002D7A05" w:rsidRDefault="00C60FCB" w:rsidP="00C60FCB">
      <w:r w:rsidRPr="002D7A05">
        <w:t>Anita Aspegren</w:t>
      </w:r>
    </w:p>
    <w:p w14:paraId="6FAFF06B" w14:textId="77777777" w:rsidR="00C60FCB" w:rsidRPr="002D7A05" w:rsidRDefault="00C60FCB" w:rsidP="00C60FCB"/>
    <w:p w14:paraId="4BA73900" w14:textId="77777777" w:rsidR="00C60FCB" w:rsidRPr="002D7A05" w:rsidRDefault="00C60FCB" w:rsidP="00C60FCB">
      <w:r>
        <w:t>Energimyndigheten 30</w:t>
      </w:r>
      <w:r w:rsidRPr="002D7A05">
        <w:t xml:space="preserve"> april 2015.</w:t>
      </w:r>
    </w:p>
    <w:p w14:paraId="69427FDA" w14:textId="77777777" w:rsidR="00C60FCB" w:rsidRDefault="00C60FCB" w:rsidP="00C60FCB">
      <w:pPr>
        <w:pStyle w:val="Brdtext"/>
      </w:pPr>
    </w:p>
    <w:p w14:paraId="09A46973" w14:textId="7F5C6C49" w:rsidR="004C1B75" w:rsidRDefault="004C1B75" w:rsidP="004D4C5A">
      <w:pPr>
        <w:pStyle w:val="Brdtext"/>
      </w:pPr>
    </w:p>
    <w:p w14:paraId="036E275D" w14:textId="77777777" w:rsidR="004C1B75" w:rsidRDefault="004C1B75" w:rsidP="00491D27">
      <w:pPr>
        <w:pStyle w:val="Orubrik"/>
      </w:pPr>
      <w:r>
        <w:rPr>
          <w:bCs/>
        </w:rPr>
        <w:br w:type="page"/>
      </w:r>
      <w:r>
        <w:lastRenderedPageBreak/>
        <w:br w:type="page"/>
      </w:r>
      <w:r>
        <w:lastRenderedPageBreak/>
        <w:t>Innehåll</w:t>
      </w:r>
    </w:p>
    <w:sdt>
      <w:sdtPr>
        <w:rPr>
          <w:rFonts w:ascii="Times New Roman" w:hAnsi="Times New Roman"/>
          <w:b w:val="0"/>
          <w:noProof w:val="0"/>
        </w:rPr>
        <w:id w:val="-385178663"/>
        <w:docPartObj>
          <w:docPartGallery w:val="Table of Contents"/>
          <w:docPartUnique/>
        </w:docPartObj>
      </w:sdtPr>
      <w:sdtEndPr>
        <w:rPr>
          <w:bCs/>
        </w:rPr>
      </w:sdtEndPr>
      <w:sdtContent>
        <w:p w14:paraId="424955DB" w14:textId="77777777" w:rsidR="001B69B4" w:rsidRDefault="00F11156">
          <w:pPr>
            <w:pStyle w:val="Innehll1"/>
            <w:rPr>
              <w:rFonts w:asciiTheme="minorHAnsi" w:eastAsiaTheme="minorEastAsia" w:hAnsiTheme="minorHAnsi" w:cstheme="minorBidi"/>
              <w:b w:val="0"/>
              <w:sz w:val="22"/>
              <w:szCs w:val="22"/>
            </w:rPr>
          </w:pPr>
          <w:r>
            <w:fldChar w:fldCharType="begin"/>
          </w:r>
          <w:r>
            <w:instrText xml:space="preserve"> TOC \o "1-3" \h \z \u </w:instrText>
          </w:r>
          <w:r>
            <w:fldChar w:fldCharType="separate"/>
          </w:r>
          <w:hyperlink w:anchor="_Toc418156340" w:history="1">
            <w:r w:rsidR="001B69B4" w:rsidRPr="00CA201A">
              <w:rPr>
                <w:rStyle w:val="Hyperlnk"/>
              </w:rPr>
              <w:t>1</w:t>
            </w:r>
            <w:r w:rsidR="001B69B4">
              <w:rPr>
                <w:rFonts w:asciiTheme="minorHAnsi" w:eastAsiaTheme="minorEastAsia" w:hAnsiTheme="minorHAnsi" w:cstheme="minorBidi"/>
                <w:b w:val="0"/>
                <w:sz w:val="22"/>
                <w:szCs w:val="22"/>
              </w:rPr>
              <w:tab/>
            </w:r>
            <w:r w:rsidR="001B69B4" w:rsidRPr="00CA201A">
              <w:rPr>
                <w:rStyle w:val="Hyperlnk"/>
              </w:rPr>
              <w:t>Sammanfattning</w:t>
            </w:r>
            <w:r w:rsidR="001B69B4">
              <w:rPr>
                <w:webHidden/>
              </w:rPr>
              <w:tab/>
            </w:r>
            <w:r w:rsidR="001B69B4">
              <w:rPr>
                <w:webHidden/>
              </w:rPr>
              <w:fldChar w:fldCharType="begin"/>
            </w:r>
            <w:r w:rsidR="001B69B4">
              <w:rPr>
                <w:webHidden/>
              </w:rPr>
              <w:instrText xml:space="preserve"> PAGEREF _Toc418156340 \h </w:instrText>
            </w:r>
            <w:r w:rsidR="001B69B4">
              <w:rPr>
                <w:webHidden/>
              </w:rPr>
            </w:r>
            <w:r w:rsidR="001B69B4">
              <w:rPr>
                <w:webHidden/>
              </w:rPr>
              <w:fldChar w:fldCharType="separate"/>
            </w:r>
            <w:r w:rsidR="001B69B4">
              <w:rPr>
                <w:webHidden/>
              </w:rPr>
              <w:t>7</w:t>
            </w:r>
            <w:r w:rsidR="001B69B4">
              <w:rPr>
                <w:webHidden/>
              </w:rPr>
              <w:fldChar w:fldCharType="end"/>
            </w:r>
          </w:hyperlink>
        </w:p>
        <w:p w14:paraId="126F9C96" w14:textId="77777777" w:rsidR="001B69B4" w:rsidRDefault="00ED06DF">
          <w:pPr>
            <w:pStyle w:val="Innehll1"/>
            <w:rPr>
              <w:rFonts w:asciiTheme="minorHAnsi" w:eastAsiaTheme="minorEastAsia" w:hAnsiTheme="minorHAnsi" w:cstheme="minorBidi"/>
              <w:b w:val="0"/>
              <w:sz w:val="22"/>
              <w:szCs w:val="22"/>
            </w:rPr>
          </w:pPr>
          <w:hyperlink w:anchor="_Toc418156341" w:history="1">
            <w:r w:rsidR="001B69B4" w:rsidRPr="00CA201A">
              <w:rPr>
                <w:rStyle w:val="Hyperlnk"/>
              </w:rPr>
              <w:t>2</w:t>
            </w:r>
            <w:r w:rsidR="001B69B4">
              <w:rPr>
                <w:rFonts w:asciiTheme="minorHAnsi" w:eastAsiaTheme="minorEastAsia" w:hAnsiTheme="minorHAnsi" w:cstheme="minorBidi"/>
                <w:b w:val="0"/>
                <w:sz w:val="22"/>
                <w:szCs w:val="22"/>
              </w:rPr>
              <w:tab/>
            </w:r>
            <w:r w:rsidR="001B69B4" w:rsidRPr="00CA201A">
              <w:rPr>
                <w:rStyle w:val="Hyperlnk"/>
              </w:rPr>
              <w:t>Inledning</w:t>
            </w:r>
            <w:r w:rsidR="001B69B4">
              <w:rPr>
                <w:webHidden/>
              </w:rPr>
              <w:tab/>
            </w:r>
            <w:r w:rsidR="001B69B4">
              <w:rPr>
                <w:webHidden/>
              </w:rPr>
              <w:fldChar w:fldCharType="begin"/>
            </w:r>
            <w:r w:rsidR="001B69B4">
              <w:rPr>
                <w:webHidden/>
              </w:rPr>
              <w:instrText xml:space="preserve"> PAGEREF _Toc418156341 \h </w:instrText>
            </w:r>
            <w:r w:rsidR="001B69B4">
              <w:rPr>
                <w:webHidden/>
              </w:rPr>
            </w:r>
            <w:r w:rsidR="001B69B4">
              <w:rPr>
                <w:webHidden/>
              </w:rPr>
              <w:fldChar w:fldCharType="separate"/>
            </w:r>
            <w:r w:rsidR="001B69B4">
              <w:rPr>
                <w:webHidden/>
              </w:rPr>
              <w:t>12</w:t>
            </w:r>
            <w:r w:rsidR="001B69B4">
              <w:rPr>
                <w:webHidden/>
              </w:rPr>
              <w:fldChar w:fldCharType="end"/>
            </w:r>
          </w:hyperlink>
        </w:p>
        <w:p w14:paraId="5ED6DACA"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42" w:history="1">
            <w:r w:rsidR="001B69B4" w:rsidRPr="00CA201A">
              <w:rPr>
                <w:rStyle w:val="Hyperlnk"/>
              </w:rPr>
              <w:t>2.1</w:t>
            </w:r>
            <w:r w:rsidR="001B69B4">
              <w:rPr>
                <w:rFonts w:asciiTheme="minorHAnsi" w:eastAsiaTheme="minorEastAsia" w:hAnsiTheme="minorHAnsi" w:cstheme="minorBidi"/>
                <w:sz w:val="22"/>
                <w:szCs w:val="22"/>
              </w:rPr>
              <w:tab/>
            </w:r>
            <w:r w:rsidR="001B69B4" w:rsidRPr="00CA201A">
              <w:rPr>
                <w:rStyle w:val="Hyperlnk"/>
              </w:rPr>
              <w:t>Uppdraget</w:t>
            </w:r>
            <w:r w:rsidR="001B69B4">
              <w:rPr>
                <w:webHidden/>
              </w:rPr>
              <w:tab/>
            </w:r>
            <w:r w:rsidR="001B69B4">
              <w:rPr>
                <w:webHidden/>
              </w:rPr>
              <w:fldChar w:fldCharType="begin"/>
            </w:r>
            <w:r w:rsidR="001B69B4">
              <w:rPr>
                <w:webHidden/>
              </w:rPr>
              <w:instrText xml:space="preserve"> PAGEREF _Toc418156342 \h </w:instrText>
            </w:r>
            <w:r w:rsidR="001B69B4">
              <w:rPr>
                <w:webHidden/>
              </w:rPr>
            </w:r>
            <w:r w:rsidR="001B69B4">
              <w:rPr>
                <w:webHidden/>
              </w:rPr>
              <w:fldChar w:fldCharType="separate"/>
            </w:r>
            <w:r w:rsidR="001B69B4">
              <w:rPr>
                <w:webHidden/>
              </w:rPr>
              <w:t>12</w:t>
            </w:r>
            <w:r w:rsidR="001B69B4">
              <w:rPr>
                <w:webHidden/>
              </w:rPr>
              <w:fldChar w:fldCharType="end"/>
            </w:r>
          </w:hyperlink>
        </w:p>
        <w:p w14:paraId="73946F57"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43" w:history="1">
            <w:r w:rsidR="001B69B4" w:rsidRPr="00CA201A">
              <w:rPr>
                <w:rStyle w:val="Hyperlnk"/>
              </w:rPr>
              <w:t>2.2</w:t>
            </w:r>
            <w:r w:rsidR="001B69B4">
              <w:rPr>
                <w:rFonts w:asciiTheme="minorHAnsi" w:eastAsiaTheme="minorEastAsia" w:hAnsiTheme="minorHAnsi" w:cstheme="minorBidi"/>
                <w:sz w:val="22"/>
                <w:szCs w:val="22"/>
              </w:rPr>
              <w:tab/>
            </w:r>
            <w:r w:rsidR="001B69B4" w:rsidRPr="00CA201A">
              <w:rPr>
                <w:rStyle w:val="Hyperlnk"/>
              </w:rPr>
              <w:t>Historik</w:t>
            </w:r>
            <w:r w:rsidR="001B69B4">
              <w:rPr>
                <w:webHidden/>
              </w:rPr>
              <w:tab/>
            </w:r>
            <w:r w:rsidR="001B69B4">
              <w:rPr>
                <w:webHidden/>
              </w:rPr>
              <w:fldChar w:fldCharType="begin"/>
            </w:r>
            <w:r w:rsidR="001B69B4">
              <w:rPr>
                <w:webHidden/>
              </w:rPr>
              <w:instrText xml:space="preserve"> PAGEREF _Toc418156343 \h </w:instrText>
            </w:r>
            <w:r w:rsidR="001B69B4">
              <w:rPr>
                <w:webHidden/>
              </w:rPr>
            </w:r>
            <w:r w:rsidR="001B69B4">
              <w:rPr>
                <w:webHidden/>
              </w:rPr>
              <w:fldChar w:fldCharType="separate"/>
            </w:r>
            <w:r w:rsidR="001B69B4">
              <w:rPr>
                <w:webHidden/>
              </w:rPr>
              <w:t>12</w:t>
            </w:r>
            <w:r w:rsidR="001B69B4">
              <w:rPr>
                <w:webHidden/>
              </w:rPr>
              <w:fldChar w:fldCharType="end"/>
            </w:r>
          </w:hyperlink>
        </w:p>
        <w:p w14:paraId="20805564"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44" w:history="1">
            <w:r w:rsidR="001B69B4" w:rsidRPr="00CA201A">
              <w:rPr>
                <w:rStyle w:val="Hyperlnk"/>
              </w:rPr>
              <w:t>2.3</w:t>
            </w:r>
            <w:r w:rsidR="001B69B4">
              <w:rPr>
                <w:rFonts w:asciiTheme="minorHAnsi" w:eastAsiaTheme="minorEastAsia" w:hAnsiTheme="minorHAnsi" w:cstheme="minorBidi"/>
                <w:sz w:val="22"/>
                <w:szCs w:val="22"/>
              </w:rPr>
              <w:tab/>
            </w:r>
            <w:r w:rsidR="001B69B4" w:rsidRPr="00CA201A">
              <w:rPr>
                <w:rStyle w:val="Hyperlnk"/>
              </w:rPr>
              <w:t>Energi- och klimatrådgivningen idag</w:t>
            </w:r>
            <w:r w:rsidR="001B69B4">
              <w:rPr>
                <w:webHidden/>
              </w:rPr>
              <w:tab/>
            </w:r>
            <w:r w:rsidR="001B69B4">
              <w:rPr>
                <w:webHidden/>
              </w:rPr>
              <w:fldChar w:fldCharType="begin"/>
            </w:r>
            <w:r w:rsidR="001B69B4">
              <w:rPr>
                <w:webHidden/>
              </w:rPr>
              <w:instrText xml:space="preserve"> PAGEREF _Toc418156344 \h </w:instrText>
            </w:r>
            <w:r w:rsidR="001B69B4">
              <w:rPr>
                <w:webHidden/>
              </w:rPr>
            </w:r>
            <w:r w:rsidR="001B69B4">
              <w:rPr>
                <w:webHidden/>
              </w:rPr>
              <w:fldChar w:fldCharType="separate"/>
            </w:r>
            <w:r w:rsidR="001B69B4">
              <w:rPr>
                <w:webHidden/>
              </w:rPr>
              <w:t>15</w:t>
            </w:r>
            <w:r w:rsidR="001B69B4">
              <w:rPr>
                <w:webHidden/>
              </w:rPr>
              <w:fldChar w:fldCharType="end"/>
            </w:r>
          </w:hyperlink>
        </w:p>
        <w:p w14:paraId="7658AFAC"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45" w:history="1">
            <w:r w:rsidR="001B69B4" w:rsidRPr="00CA201A">
              <w:rPr>
                <w:rStyle w:val="Hyperlnk"/>
              </w:rPr>
              <w:t>2.4</w:t>
            </w:r>
            <w:r w:rsidR="001B69B4">
              <w:rPr>
                <w:rFonts w:asciiTheme="minorHAnsi" w:eastAsiaTheme="minorEastAsia" w:hAnsiTheme="minorHAnsi" w:cstheme="minorBidi"/>
                <w:sz w:val="22"/>
                <w:szCs w:val="22"/>
              </w:rPr>
              <w:tab/>
            </w:r>
            <w:r w:rsidR="001B69B4" w:rsidRPr="00CA201A">
              <w:rPr>
                <w:rStyle w:val="Hyperlnk"/>
              </w:rPr>
              <w:t>Effekter av energi och klimatrådgivning</w:t>
            </w:r>
            <w:r w:rsidR="001B69B4">
              <w:rPr>
                <w:webHidden/>
              </w:rPr>
              <w:tab/>
            </w:r>
            <w:r w:rsidR="001B69B4">
              <w:rPr>
                <w:webHidden/>
              </w:rPr>
              <w:fldChar w:fldCharType="begin"/>
            </w:r>
            <w:r w:rsidR="001B69B4">
              <w:rPr>
                <w:webHidden/>
              </w:rPr>
              <w:instrText xml:space="preserve"> PAGEREF _Toc418156345 \h </w:instrText>
            </w:r>
            <w:r w:rsidR="001B69B4">
              <w:rPr>
                <w:webHidden/>
              </w:rPr>
            </w:r>
            <w:r w:rsidR="001B69B4">
              <w:rPr>
                <w:webHidden/>
              </w:rPr>
              <w:fldChar w:fldCharType="separate"/>
            </w:r>
            <w:r w:rsidR="001B69B4">
              <w:rPr>
                <w:webHidden/>
              </w:rPr>
              <w:t>19</w:t>
            </w:r>
            <w:r w:rsidR="001B69B4">
              <w:rPr>
                <w:webHidden/>
              </w:rPr>
              <w:fldChar w:fldCharType="end"/>
            </w:r>
          </w:hyperlink>
        </w:p>
        <w:p w14:paraId="43584B3A" w14:textId="77777777" w:rsidR="001B69B4" w:rsidRDefault="00ED06DF">
          <w:pPr>
            <w:pStyle w:val="Innehll1"/>
            <w:rPr>
              <w:rFonts w:asciiTheme="minorHAnsi" w:eastAsiaTheme="minorEastAsia" w:hAnsiTheme="minorHAnsi" w:cstheme="minorBidi"/>
              <w:b w:val="0"/>
              <w:sz w:val="22"/>
              <w:szCs w:val="22"/>
            </w:rPr>
          </w:pPr>
          <w:hyperlink w:anchor="_Toc418156346" w:history="1">
            <w:r w:rsidR="001B69B4" w:rsidRPr="00CA201A">
              <w:rPr>
                <w:rStyle w:val="Hyperlnk"/>
              </w:rPr>
              <w:t>3</w:t>
            </w:r>
            <w:r w:rsidR="001B69B4">
              <w:rPr>
                <w:rFonts w:asciiTheme="minorHAnsi" w:eastAsiaTheme="minorEastAsia" w:hAnsiTheme="minorHAnsi" w:cstheme="minorBidi"/>
                <w:b w:val="0"/>
                <w:sz w:val="22"/>
                <w:szCs w:val="22"/>
              </w:rPr>
              <w:tab/>
            </w:r>
            <w:r w:rsidR="001B69B4" w:rsidRPr="00CA201A">
              <w:rPr>
                <w:rStyle w:val="Hyperlnk"/>
              </w:rPr>
              <w:t>Framgångsfaktorer och utvecklingsmöjligheter i dagens energi- och klimatrådgivning</w:t>
            </w:r>
            <w:r w:rsidR="001B69B4">
              <w:rPr>
                <w:webHidden/>
              </w:rPr>
              <w:tab/>
            </w:r>
            <w:r w:rsidR="001B69B4">
              <w:rPr>
                <w:webHidden/>
              </w:rPr>
              <w:fldChar w:fldCharType="begin"/>
            </w:r>
            <w:r w:rsidR="001B69B4">
              <w:rPr>
                <w:webHidden/>
              </w:rPr>
              <w:instrText xml:space="preserve"> PAGEREF _Toc418156346 \h </w:instrText>
            </w:r>
            <w:r w:rsidR="001B69B4">
              <w:rPr>
                <w:webHidden/>
              </w:rPr>
            </w:r>
            <w:r w:rsidR="001B69B4">
              <w:rPr>
                <w:webHidden/>
              </w:rPr>
              <w:fldChar w:fldCharType="separate"/>
            </w:r>
            <w:r w:rsidR="001B69B4">
              <w:rPr>
                <w:webHidden/>
              </w:rPr>
              <w:t>21</w:t>
            </w:r>
            <w:r w:rsidR="001B69B4">
              <w:rPr>
                <w:webHidden/>
              </w:rPr>
              <w:fldChar w:fldCharType="end"/>
            </w:r>
          </w:hyperlink>
        </w:p>
        <w:p w14:paraId="2D4ABFB8"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47" w:history="1">
            <w:r w:rsidR="001B69B4" w:rsidRPr="00CA201A">
              <w:rPr>
                <w:rStyle w:val="Hyperlnk"/>
              </w:rPr>
              <w:t>3.1</w:t>
            </w:r>
            <w:r w:rsidR="001B69B4">
              <w:rPr>
                <w:rFonts w:asciiTheme="minorHAnsi" w:eastAsiaTheme="minorEastAsia" w:hAnsiTheme="minorHAnsi" w:cstheme="minorBidi"/>
                <w:sz w:val="22"/>
                <w:szCs w:val="22"/>
              </w:rPr>
              <w:tab/>
            </w:r>
            <w:r w:rsidR="001B69B4" w:rsidRPr="00CA201A">
              <w:rPr>
                <w:rStyle w:val="Hyperlnk"/>
              </w:rPr>
              <w:t>Tidigare analyser och utvärderingar</w:t>
            </w:r>
            <w:r w:rsidR="001B69B4">
              <w:rPr>
                <w:webHidden/>
              </w:rPr>
              <w:tab/>
            </w:r>
            <w:r w:rsidR="001B69B4">
              <w:rPr>
                <w:webHidden/>
              </w:rPr>
              <w:fldChar w:fldCharType="begin"/>
            </w:r>
            <w:r w:rsidR="001B69B4">
              <w:rPr>
                <w:webHidden/>
              </w:rPr>
              <w:instrText xml:space="preserve"> PAGEREF _Toc418156347 \h </w:instrText>
            </w:r>
            <w:r w:rsidR="001B69B4">
              <w:rPr>
                <w:webHidden/>
              </w:rPr>
            </w:r>
            <w:r w:rsidR="001B69B4">
              <w:rPr>
                <w:webHidden/>
              </w:rPr>
              <w:fldChar w:fldCharType="separate"/>
            </w:r>
            <w:r w:rsidR="001B69B4">
              <w:rPr>
                <w:webHidden/>
              </w:rPr>
              <w:t>21</w:t>
            </w:r>
            <w:r w:rsidR="001B69B4">
              <w:rPr>
                <w:webHidden/>
              </w:rPr>
              <w:fldChar w:fldCharType="end"/>
            </w:r>
          </w:hyperlink>
        </w:p>
        <w:p w14:paraId="27A9D2E8"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48" w:history="1">
            <w:r w:rsidR="001B69B4" w:rsidRPr="00CA201A">
              <w:rPr>
                <w:rStyle w:val="Hyperlnk"/>
              </w:rPr>
              <w:t>3.2</w:t>
            </w:r>
            <w:r w:rsidR="001B69B4">
              <w:rPr>
                <w:rFonts w:asciiTheme="minorHAnsi" w:eastAsiaTheme="minorEastAsia" w:hAnsiTheme="minorHAnsi" w:cstheme="minorBidi"/>
                <w:sz w:val="22"/>
                <w:szCs w:val="22"/>
              </w:rPr>
              <w:tab/>
            </w:r>
            <w:r w:rsidR="001B69B4" w:rsidRPr="00CA201A">
              <w:rPr>
                <w:rStyle w:val="Hyperlnk"/>
              </w:rPr>
              <w:t>Förändringsprocessen ”Rådgivning för energieffektivisering”</w:t>
            </w:r>
            <w:r w:rsidR="001B69B4">
              <w:rPr>
                <w:webHidden/>
              </w:rPr>
              <w:tab/>
            </w:r>
            <w:r w:rsidR="001B69B4">
              <w:rPr>
                <w:webHidden/>
              </w:rPr>
              <w:fldChar w:fldCharType="begin"/>
            </w:r>
            <w:r w:rsidR="001B69B4">
              <w:rPr>
                <w:webHidden/>
              </w:rPr>
              <w:instrText xml:space="preserve"> PAGEREF _Toc418156348 \h </w:instrText>
            </w:r>
            <w:r w:rsidR="001B69B4">
              <w:rPr>
                <w:webHidden/>
              </w:rPr>
            </w:r>
            <w:r w:rsidR="001B69B4">
              <w:rPr>
                <w:webHidden/>
              </w:rPr>
              <w:fldChar w:fldCharType="separate"/>
            </w:r>
            <w:r w:rsidR="001B69B4">
              <w:rPr>
                <w:webHidden/>
              </w:rPr>
              <w:t>24</w:t>
            </w:r>
            <w:r w:rsidR="001B69B4">
              <w:rPr>
                <w:webHidden/>
              </w:rPr>
              <w:fldChar w:fldCharType="end"/>
            </w:r>
          </w:hyperlink>
        </w:p>
        <w:p w14:paraId="390CD8B0" w14:textId="77777777" w:rsidR="001B69B4" w:rsidRDefault="00ED06DF">
          <w:pPr>
            <w:pStyle w:val="Innehll3"/>
            <w:tabs>
              <w:tab w:val="left" w:pos="1854"/>
            </w:tabs>
            <w:rPr>
              <w:rFonts w:asciiTheme="minorHAnsi" w:eastAsiaTheme="minorEastAsia" w:hAnsiTheme="minorHAnsi" w:cstheme="minorBidi"/>
              <w:noProof/>
              <w:sz w:val="22"/>
              <w:szCs w:val="22"/>
            </w:rPr>
          </w:pPr>
          <w:hyperlink w:anchor="_Toc418156349" w:history="1">
            <w:r w:rsidR="001B69B4" w:rsidRPr="00CA201A">
              <w:rPr>
                <w:rStyle w:val="Hyperlnk"/>
                <w:noProof/>
              </w:rPr>
              <w:t>3.2.1</w:t>
            </w:r>
            <w:r w:rsidR="001B69B4">
              <w:rPr>
                <w:rFonts w:asciiTheme="minorHAnsi" w:eastAsiaTheme="minorEastAsia" w:hAnsiTheme="minorHAnsi" w:cstheme="minorBidi"/>
                <w:noProof/>
                <w:sz w:val="22"/>
                <w:szCs w:val="22"/>
              </w:rPr>
              <w:tab/>
            </w:r>
            <w:r w:rsidR="001B69B4" w:rsidRPr="00CA201A">
              <w:rPr>
                <w:rStyle w:val="Hyperlnk"/>
                <w:noProof/>
              </w:rPr>
              <w:t>Syfte och inriktning</w:t>
            </w:r>
            <w:r w:rsidR="001B69B4">
              <w:rPr>
                <w:noProof/>
                <w:webHidden/>
              </w:rPr>
              <w:tab/>
            </w:r>
            <w:r w:rsidR="001B69B4">
              <w:rPr>
                <w:noProof/>
                <w:webHidden/>
              </w:rPr>
              <w:fldChar w:fldCharType="begin"/>
            </w:r>
            <w:r w:rsidR="001B69B4">
              <w:rPr>
                <w:noProof/>
                <w:webHidden/>
              </w:rPr>
              <w:instrText xml:space="preserve"> PAGEREF _Toc418156349 \h </w:instrText>
            </w:r>
            <w:r w:rsidR="001B69B4">
              <w:rPr>
                <w:noProof/>
                <w:webHidden/>
              </w:rPr>
            </w:r>
            <w:r w:rsidR="001B69B4">
              <w:rPr>
                <w:noProof/>
                <w:webHidden/>
              </w:rPr>
              <w:fldChar w:fldCharType="separate"/>
            </w:r>
            <w:r w:rsidR="001B69B4">
              <w:rPr>
                <w:noProof/>
                <w:webHidden/>
              </w:rPr>
              <w:t>24</w:t>
            </w:r>
            <w:r w:rsidR="001B69B4">
              <w:rPr>
                <w:noProof/>
                <w:webHidden/>
              </w:rPr>
              <w:fldChar w:fldCharType="end"/>
            </w:r>
          </w:hyperlink>
        </w:p>
        <w:p w14:paraId="3CE19993" w14:textId="77777777" w:rsidR="001B69B4" w:rsidRDefault="00ED06DF">
          <w:pPr>
            <w:pStyle w:val="Innehll3"/>
            <w:tabs>
              <w:tab w:val="left" w:pos="1854"/>
            </w:tabs>
            <w:rPr>
              <w:rFonts w:asciiTheme="minorHAnsi" w:eastAsiaTheme="minorEastAsia" w:hAnsiTheme="minorHAnsi" w:cstheme="minorBidi"/>
              <w:noProof/>
              <w:sz w:val="22"/>
              <w:szCs w:val="22"/>
            </w:rPr>
          </w:pPr>
          <w:hyperlink w:anchor="_Toc418156350" w:history="1">
            <w:r w:rsidR="001B69B4" w:rsidRPr="00CA201A">
              <w:rPr>
                <w:rStyle w:val="Hyperlnk"/>
                <w:noProof/>
              </w:rPr>
              <w:t>3.2.2</w:t>
            </w:r>
            <w:r w:rsidR="001B69B4">
              <w:rPr>
                <w:rFonts w:asciiTheme="minorHAnsi" w:eastAsiaTheme="minorEastAsia" w:hAnsiTheme="minorHAnsi" w:cstheme="minorBidi"/>
                <w:noProof/>
                <w:sz w:val="22"/>
                <w:szCs w:val="22"/>
              </w:rPr>
              <w:tab/>
            </w:r>
            <w:r w:rsidR="001B69B4" w:rsidRPr="00CA201A">
              <w:rPr>
                <w:rStyle w:val="Hyperlnk"/>
                <w:noProof/>
              </w:rPr>
              <w:t>SWOT-analys</w:t>
            </w:r>
            <w:r w:rsidR="001B69B4">
              <w:rPr>
                <w:noProof/>
                <w:webHidden/>
              </w:rPr>
              <w:tab/>
            </w:r>
            <w:r w:rsidR="001B69B4">
              <w:rPr>
                <w:noProof/>
                <w:webHidden/>
              </w:rPr>
              <w:fldChar w:fldCharType="begin"/>
            </w:r>
            <w:r w:rsidR="001B69B4">
              <w:rPr>
                <w:noProof/>
                <w:webHidden/>
              </w:rPr>
              <w:instrText xml:space="preserve"> PAGEREF _Toc418156350 \h </w:instrText>
            </w:r>
            <w:r w:rsidR="001B69B4">
              <w:rPr>
                <w:noProof/>
                <w:webHidden/>
              </w:rPr>
            </w:r>
            <w:r w:rsidR="001B69B4">
              <w:rPr>
                <w:noProof/>
                <w:webHidden/>
              </w:rPr>
              <w:fldChar w:fldCharType="separate"/>
            </w:r>
            <w:r w:rsidR="001B69B4">
              <w:rPr>
                <w:noProof/>
                <w:webHidden/>
              </w:rPr>
              <w:t>25</w:t>
            </w:r>
            <w:r w:rsidR="001B69B4">
              <w:rPr>
                <w:noProof/>
                <w:webHidden/>
              </w:rPr>
              <w:fldChar w:fldCharType="end"/>
            </w:r>
          </w:hyperlink>
        </w:p>
        <w:p w14:paraId="35CD7ABD"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51" w:history="1">
            <w:r w:rsidR="001B69B4" w:rsidRPr="00CA201A">
              <w:rPr>
                <w:rStyle w:val="Hyperlnk"/>
              </w:rPr>
              <w:t>3.3</w:t>
            </w:r>
            <w:r w:rsidR="001B69B4">
              <w:rPr>
                <w:rFonts w:asciiTheme="minorHAnsi" w:eastAsiaTheme="minorEastAsia" w:hAnsiTheme="minorHAnsi" w:cstheme="minorBidi"/>
                <w:sz w:val="22"/>
                <w:szCs w:val="22"/>
              </w:rPr>
              <w:tab/>
            </w:r>
            <w:r w:rsidR="001B69B4" w:rsidRPr="00CA201A">
              <w:rPr>
                <w:rStyle w:val="Hyperlnk"/>
              </w:rPr>
              <w:t>Slutsatser</w:t>
            </w:r>
            <w:r w:rsidR="001B69B4">
              <w:rPr>
                <w:webHidden/>
              </w:rPr>
              <w:tab/>
            </w:r>
            <w:r w:rsidR="001B69B4">
              <w:rPr>
                <w:webHidden/>
              </w:rPr>
              <w:fldChar w:fldCharType="begin"/>
            </w:r>
            <w:r w:rsidR="001B69B4">
              <w:rPr>
                <w:webHidden/>
              </w:rPr>
              <w:instrText xml:space="preserve"> PAGEREF _Toc418156351 \h </w:instrText>
            </w:r>
            <w:r w:rsidR="001B69B4">
              <w:rPr>
                <w:webHidden/>
              </w:rPr>
            </w:r>
            <w:r w:rsidR="001B69B4">
              <w:rPr>
                <w:webHidden/>
              </w:rPr>
              <w:fldChar w:fldCharType="separate"/>
            </w:r>
            <w:r w:rsidR="001B69B4">
              <w:rPr>
                <w:webHidden/>
              </w:rPr>
              <w:t>27</w:t>
            </w:r>
            <w:r w:rsidR="001B69B4">
              <w:rPr>
                <w:webHidden/>
              </w:rPr>
              <w:fldChar w:fldCharType="end"/>
            </w:r>
          </w:hyperlink>
        </w:p>
        <w:p w14:paraId="26EA7270" w14:textId="77777777" w:rsidR="001B69B4" w:rsidRDefault="00ED06DF">
          <w:pPr>
            <w:pStyle w:val="Innehll3"/>
            <w:tabs>
              <w:tab w:val="left" w:pos="1854"/>
            </w:tabs>
            <w:rPr>
              <w:rFonts w:asciiTheme="minorHAnsi" w:eastAsiaTheme="minorEastAsia" w:hAnsiTheme="minorHAnsi" w:cstheme="minorBidi"/>
              <w:noProof/>
              <w:sz w:val="22"/>
              <w:szCs w:val="22"/>
            </w:rPr>
          </w:pPr>
          <w:hyperlink w:anchor="_Toc418156352" w:history="1">
            <w:r w:rsidR="001B69B4" w:rsidRPr="00CA201A">
              <w:rPr>
                <w:rStyle w:val="Hyperlnk"/>
                <w:noProof/>
              </w:rPr>
              <w:t>3.3.1</w:t>
            </w:r>
            <w:r w:rsidR="001B69B4">
              <w:rPr>
                <w:rFonts w:asciiTheme="minorHAnsi" w:eastAsiaTheme="minorEastAsia" w:hAnsiTheme="minorHAnsi" w:cstheme="minorBidi"/>
                <w:noProof/>
                <w:sz w:val="22"/>
                <w:szCs w:val="22"/>
              </w:rPr>
              <w:tab/>
            </w:r>
            <w:r w:rsidR="001B69B4" w:rsidRPr="00CA201A">
              <w:rPr>
                <w:rStyle w:val="Hyperlnk"/>
                <w:noProof/>
              </w:rPr>
              <w:t>Framgångsfaktorer som bör värnas</w:t>
            </w:r>
            <w:r w:rsidR="001B69B4">
              <w:rPr>
                <w:noProof/>
                <w:webHidden/>
              </w:rPr>
              <w:tab/>
            </w:r>
            <w:r w:rsidR="001B69B4">
              <w:rPr>
                <w:noProof/>
                <w:webHidden/>
              </w:rPr>
              <w:fldChar w:fldCharType="begin"/>
            </w:r>
            <w:r w:rsidR="001B69B4">
              <w:rPr>
                <w:noProof/>
                <w:webHidden/>
              </w:rPr>
              <w:instrText xml:space="preserve"> PAGEREF _Toc418156352 \h </w:instrText>
            </w:r>
            <w:r w:rsidR="001B69B4">
              <w:rPr>
                <w:noProof/>
                <w:webHidden/>
              </w:rPr>
            </w:r>
            <w:r w:rsidR="001B69B4">
              <w:rPr>
                <w:noProof/>
                <w:webHidden/>
              </w:rPr>
              <w:fldChar w:fldCharType="separate"/>
            </w:r>
            <w:r w:rsidR="001B69B4">
              <w:rPr>
                <w:noProof/>
                <w:webHidden/>
              </w:rPr>
              <w:t>27</w:t>
            </w:r>
            <w:r w:rsidR="001B69B4">
              <w:rPr>
                <w:noProof/>
                <w:webHidden/>
              </w:rPr>
              <w:fldChar w:fldCharType="end"/>
            </w:r>
          </w:hyperlink>
        </w:p>
        <w:p w14:paraId="0B34FAFF" w14:textId="77777777" w:rsidR="001B69B4" w:rsidRDefault="00ED06DF">
          <w:pPr>
            <w:pStyle w:val="Innehll3"/>
            <w:tabs>
              <w:tab w:val="left" w:pos="1854"/>
            </w:tabs>
            <w:rPr>
              <w:rFonts w:asciiTheme="minorHAnsi" w:eastAsiaTheme="minorEastAsia" w:hAnsiTheme="minorHAnsi" w:cstheme="minorBidi"/>
              <w:noProof/>
              <w:sz w:val="22"/>
              <w:szCs w:val="22"/>
            </w:rPr>
          </w:pPr>
          <w:hyperlink w:anchor="_Toc418156353" w:history="1">
            <w:r w:rsidR="001B69B4" w:rsidRPr="00CA201A">
              <w:rPr>
                <w:rStyle w:val="Hyperlnk"/>
                <w:noProof/>
              </w:rPr>
              <w:t>3.3.2</w:t>
            </w:r>
            <w:r w:rsidR="001B69B4">
              <w:rPr>
                <w:rFonts w:asciiTheme="minorHAnsi" w:eastAsiaTheme="minorEastAsia" w:hAnsiTheme="minorHAnsi" w:cstheme="minorBidi"/>
                <w:noProof/>
                <w:sz w:val="22"/>
                <w:szCs w:val="22"/>
              </w:rPr>
              <w:tab/>
            </w:r>
            <w:r w:rsidR="001B69B4" w:rsidRPr="00CA201A">
              <w:rPr>
                <w:rStyle w:val="Hyperlnk"/>
                <w:noProof/>
              </w:rPr>
              <w:t>Utvecklingsmöjligheter</w:t>
            </w:r>
            <w:r w:rsidR="001B69B4">
              <w:rPr>
                <w:noProof/>
                <w:webHidden/>
              </w:rPr>
              <w:tab/>
            </w:r>
            <w:r w:rsidR="001B69B4">
              <w:rPr>
                <w:noProof/>
                <w:webHidden/>
              </w:rPr>
              <w:fldChar w:fldCharType="begin"/>
            </w:r>
            <w:r w:rsidR="001B69B4">
              <w:rPr>
                <w:noProof/>
                <w:webHidden/>
              </w:rPr>
              <w:instrText xml:space="preserve"> PAGEREF _Toc418156353 \h </w:instrText>
            </w:r>
            <w:r w:rsidR="001B69B4">
              <w:rPr>
                <w:noProof/>
                <w:webHidden/>
              </w:rPr>
            </w:r>
            <w:r w:rsidR="001B69B4">
              <w:rPr>
                <w:noProof/>
                <w:webHidden/>
              </w:rPr>
              <w:fldChar w:fldCharType="separate"/>
            </w:r>
            <w:r w:rsidR="001B69B4">
              <w:rPr>
                <w:noProof/>
                <w:webHidden/>
              </w:rPr>
              <w:t>28</w:t>
            </w:r>
            <w:r w:rsidR="001B69B4">
              <w:rPr>
                <w:noProof/>
                <w:webHidden/>
              </w:rPr>
              <w:fldChar w:fldCharType="end"/>
            </w:r>
          </w:hyperlink>
        </w:p>
        <w:p w14:paraId="0A8DC6FB"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54" w:history="1">
            <w:r w:rsidR="001B69B4" w:rsidRPr="00CA201A">
              <w:rPr>
                <w:rStyle w:val="Hyperlnk"/>
              </w:rPr>
              <w:t>3.4</w:t>
            </w:r>
            <w:r w:rsidR="001B69B4">
              <w:rPr>
                <w:rFonts w:asciiTheme="minorHAnsi" w:eastAsiaTheme="minorEastAsia" w:hAnsiTheme="minorHAnsi" w:cstheme="minorBidi"/>
                <w:sz w:val="22"/>
                <w:szCs w:val="22"/>
              </w:rPr>
              <w:tab/>
            </w:r>
            <w:r w:rsidR="001B69B4" w:rsidRPr="00CA201A">
              <w:rPr>
                <w:rStyle w:val="Hyperlnk"/>
              </w:rPr>
              <w:t>Åtgärdsbehov</w:t>
            </w:r>
            <w:r w:rsidR="001B69B4">
              <w:rPr>
                <w:webHidden/>
              </w:rPr>
              <w:tab/>
            </w:r>
            <w:r w:rsidR="001B69B4">
              <w:rPr>
                <w:webHidden/>
              </w:rPr>
              <w:fldChar w:fldCharType="begin"/>
            </w:r>
            <w:r w:rsidR="001B69B4">
              <w:rPr>
                <w:webHidden/>
              </w:rPr>
              <w:instrText xml:space="preserve"> PAGEREF _Toc418156354 \h </w:instrText>
            </w:r>
            <w:r w:rsidR="001B69B4">
              <w:rPr>
                <w:webHidden/>
              </w:rPr>
            </w:r>
            <w:r w:rsidR="001B69B4">
              <w:rPr>
                <w:webHidden/>
              </w:rPr>
              <w:fldChar w:fldCharType="separate"/>
            </w:r>
            <w:r w:rsidR="001B69B4">
              <w:rPr>
                <w:webHidden/>
              </w:rPr>
              <w:t>29</w:t>
            </w:r>
            <w:r w:rsidR="001B69B4">
              <w:rPr>
                <w:webHidden/>
              </w:rPr>
              <w:fldChar w:fldCharType="end"/>
            </w:r>
          </w:hyperlink>
        </w:p>
        <w:p w14:paraId="7C174374" w14:textId="77777777" w:rsidR="001B69B4" w:rsidRDefault="00ED06DF">
          <w:pPr>
            <w:pStyle w:val="Innehll1"/>
            <w:rPr>
              <w:rFonts w:asciiTheme="minorHAnsi" w:eastAsiaTheme="minorEastAsia" w:hAnsiTheme="minorHAnsi" w:cstheme="minorBidi"/>
              <w:b w:val="0"/>
              <w:sz w:val="22"/>
              <w:szCs w:val="22"/>
            </w:rPr>
          </w:pPr>
          <w:hyperlink w:anchor="_Toc418156355" w:history="1">
            <w:r w:rsidR="001B69B4" w:rsidRPr="00CA201A">
              <w:rPr>
                <w:rStyle w:val="Hyperlnk"/>
              </w:rPr>
              <w:t>4</w:t>
            </w:r>
            <w:r w:rsidR="001B69B4">
              <w:rPr>
                <w:rFonts w:asciiTheme="minorHAnsi" w:eastAsiaTheme="minorEastAsia" w:hAnsiTheme="minorHAnsi" w:cstheme="minorBidi"/>
                <w:b w:val="0"/>
                <w:sz w:val="22"/>
                <w:szCs w:val="22"/>
              </w:rPr>
              <w:tab/>
            </w:r>
            <w:r w:rsidR="001B69B4" w:rsidRPr="00CA201A">
              <w:rPr>
                <w:rStyle w:val="Hyperlnk"/>
              </w:rPr>
              <w:t>Pågående förbättringsarbete</w:t>
            </w:r>
            <w:r w:rsidR="001B69B4">
              <w:rPr>
                <w:webHidden/>
              </w:rPr>
              <w:tab/>
            </w:r>
            <w:r w:rsidR="001B69B4">
              <w:rPr>
                <w:webHidden/>
              </w:rPr>
              <w:fldChar w:fldCharType="begin"/>
            </w:r>
            <w:r w:rsidR="001B69B4">
              <w:rPr>
                <w:webHidden/>
              </w:rPr>
              <w:instrText xml:space="preserve"> PAGEREF _Toc418156355 \h </w:instrText>
            </w:r>
            <w:r w:rsidR="001B69B4">
              <w:rPr>
                <w:webHidden/>
              </w:rPr>
            </w:r>
            <w:r w:rsidR="001B69B4">
              <w:rPr>
                <w:webHidden/>
              </w:rPr>
              <w:fldChar w:fldCharType="separate"/>
            </w:r>
            <w:r w:rsidR="001B69B4">
              <w:rPr>
                <w:webHidden/>
              </w:rPr>
              <w:t>31</w:t>
            </w:r>
            <w:r w:rsidR="001B69B4">
              <w:rPr>
                <w:webHidden/>
              </w:rPr>
              <w:fldChar w:fldCharType="end"/>
            </w:r>
          </w:hyperlink>
        </w:p>
        <w:p w14:paraId="2383A2CB"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56" w:history="1">
            <w:r w:rsidR="001B69B4" w:rsidRPr="00CA201A">
              <w:rPr>
                <w:rStyle w:val="Hyperlnk"/>
              </w:rPr>
              <w:t>4.1</w:t>
            </w:r>
            <w:r w:rsidR="001B69B4">
              <w:rPr>
                <w:rFonts w:asciiTheme="minorHAnsi" w:eastAsiaTheme="minorEastAsia" w:hAnsiTheme="minorHAnsi" w:cstheme="minorBidi"/>
                <w:sz w:val="22"/>
                <w:szCs w:val="22"/>
              </w:rPr>
              <w:tab/>
            </w:r>
            <w:r w:rsidR="001B69B4" w:rsidRPr="00CA201A">
              <w:rPr>
                <w:rStyle w:val="Hyperlnk"/>
              </w:rPr>
              <w:t>Förtydligade riktlinjer</w:t>
            </w:r>
            <w:r w:rsidR="001B69B4">
              <w:rPr>
                <w:webHidden/>
              </w:rPr>
              <w:tab/>
            </w:r>
            <w:r w:rsidR="001B69B4">
              <w:rPr>
                <w:webHidden/>
              </w:rPr>
              <w:fldChar w:fldCharType="begin"/>
            </w:r>
            <w:r w:rsidR="001B69B4">
              <w:rPr>
                <w:webHidden/>
              </w:rPr>
              <w:instrText xml:space="preserve"> PAGEREF _Toc418156356 \h </w:instrText>
            </w:r>
            <w:r w:rsidR="001B69B4">
              <w:rPr>
                <w:webHidden/>
              </w:rPr>
            </w:r>
            <w:r w:rsidR="001B69B4">
              <w:rPr>
                <w:webHidden/>
              </w:rPr>
              <w:fldChar w:fldCharType="separate"/>
            </w:r>
            <w:r w:rsidR="001B69B4">
              <w:rPr>
                <w:webHidden/>
              </w:rPr>
              <w:t>33</w:t>
            </w:r>
            <w:r w:rsidR="001B69B4">
              <w:rPr>
                <w:webHidden/>
              </w:rPr>
              <w:fldChar w:fldCharType="end"/>
            </w:r>
          </w:hyperlink>
        </w:p>
        <w:p w14:paraId="0C08FDB9"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57" w:history="1">
            <w:r w:rsidR="001B69B4" w:rsidRPr="00CA201A">
              <w:rPr>
                <w:rStyle w:val="Hyperlnk"/>
              </w:rPr>
              <w:t>4.2</w:t>
            </w:r>
            <w:r w:rsidR="001B69B4">
              <w:rPr>
                <w:rFonts w:asciiTheme="minorHAnsi" w:eastAsiaTheme="minorEastAsia" w:hAnsiTheme="minorHAnsi" w:cstheme="minorBidi"/>
                <w:sz w:val="22"/>
                <w:szCs w:val="22"/>
              </w:rPr>
              <w:tab/>
            </w:r>
            <w:r w:rsidR="001B69B4" w:rsidRPr="00CA201A">
              <w:rPr>
                <w:rStyle w:val="Hyperlnk"/>
              </w:rPr>
              <w:t>Förbättrad uppföljning och rapportering</w:t>
            </w:r>
            <w:r w:rsidR="001B69B4">
              <w:rPr>
                <w:webHidden/>
              </w:rPr>
              <w:tab/>
            </w:r>
            <w:r w:rsidR="001B69B4">
              <w:rPr>
                <w:webHidden/>
              </w:rPr>
              <w:fldChar w:fldCharType="begin"/>
            </w:r>
            <w:r w:rsidR="001B69B4">
              <w:rPr>
                <w:webHidden/>
              </w:rPr>
              <w:instrText xml:space="preserve"> PAGEREF _Toc418156357 \h </w:instrText>
            </w:r>
            <w:r w:rsidR="001B69B4">
              <w:rPr>
                <w:webHidden/>
              </w:rPr>
            </w:r>
            <w:r w:rsidR="001B69B4">
              <w:rPr>
                <w:webHidden/>
              </w:rPr>
              <w:fldChar w:fldCharType="separate"/>
            </w:r>
            <w:r w:rsidR="001B69B4">
              <w:rPr>
                <w:webHidden/>
              </w:rPr>
              <w:t>33</w:t>
            </w:r>
            <w:r w:rsidR="001B69B4">
              <w:rPr>
                <w:webHidden/>
              </w:rPr>
              <w:fldChar w:fldCharType="end"/>
            </w:r>
          </w:hyperlink>
        </w:p>
        <w:p w14:paraId="4FFA499E"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58" w:history="1">
            <w:r w:rsidR="001B69B4" w:rsidRPr="00CA201A">
              <w:rPr>
                <w:rStyle w:val="Hyperlnk"/>
              </w:rPr>
              <w:t>4.3</w:t>
            </w:r>
            <w:r w:rsidR="001B69B4">
              <w:rPr>
                <w:rFonts w:asciiTheme="minorHAnsi" w:eastAsiaTheme="minorEastAsia" w:hAnsiTheme="minorHAnsi" w:cstheme="minorBidi"/>
                <w:sz w:val="22"/>
                <w:szCs w:val="22"/>
              </w:rPr>
              <w:tab/>
            </w:r>
            <w:r w:rsidR="001B69B4" w:rsidRPr="00CA201A">
              <w:rPr>
                <w:rStyle w:val="Hyperlnk"/>
              </w:rPr>
              <w:t>Organisationsförändringar</w:t>
            </w:r>
            <w:r w:rsidR="001B69B4">
              <w:rPr>
                <w:webHidden/>
              </w:rPr>
              <w:tab/>
            </w:r>
            <w:r w:rsidR="001B69B4">
              <w:rPr>
                <w:webHidden/>
              </w:rPr>
              <w:fldChar w:fldCharType="begin"/>
            </w:r>
            <w:r w:rsidR="001B69B4">
              <w:rPr>
                <w:webHidden/>
              </w:rPr>
              <w:instrText xml:space="preserve"> PAGEREF _Toc418156358 \h </w:instrText>
            </w:r>
            <w:r w:rsidR="001B69B4">
              <w:rPr>
                <w:webHidden/>
              </w:rPr>
            </w:r>
            <w:r w:rsidR="001B69B4">
              <w:rPr>
                <w:webHidden/>
              </w:rPr>
              <w:fldChar w:fldCharType="separate"/>
            </w:r>
            <w:r w:rsidR="001B69B4">
              <w:rPr>
                <w:webHidden/>
              </w:rPr>
              <w:t>35</w:t>
            </w:r>
            <w:r w:rsidR="001B69B4">
              <w:rPr>
                <w:webHidden/>
              </w:rPr>
              <w:fldChar w:fldCharType="end"/>
            </w:r>
          </w:hyperlink>
        </w:p>
        <w:p w14:paraId="4FE72111" w14:textId="77777777" w:rsidR="001B69B4" w:rsidRDefault="00ED06DF">
          <w:pPr>
            <w:pStyle w:val="Innehll3"/>
            <w:tabs>
              <w:tab w:val="left" w:pos="1854"/>
            </w:tabs>
            <w:rPr>
              <w:rFonts w:asciiTheme="minorHAnsi" w:eastAsiaTheme="minorEastAsia" w:hAnsiTheme="minorHAnsi" w:cstheme="minorBidi"/>
              <w:noProof/>
              <w:sz w:val="22"/>
              <w:szCs w:val="22"/>
            </w:rPr>
          </w:pPr>
          <w:hyperlink w:anchor="_Toc418156359" w:history="1">
            <w:r w:rsidR="001B69B4" w:rsidRPr="00CA201A">
              <w:rPr>
                <w:rStyle w:val="Hyperlnk"/>
                <w:noProof/>
              </w:rPr>
              <w:t>4.3.1</w:t>
            </w:r>
            <w:r w:rsidR="001B69B4">
              <w:rPr>
                <w:rFonts w:asciiTheme="minorHAnsi" w:eastAsiaTheme="minorEastAsia" w:hAnsiTheme="minorHAnsi" w:cstheme="minorBidi"/>
                <w:noProof/>
                <w:sz w:val="22"/>
                <w:szCs w:val="22"/>
              </w:rPr>
              <w:tab/>
            </w:r>
            <w:r w:rsidR="001B69B4" w:rsidRPr="00CA201A">
              <w:rPr>
                <w:rStyle w:val="Hyperlnk"/>
                <w:noProof/>
              </w:rPr>
              <w:t>Regionala utvecklingsledare</w:t>
            </w:r>
            <w:r w:rsidR="001B69B4">
              <w:rPr>
                <w:noProof/>
                <w:webHidden/>
              </w:rPr>
              <w:tab/>
            </w:r>
            <w:r w:rsidR="001B69B4">
              <w:rPr>
                <w:noProof/>
                <w:webHidden/>
              </w:rPr>
              <w:fldChar w:fldCharType="begin"/>
            </w:r>
            <w:r w:rsidR="001B69B4">
              <w:rPr>
                <w:noProof/>
                <w:webHidden/>
              </w:rPr>
              <w:instrText xml:space="preserve"> PAGEREF _Toc418156359 \h </w:instrText>
            </w:r>
            <w:r w:rsidR="001B69B4">
              <w:rPr>
                <w:noProof/>
                <w:webHidden/>
              </w:rPr>
            </w:r>
            <w:r w:rsidR="001B69B4">
              <w:rPr>
                <w:noProof/>
                <w:webHidden/>
              </w:rPr>
              <w:fldChar w:fldCharType="separate"/>
            </w:r>
            <w:r w:rsidR="001B69B4">
              <w:rPr>
                <w:noProof/>
                <w:webHidden/>
              </w:rPr>
              <w:t>35</w:t>
            </w:r>
            <w:r w:rsidR="001B69B4">
              <w:rPr>
                <w:noProof/>
                <w:webHidden/>
              </w:rPr>
              <w:fldChar w:fldCharType="end"/>
            </w:r>
          </w:hyperlink>
        </w:p>
        <w:p w14:paraId="70EC6DE0" w14:textId="77777777" w:rsidR="001B69B4" w:rsidRDefault="00ED06DF">
          <w:pPr>
            <w:pStyle w:val="Innehll3"/>
            <w:tabs>
              <w:tab w:val="left" w:pos="1854"/>
            </w:tabs>
            <w:rPr>
              <w:rFonts w:asciiTheme="minorHAnsi" w:eastAsiaTheme="minorEastAsia" w:hAnsiTheme="minorHAnsi" w:cstheme="minorBidi"/>
              <w:noProof/>
              <w:sz w:val="22"/>
              <w:szCs w:val="22"/>
            </w:rPr>
          </w:pPr>
          <w:hyperlink w:anchor="_Toc418156360" w:history="1">
            <w:r w:rsidR="001B69B4" w:rsidRPr="00CA201A">
              <w:rPr>
                <w:rStyle w:val="Hyperlnk"/>
                <w:noProof/>
              </w:rPr>
              <w:t>4.3.2</w:t>
            </w:r>
            <w:r w:rsidR="001B69B4">
              <w:rPr>
                <w:rFonts w:asciiTheme="minorHAnsi" w:eastAsiaTheme="minorEastAsia" w:hAnsiTheme="minorHAnsi" w:cstheme="minorBidi"/>
                <w:noProof/>
                <w:sz w:val="22"/>
                <w:szCs w:val="22"/>
              </w:rPr>
              <w:tab/>
            </w:r>
            <w:r w:rsidR="001B69B4" w:rsidRPr="00CA201A">
              <w:rPr>
                <w:rStyle w:val="Hyperlnk"/>
                <w:noProof/>
              </w:rPr>
              <w:t>Dialogforum och konferenser</w:t>
            </w:r>
            <w:r w:rsidR="001B69B4">
              <w:rPr>
                <w:noProof/>
                <w:webHidden/>
              </w:rPr>
              <w:tab/>
            </w:r>
            <w:r w:rsidR="001B69B4">
              <w:rPr>
                <w:noProof/>
                <w:webHidden/>
              </w:rPr>
              <w:fldChar w:fldCharType="begin"/>
            </w:r>
            <w:r w:rsidR="001B69B4">
              <w:rPr>
                <w:noProof/>
                <w:webHidden/>
              </w:rPr>
              <w:instrText xml:space="preserve"> PAGEREF _Toc418156360 \h </w:instrText>
            </w:r>
            <w:r w:rsidR="001B69B4">
              <w:rPr>
                <w:noProof/>
                <w:webHidden/>
              </w:rPr>
            </w:r>
            <w:r w:rsidR="001B69B4">
              <w:rPr>
                <w:noProof/>
                <w:webHidden/>
              </w:rPr>
              <w:fldChar w:fldCharType="separate"/>
            </w:r>
            <w:r w:rsidR="001B69B4">
              <w:rPr>
                <w:noProof/>
                <w:webHidden/>
              </w:rPr>
              <w:t>35</w:t>
            </w:r>
            <w:r w:rsidR="001B69B4">
              <w:rPr>
                <w:noProof/>
                <w:webHidden/>
              </w:rPr>
              <w:fldChar w:fldCharType="end"/>
            </w:r>
          </w:hyperlink>
        </w:p>
        <w:p w14:paraId="39402F60" w14:textId="77777777" w:rsidR="001B69B4" w:rsidRDefault="00ED06DF">
          <w:pPr>
            <w:pStyle w:val="Innehll3"/>
            <w:tabs>
              <w:tab w:val="left" w:pos="1854"/>
            </w:tabs>
            <w:rPr>
              <w:rFonts w:asciiTheme="minorHAnsi" w:eastAsiaTheme="minorEastAsia" w:hAnsiTheme="minorHAnsi" w:cstheme="minorBidi"/>
              <w:noProof/>
              <w:sz w:val="22"/>
              <w:szCs w:val="22"/>
            </w:rPr>
          </w:pPr>
          <w:hyperlink w:anchor="_Toc418156361" w:history="1">
            <w:r w:rsidR="001B69B4" w:rsidRPr="00CA201A">
              <w:rPr>
                <w:rStyle w:val="Hyperlnk"/>
                <w:noProof/>
              </w:rPr>
              <w:t>4.3.3</w:t>
            </w:r>
            <w:r w:rsidR="001B69B4">
              <w:rPr>
                <w:rFonts w:asciiTheme="minorHAnsi" w:eastAsiaTheme="minorEastAsia" w:hAnsiTheme="minorHAnsi" w:cstheme="minorBidi"/>
                <w:noProof/>
                <w:sz w:val="22"/>
                <w:szCs w:val="22"/>
              </w:rPr>
              <w:tab/>
            </w:r>
            <w:r w:rsidR="001B69B4" w:rsidRPr="00CA201A">
              <w:rPr>
                <w:rStyle w:val="Hyperlnk"/>
                <w:noProof/>
              </w:rPr>
              <w:t>Hallå konsument</w:t>
            </w:r>
            <w:r w:rsidR="001B69B4">
              <w:rPr>
                <w:noProof/>
                <w:webHidden/>
              </w:rPr>
              <w:tab/>
            </w:r>
            <w:r w:rsidR="001B69B4">
              <w:rPr>
                <w:noProof/>
                <w:webHidden/>
              </w:rPr>
              <w:fldChar w:fldCharType="begin"/>
            </w:r>
            <w:r w:rsidR="001B69B4">
              <w:rPr>
                <w:noProof/>
                <w:webHidden/>
              </w:rPr>
              <w:instrText xml:space="preserve"> PAGEREF _Toc418156361 \h </w:instrText>
            </w:r>
            <w:r w:rsidR="001B69B4">
              <w:rPr>
                <w:noProof/>
                <w:webHidden/>
              </w:rPr>
            </w:r>
            <w:r w:rsidR="001B69B4">
              <w:rPr>
                <w:noProof/>
                <w:webHidden/>
              </w:rPr>
              <w:fldChar w:fldCharType="separate"/>
            </w:r>
            <w:r w:rsidR="001B69B4">
              <w:rPr>
                <w:noProof/>
                <w:webHidden/>
              </w:rPr>
              <w:t>35</w:t>
            </w:r>
            <w:r w:rsidR="001B69B4">
              <w:rPr>
                <w:noProof/>
                <w:webHidden/>
              </w:rPr>
              <w:fldChar w:fldCharType="end"/>
            </w:r>
          </w:hyperlink>
        </w:p>
        <w:p w14:paraId="6E66393C"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62" w:history="1">
            <w:r w:rsidR="001B69B4" w:rsidRPr="00CA201A">
              <w:rPr>
                <w:rStyle w:val="Hyperlnk"/>
              </w:rPr>
              <w:t>4.4</w:t>
            </w:r>
            <w:r w:rsidR="001B69B4">
              <w:rPr>
                <w:rFonts w:asciiTheme="minorHAnsi" w:eastAsiaTheme="minorEastAsia" w:hAnsiTheme="minorHAnsi" w:cstheme="minorBidi"/>
                <w:sz w:val="22"/>
                <w:szCs w:val="22"/>
              </w:rPr>
              <w:tab/>
            </w:r>
            <w:r w:rsidR="001B69B4" w:rsidRPr="00CA201A">
              <w:rPr>
                <w:rStyle w:val="Hyperlnk"/>
              </w:rPr>
              <w:t>Kompetensutveckling</w:t>
            </w:r>
            <w:r w:rsidR="001B69B4">
              <w:rPr>
                <w:webHidden/>
              </w:rPr>
              <w:tab/>
            </w:r>
            <w:r w:rsidR="001B69B4">
              <w:rPr>
                <w:webHidden/>
              </w:rPr>
              <w:fldChar w:fldCharType="begin"/>
            </w:r>
            <w:r w:rsidR="001B69B4">
              <w:rPr>
                <w:webHidden/>
              </w:rPr>
              <w:instrText xml:space="preserve"> PAGEREF _Toc418156362 \h </w:instrText>
            </w:r>
            <w:r w:rsidR="001B69B4">
              <w:rPr>
                <w:webHidden/>
              </w:rPr>
            </w:r>
            <w:r w:rsidR="001B69B4">
              <w:rPr>
                <w:webHidden/>
              </w:rPr>
              <w:fldChar w:fldCharType="separate"/>
            </w:r>
            <w:r w:rsidR="001B69B4">
              <w:rPr>
                <w:webHidden/>
              </w:rPr>
              <w:t>36</w:t>
            </w:r>
            <w:r w:rsidR="001B69B4">
              <w:rPr>
                <w:webHidden/>
              </w:rPr>
              <w:fldChar w:fldCharType="end"/>
            </w:r>
          </w:hyperlink>
        </w:p>
        <w:p w14:paraId="62AE97F3"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63" w:history="1">
            <w:r w:rsidR="001B69B4" w:rsidRPr="00CA201A">
              <w:rPr>
                <w:rStyle w:val="Hyperlnk"/>
              </w:rPr>
              <w:t>4.5</w:t>
            </w:r>
            <w:r w:rsidR="001B69B4">
              <w:rPr>
                <w:rFonts w:asciiTheme="minorHAnsi" w:eastAsiaTheme="minorEastAsia" w:hAnsiTheme="minorHAnsi" w:cstheme="minorBidi"/>
                <w:sz w:val="22"/>
                <w:szCs w:val="22"/>
              </w:rPr>
              <w:tab/>
            </w:r>
            <w:r w:rsidR="001B69B4" w:rsidRPr="00CA201A">
              <w:rPr>
                <w:rStyle w:val="Hyperlnk"/>
              </w:rPr>
              <w:t>Prioritering av målgrupper</w:t>
            </w:r>
            <w:r w:rsidR="001B69B4">
              <w:rPr>
                <w:webHidden/>
              </w:rPr>
              <w:tab/>
            </w:r>
            <w:r w:rsidR="001B69B4">
              <w:rPr>
                <w:webHidden/>
              </w:rPr>
              <w:fldChar w:fldCharType="begin"/>
            </w:r>
            <w:r w:rsidR="001B69B4">
              <w:rPr>
                <w:webHidden/>
              </w:rPr>
              <w:instrText xml:space="preserve"> PAGEREF _Toc418156363 \h </w:instrText>
            </w:r>
            <w:r w:rsidR="001B69B4">
              <w:rPr>
                <w:webHidden/>
              </w:rPr>
            </w:r>
            <w:r w:rsidR="001B69B4">
              <w:rPr>
                <w:webHidden/>
              </w:rPr>
              <w:fldChar w:fldCharType="separate"/>
            </w:r>
            <w:r w:rsidR="001B69B4">
              <w:rPr>
                <w:webHidden/>
              </w:rPr>
              <w:t>37</w:t>
            </w:r>
            <w:r w:rsidR="001B69B4">
              <w:rPr>
                <w:webHidden/>
              </w:rPr>
              <w:fldChar w:fldCharType="end"/>
            </w:r>
          </w:hyperlink>
        </w:p>
        <w:p w14:paraId="5F082782"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64" w:history="1">
            <w:r w:rsidR="001B69B4" w:rsidRPr="00CA201A">
              <w:rPr>
                <w:rStyle w:val="Hyperlnk"/>
              </w:rPr>
              <w:t>4.6</w:t>
            </w:r>
            <w:r w:rsidR="001B69B4">
              <w:rPr>
                <w:rFonts w:asciiTheme="minorHAnsi" w:eastAsiaTheme="minorEastAsia" w:hAnsiTheme="minorHAnsi" w:cstheme="minorBidi"/>
                <w:sz w:val="22"/>
                <w:szCs w:val="22"/>
              </w:rPr>
              <w:tab/>
            </w:r>
            <w:r w:rsidR="001B69B4" w:rsidRPr="00CA201A">
              <w:rPr>
                <w:rStyle w:val="Hyperlnk"/>
              </w:rPr>
              <w:t>Nationella insatsprojekt</w:t>
            </w:r>
            <w:r w:rsidR="001B69B4">
              <w:rPr>
                <w:webHidden/>
              </w:rPr>
              <w:tab/>
            </w:r>
            <w:r w:rsidR="001B69B4">
              <w:rPr>
                <w:webHidden/>
              </w:rPr>
              <w:fldChar w:fldCharType="begin"/>
            </w:r>
            <w:r w:rsidR="001B69B4">
              <w:rPr>
                <w:webHidden/>
              </w:rPr>
              <w:instrText xml:space="preserve"> PAGEREF _Toc418156364 \h </w:instrText>
            </w:r>
            <w:r w:rsidR="001B69B4">
              <w:rPr>
                <w:webHidden/>
              </w:rPr>
            </w:r>
            <w:r w:rsidR="001B69B4">
              <w:rPr>
                <w:webHidden/>
              </w:rPr>
              <w:fldChar w:fldCharType="separate"/>
            </w:r>
            <w:r w:rsidR="001B69B4">
              <w:rPr>
                <w:webHidden/>
              </w:rPr>
              <w:t>38</w:t>
            </w:r>
            <w:r w:rsidR="001B69B4">
              <w:rPr>
                <w:webHidden/>
              </w:rPr>
              <w:fldChar w:fldCharType="end"/>
            </w:r>
          </w:hyperlink>
        </w:p>
        <w:p w14:paraId="56E08516" w14:textId="77777777" w:rsidR="001B69B4" w:rsidRDefault="00ED06DF">
          <w:pPr>
            <w:pStyle w:val="Innehll1"/>
            <w:rPr>
              <w:rFonts w:asciiTheme="minorHAnsi" w:eastAsiaTheme="minorEastAsia" w:hAnsiTheme="minorHAnsi" w:cstheme="minorBidi"/>
              <w:b w:val="0"/>
              <w:sz w:val="22"/>
              <w:szCs w:val="22"/>
            </w:rPr>
          </w:pPr>
          <w:hyperlink w:anchor="_Toc418156365" w:history="1">
            <w:r w:rsidR="001B69B4" w:rsidRPr="00CA201A">
              <w:rPr>
                <w:rStyle w:val="Hyperlnk"/>
              </w:rPr>
              <w:t>5</w:t>
            </w:r>
            <w:r w:rsidR="001B69B4">
              <w:rPr>
                <w:rFonts w:asciiTheme="minorHAnsi" w:eastAsiaTheme="minorEastAsia" w:hAnsiTheme="minorHAnsi" w:cstheme="minorBidi"/>
                <w:b w:val="0"/>
                <w:sz w:val="22"/>
                <w:szCs w:val="22"/>
              </w:rPr>
              <w:tab/>
            </w:r>
            <w:r w:rsidR="001B69B4" w:rsidRPr="00CA201A">
              <w:rPr>
                <w:rStyle w:val="Hyperlnk"/>
              </w:rPr>
              <w:t>Förslag till revidering av förordningen</w:t>
            </w:r>
            <w:r w:rsidR="001B69B4">
              <w:rPr>
                <w:webHidden/>
              </w:rPr>
              <w:tab/>
            </w:r>
            <w:r w:rsidR="001B69B4">
              <w:rPr>
                <w:webHidden/>
              </w:rPr>
              <w:fldChar w:fldCharType="begin"/>
            </w:r>
            <w:r w:rsidR="001B69B4">
              <w:rPr>
                <w:webHidden/>
              </w:rPr>
              <w:instrText xml:space="preserve"> PAGEREF _Toc418156365 \h </w:instrText>
            </w:r>
            <w:r w:rsidR="001B69B4">
              <w:rPr>
                <w:webHidden/>
              </w:rPr>
            </w:r>
            <w:r w:rsidR="001B69B4">
              <w:rPr>
                <w:webHidden/>
              </w:rPr>
              <w:fldChar w:fldCharType="separate"/>
            </w:r>
            <w:r w:rsidR="001B69B4">
              <w:rPr>
                <w:webHidden/>
              </w:rPr>
              <w:t>39</w:t>
            </w:r>
            <w:r w:rsidR="001B69B4">
              <w:rPr>
                <w:webHidden/>
              </w:rPr>
              <w:fldChar w:fldCharType="end"/>
            </w:r>
          </w:hyperlink>
        </w:p>
        <w:p w14:paraId="7E5E752E"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66" w:history="1">
            <w:r w:rsidR="001B69B4" w:rsidRPr="00CA201A">
              <w:rPr>
                <w:rStyle w:val="Hyperlnk"/>
              </w:rPr>
              <w:t>5.1</w:t>
            </w:r>
            <w:r w:rsidR="001B69B4">
              <w:rPr>
                <w:rFonts w:asciiTheme="minorHAnsi" w:eastAsiaTheme="minorEastAsia" w:hAnsiTheme="minorHAnsi" w:cstheme="minorBidi"/>
                <w:sz w:val="22"/>
                <w:szCs w:val="22"/>
              </w:rPr>
              <w:tab/>
            </w:r>
            <w:r w:rsidR="001B69B4" w:rsidRPr="00CA201A">
              <w:rPr>
                <w:rStyle w:val="Hyperlnk"/>
              </w:rPr>
              <w:t>Huvudinriktning</w:t>
            </w:r>
            <w:r w:rsidR="001B69B4">
              <w:rPr>
                <w:webHidden/>
              </w:rPr>
              <w:tab/>
            </w:r>
            <w:r w:rsidR="001B69B4">
              <w:rPr>
                <w:webHidden/>
              </w:rPr>
              <w:fldChar w:fldCharType="begin"/>
            </w:r>
            <w:r w:rsidR="001B69B4">
              <w:rPr>
                <w:webHidden/>
              </w:rPr>
              <w:instrText xml:space="preserve"> PAGEREF _Toc418156366 \h </w:instrText>
            </w:r>
            <w:r w:rsidR="001B69B4">
              <w:rPr>
                <w:webHidden/>
              </w:rPr>
            </w:r>
            <w:r w:rsidR="001B69B4">
              <w:rPr>
                <w:webHidden/>
              </w:rPr>
              <w:fldChar w:fldCharType="separate"/>
            </w:r>
            <w:r w:rsidR="001B69B4">
              <w:rPr>
                <w:webHidden/>
              </w:rPr>
              <w:t>39</w:t>
            </w:r>
            <w:r w:rsidR="001B69B4">
              <w:rPr>
                <w:webHidden/>
              </w:rPr>
              <w:fldChar w:fldCharType="end"/>
            </w:r>
          </w:hyperlink>
        </w:p>
        <w:p w14:paraId="08C25DE6" w14:textId="77777777" w:rsidR="001B69B4" w:rsidRDefault="00ED06DF">
          <w:pPr>
            <w:pStyle w:val="Innehll3"/>
            <w:tabs>
              <w:tab w:val="left" w:pos="1854"/>
            </w:tabs>
            <w:rPr>
              <w:rFonts w:asciiTheme="minorHAnsi" w:eastAsiaTheme="minorEastAsia" w:hAnsiTheme="minorHAnsi" w:cstheme="minorBidi"/>
              <w:noProof/>
              <w:sz w:val="22"/>
              <w:szCs w:val="22"/>
            </w:rPr>
          </w:pPr>
          <w:hyperlink w:anchor="_Toc418156367" w:history="1">
            <w:r w:rsidR="001B69B4" w:rsidRPr="00CA201A">
              <w:rPr>
                <w:rStyle w:val="Hyperlnk"/>
                <w:noProof/>
              </w:rPr>
              <w:t>5.1.1</w:t>
            </w:r>
            <w:r w:rsidR="001B69B4">
              <w:rPr>
                <w:rFonts w:asciiTheme="minorHAnsi" w:eastAsiaTheme="minorEastAsia" w:hAnsiTheme="minorHAnsi" w:cstheme="minorBidi"/>
                <w:noProof/>
                <w:sz w:val="22"/>
                <w:szCs w:val="22"/>
              </w:rPr>
              <w:tab/>
            </w:r>
            <w:r w:rsidR="001B69B4" w:rsidRPr="00CA201A">
              <w:rPr>
                <w:rStyle w:val="Hyperlnk"/>
                <w:noProof/>
              </w:rPr>
              <w:t>Ändring av förordningsnamn och bidragsbegrepp</w:t>
            </w:r>
            <w:r w:rsidR="001B69B4">
              <w:rPr>
                <w:noProof/>
                <w:webHidden/>
              </w:rPr>
              <w:tab/>
            </w:r>
            <w:r w:rsidR="001B69B4">
              <w:rPr>
                <w:noProof/>
                <w:webHidden/>
              </w:rPr>
              <w:fldChar w:fldCharType="begin"/>
            </w:r>
            <w:r w:rsidR="001B69B4">
              <w:rPr>
                <w:noProof/>
                <w:webHidden/>
              </w:rPr>
              <w:instrText xml:space="preserve"> PAGEREF _Toc418156367 \h </w:instrText>
            </w:r>
            <w:r w:rsidR="001B69B4">
              <w:rPr>
                <w:noProof/>
                <w:webHidden/>
              </w:rPr>
            </w:r>
            <w:r w:rsidR="001B69B4">
              <w:rPr>
                <w:noProof/>
                <w:webHidden/>
              </w:rPr>
              <w:fldChar w:fldCharType="separate"/>
            </w:r>
            <w:r w:rsidR="001B69B4">
              <w:rPr>
                <w:noProof/>
                <w:webHidden/>
              </w:rPr>
              <w:t>39</w:t>
            </w:r>
            <w:r w:rsidR="001B69B4">
              <w:rPr>
                <w:noProof/>
                <w:webHidden/>
              </w:rPr>
              <w:fldChar w:fldCharType="end"/>
            </w:r>
          </w:hyperlink>
        </w:p>
        <w:p w14:paraId="23990185" w14:textId="77777777" w:rsidR="001B69B4" w:rsidRDefault="00ED06DF">
          <w:pPr>
            <w:pStyle w:val="Innehll3"/>
            <w:tabs>
              <w:tab w:val="left" w:pos="1854"/>
            </w:tabs>
            <w:rPr>
              <w:rFonts w:asciiTheme="minorHAnsi" w:eastAsiaTheme="minorEastAsia" w:hAnsiTheme="minorHAnsi" w:cstheme="minorBidi"/>
              <w:noProof/>
              <w:sz w:val="22"/>
              <w:szCs w:val="22"/>
            </w:rPr>
          </w:pPr>
          <w:hyperlink w:anchor="_Toc418156368" w:history="1">
            <w:r w:rsidR="001B69B4" w:rsidRPr="00CA201A">
              <w:rPr>
                <w:rStyle w:val="Hyperlnk"/>
                <w:noProof/>
              </w:rPr>
              <w:t>5.1.2</w:t>
            </w:r>
            <w:r w:rsidR="001B69B4">
              <w:rPr>
                <w:rFonts w:asciiTheme="minorHAnsi" w:eastAsiaTheme="minorEastAsia" w:hAnsiTheme="minorHAnsi" w:cstheme="minorBidi"/>
                <w:noProof/>
                <w:sz w:val="22"/>
                <w:szCs w:val="22"/>
              </w:rPr>
              <w:tab/>
            </w:r>
            <w:r w:rsidR="001B69B4" w:rsidRPr="00CA201A">
              <w:rPr>
                <w:rStyle w:val="Hyperlnk"/>
                <w:noProof/>
              </w:rPr>
              <w:t>Ändringar avseende målgrupper och inriktning för rådgivning</w:t>
            </w:r>
            <w:r w:rsidR="001B69B4">
              <w:rPr>
                <w:noProof/>
                <w:webHidden/>
              </w:rPr>
              <w:tab/>
            </w:r>
            <w:r w:rsidR="001B69B4">
              <w:rPr>
                <w:noProof/>
                <w:webHidden/>
              </w:rPr>
              <w:fldChar w:fldCharType="begin"/>
            </w:r>
            <w:r w:rsidR="001B69B4">
              <w:rPr>
                <w:noProof/>
                <w:webHidden/>
              </w:rPr>
              <w:instrText xml:space="preserve"> PAGEREF _Toc418156368 \h </w:instrText>
            </w:r>
            <w:r w:rsidR="001B69B4">
              <w:rPr>
                <w:noProof/>
                <w:webHidden/>
              </w:rPr>
            </w:r>
            <w:r w:rsidR="001B69B4">
              <w:rPr>
                <w:noProof/>
                <w:webHidden/>
              </w:rPr>
              <w:fldChar w:fldCharType="separate"/>
            </w:r>
            <w:r w:rsidR="001B69B4">
              <w:rPr>
                <w:noProof/>
                <w:webHidden/>
              </w:rPr>
              <w:t>40</w:t>
            </w:r>
            <w:r w:rsidR="001B69B4">
              <w:rPr>
                <w:noProof/>
                <w:webHidden/>
              </w:rPr>
              <w:fldChar w:fldCharType="end"/>
            </w:r>
          </w:hyperlink>
        </w:p>
        <w:p w14:paraId="3FDC114D" w14:textId="77777777" w:rsidR="001B69B4" w:rsidRDefault="00ED06DF">
          <w:pPr>
            <w:pStyle w:val="Innehll3"/>
            <w:tabs>
              <w:tab w:val="left" w:pos="1854"/>
            </w:tabs>
            <w:rPr>
              <w:rFonts w:asciiTheme="minorHAnsi" w:eastAsiaTheme="minorEastAsia" w:hAnsiTheme="minorHAnsi" w:cstheme="minorBidi"/>
              <w:noProof/>
              <w:sz w:val="22"/>
              <w:szCs w:val="22"/>
            </w:rPr>
          </w:pPr>
          <w:hyperlink w:anchor="_Toc418156369" w:history="1">
            <w:r w:rsidR="001B69B4" w:rsidRPr="00CA201A">
              <w:rPr>
                <w:rStyle w:val="Hyperlnk"/>
                <w:noProof/>
              </w:rPr>
              <w:t>5.1.3</w:t>
            </w:r>
            <w:r w:rsidR="001B69B4">
              <w:rPr>
                <w:rFonts w:asciiTheme="minorHAnsi" w:eastAsiaTheme="minorEastAsia" w:hAnsiTheme="minorHAnsi" w:cstheme="minorBidi"/>
                <w:noProof/>
                <w:sz w:val="22"/>
                <w:szCs w:val="22"/>
              </w:rPr>
              <w:tab/>
            </w:r>
            <w:r w:rsidR="001B69B4" w:rsidRPr="00CA201A">
              <w:rPr>
                <w:rStyle w:val="Hyperlnk"/>
                <w:noProof/>
              </w:rPr>
              <w:t>Tillkommande stöd i form av regionala utvecklingsledare</w:t>
            </w:r>
            <w:r w:rsidR="001B69B4">
              <w:rPr>
                <w:noProof/>
                <w:webHidden/>
              </w:rPr>
              <w:tab/>
            </w:r>
            <w:r w:rsidR="001B69B4">
              <w:rPr>
                <w:noProof/>
                <w:webHidden/>
              </w:rPr>
              <w:fldChar w:fldCharType="begin"/>
            </w:r>
            <w:r w:rsidR="001B69B4">
              <w:rPr>
                <w:noProof/>
                <w:webHidden/>
              </w:rPr>
              <w:instrText xml:space="preserve"> PAGEREF _Toc418156369 \h </w:instrText>
            </w:r>
            <w:r w:rsidR="001B69B4">
              <w:rPr>
                <w:noProof/>
                <w:webHidden/>
              </w:rPr>
            </w:r>
            <w:r w:rsidR="001B69B4">
              <w:rPr>
                <w:noProof/>
                <w:webHidden/>
              </w:rPr>
              <w:fldChar w:fldCharType="separate"/>
            </w:r>
            <w:r w:rsidR="001B69B4">
              <w:rPr>
                <w:noProof/>
                <w:webHidden/>
              </w:rPr>
              <w:t>41</w:t>
            </w:r>
            <w:r w:rsidR="001B69B4">
              <w:rPr>
                <w:noProof/>
                <w:webHidden/>
              </w:rPr>
              <w:fldChar w:fldCharType="end"/>
            </w:r>
          </w:hyperlink>
        </w:p>
        <w:p w14:paraId="78908379" w14:textId="77777777" w:rsidR="001B69B4" w:rsidRDefault="00ED06DF">
          <w:pPr>
            <w:pStyle w:val="Innehll3"/>
            <w:tabs>
              <w:tab w:val="left" w:pos="1854"/>
            </w:tabs>
            <w:rPr>
              <w:rFonts w:asciiTheme="minorHAnsi" w:eastAsiaTheme="minorEastAsia" w:hAnsiTheme="minorHAnsi" w:cstheme="minorBidi"/>
              <w:noProof/>
              <w:sz w:val="22"/>
              <w:szCs w:val="22"/>
            </w:rPr>
          </w:pPr>
          <w:hyperlink w:anchor="_Toc418156370" w:history="1">
            <w:r w:rsidR="001B69B4" w:rsidRPr="00CA201A">
              <w:rPr>
                <w:rStyle w:val="Hyperlnk"/>
                <w:noProof/>
              </w:rPr>
              <w:t>5.1.4</w:t>
            </w:r>
            <w:r w:rsidR="001B69B4">
              <w:rPr>
                <w:rFonts w:asciiTheme="minorHAnsi" w:eastAsiaTheme="minorEastAsia" w:hAnsiTheme="minorHAnsi" w:cstheme="minorBidi"/>
                <w:noProof/>
                <w:sz w:val="22"/>
                <w:szCs w:val="22"/>
              </w:rPr>
              <w:tab/>
            </w:r>
            <w:r w:rsidR="001B69B4" w:rsidRPr="00CA201A">
              <w:rPr>
                <w:rStyle w:val="Hyperlnk"/>
                <w:noProof/>
              </w:rPr>
              <w:t>Ändrade förutsättningar för stöd och stödets storlek</w:t>
            </w:r>
            <w:r w:rsidR="001B69B4">
              <w:rPr>
                <w:noProof/>
                <w:webHidden/>
              </w:rPr>
              <w:tab/>
            </w:r>
            <w:r w:rsidR="001B69B4">
              <w:rPr>
                <w:noProof/>
                <w:webHidden/>
              </w:rPr>
              <w:fldChar w:fldCharType="begin"/>
            </w:r>
            <w:r w:rsidR="001B69B4">
              <w:rPr>
                <w:noProof/>
                <w:webHidden/>
              </w:rPr>
              <w:instrText xml:space="preserve"> PAGEREF _Toc418156370 \h </w:instrText>
            </w:r>
            <w:r w:rsidR="001B69B4">
              <w:rPr>
                <w:noProof/>
                <w:webHidden/>
              </w:rPr>
            </w:r>
            <w:r w:rsidR="001B69B4">
              <w:rPr>
                <w:noProof/>
                <w:webHidden/>
              </w:rPr>
              <w:fldChar w:fldCharType="separate"/>
            </w:r>
            <w:r w:rsidR="001B69B4">
              <w:rPr>
                <w:noProof/>
                <w:webHidden/>
              </w:rPr>
              <w:t>41</w:t>
            </w:r>
            <w:r w:rsidR="001B69B4">
              <w:rPr>
                <w:noProof/>
                <w:webHidden/>
              </w:rPr>
              <w:fldChar w:fldCharType="end"/>
            </w:r>
          </w:hyperlink>
        </w:p>
        <w:p w14:paraId="5B10A441" w14:textId="77777777" w:rsidR="001B69B4" w:rsidRDefault="00ED06DF">
          <w:pPr>
            <w:pStyle w:val="Innehll2"/>
            <w:tabs>
              <w:tab w:val="left" w:pos="1089"/>
            </w:tabs>
            <w:rPr>
              <w:rFonts w:asciiTheme="minorHAnsi" w:eastAsiaTheme="minorEastAsia" w:hAnsiTheme="minorHAnsi" w:cstheme="minorBidi"/>
              <w:sz w:val="22"/>
              <w:szCs w:val="22"/>
            </w:rPr>
          </w:pPr>
          <w:hyperlink w:anchor="_Toc418156371" w:history="1">
            <w:r w:rsidR="001B69B4" w:rsidRPr="00CA201A">
              <w:rPr>
                <w:rStyle w:val="Hyperlnk"/>
              </w:rPr>
              <w:t>5.2</w:t>
            </w:r>
            <w:r w:rsidR="001B69B4">
              <w:rPr>
                <w:rFonts w:asciiTheme="minorHAnsi" w:eastAsiaTheme="minorEastAsia" w:hAnsiTheme="minorHAnsi" w:cstheme="minorBidi"/>
                <w:sz w:val="22"/>
                <w:szCs w:val="22"/>
              </w:rPr>
              <w:tab/>
            </w:r>
            <w:r w:rsidR="001B69B4" w:rsidRPr="00CA201A">
              <w:rPr>
                <w:rStyle w:val="Hyperlnk"/>
              </w:rPr>
              <w:t>Förväntade sammantagna konsekvenser</w:t>
            </w:r>
            <w:r w:rsidR="001B69B4">
              <w:rPr>
                <w:webHidden/>
              </w:rPr>
              <w:tab/>
            </w:r>
            <w:r w:rsidR="001B69B4">
              <w:rPr>
                <w:webHidden/>
              </w:rPr>
              <w:fldChar w:fldCharType="begin"/>
            </w:r>
            <w:r w:rsidR="001B69B4">
              <w:rPr>
                <w:webHidden/>
              </w:rPr>
              <w:instrText xml:space="preserve"> PAGEREF _Toc418156371 \h </w:instrText>
            </w:r>
            <w:r w:rsidR="001B69B4">
              <w:rPr>
                <w:webHidden/>
              </w:rPr>
            </w:r>
            <w:r w:rsidR="001B69B4">
              <w:rPr>
                <w:webHidden/>
              </w:rPr>
              <w:fldChar w:fldCharType="separate"/>
            </w:r>
            <w:r w:rsidR="001B69B4">
              <w:rPr>
                <w:webHidden/>
              </w:rPr>
              <w:t>43</w:t>
            </w:r>
            <w:r w:rsidR="001B69B4">
              <w:rPr>
                <w:webHidden/>
              </w:rPr>
              <w:fldChar w:fldCharType="end"/>
            </w:r>
          </w:hyperlink>
        </w:p>
        <w:p w14:paraId="287A2FA6" w14:textId="77777777" w:rsidR="001B69B4" w:rsidRDefault="00ED06DF">
          <w:pPr>
            <w:pStyle w:val="Innehll1"/>
            <w:rPr>
              <w:rFonts w:asciiTheme="minorHAnsi" w:eastAsiaTheme="minorEastAsia" w:hAnsiTheme="minorHAnsi" w:cstheme="minorBidi"/>
              <w:b w:val="0"/>
              <w:sz w:val="22"/>
              <w:szCs w:val="22"/>
            </w:rPr>
          </w:pPr>
          <w:hyperlink w:anchor="_Toc418156372" w:history="1">
            <w:r w:rsidR="001B69B4" w:rsidRPr="00CA201A">
              <w:rPr>
                <w:rStyle w:val="Hyperlnk"/>
              </w:rPr>
              <w:t>6</w:t>
            </w:r>
            <w:r w:rsidR="001B69B4">
              <w:rPr>
                <w:rFonts w:asciiTheme="minorHAnsi" w:eastAsiaTheme="minorEastAsia" w:hAnsiTheme="minorHAnsi" w:cstheme="minorBidi"/>
                <w:b w:val="0"/>
                <w:sz w:val="22"/>
                <w:szCs w:val="22"/>
              </w:rPr>
              <w:tab/>
            </w:r>
            <w:r w:rsidR="001B69B4" w:rsidRPr="00CA201A">
              <w:rPr>
                <w:rStyle w:val="Hyperlnk"/>
              </w:rPr>
              <w:t>Sammanställning över förändringar i förordningen</w:t>
            </w:r>
            <w:r w:rsidR="001B69B4">
              <w:rPr>
                <w:webHidden/>
              </w:rPr>
              <w:tab/>
            </w:r>
            <w:r w:rsidR="001B69B4">
              <w:rPr>
                <w:webHidden/>
              </w:rPr>
              <w:fldChar w:fldCharType="begin"/>
            </w:r>
            <w:r w:rsidR="001B69B4">
              <w:rPr>
                <w:webHidden/>
              </w:rPr>
              <w:instrText xml:space="preserve"> PAGEREF _Toc418156372 \h </w:instrText>
            </w:r>
            <w:r w:rsidR="001B69B4">
              <w:rPr>
                <w:webHidden/>
              </w:rPr>
            </w:r>
            <w:r w:rsidR="001B69B4">
              <w:rPr>
                <w:webHidden/>
              </w:rPr>
              <w:fldChar w:fldCharType="separate"/>
            </w:r>
            <w:r w:rsidR="001B69B4">
              <w:rPr>
                <w:webHidden/>
              </w:rPr>
              <w:t>44</w:t>
            </w:r>
            <w:r w:rsidR="001B69B4">
              <w:rPr>
                <w:webHidden/>
              </w:rPr>
              <w:fldChar w:fldCharType="end"/>
            </w:r>
          </w:hyperlink>
        </w:p>
        <w:p w14:paraId="7282CB91" w14:textId="77777777" w:rsidR="001B69B4" w:rsidRDefault="00ED06DF">
          <w:pPr>
            <w:pStyle w:val="Innehll1"/>
            <w:rPr>
              <w:rFonts w:asciiTheme="minorHAnsi" w:eastAsiaTheme="minorEastAsia" w:hAnsiTheme="minorHAnsi" w:cstheme="minorBidi"/>
              <w:b w:val="0"/>
              <w:sz w:val="22"/>
              <w:szCs w:val="22"/>
            </w:rPr>
          </w:pPr>
          <w:hyperlink w:anchor="_Toc418156373" w:history="1">
            <w:r w:rsidR="001B69B4" w:rsidRPr="00CA201A">
              <w:rPr>
                <w:rStyle w:val="Hyperlnk"/>
              </w:rPr>
              <w:t>7</w:t>
            </w:r>
            <w:r w:rsidR="001B69B4">
              <w:rPr>
                <w:rFonts w:asciiTheme="minorHAnsi" w:eastAsiaTheme="minorEastAsia" w:hAnsiTheme="minorHAnsi" w:cstheme="minorBidi"/>
                <w:b w:val="0"/>
                <w:sz w:val="22"/>
                <w:szCs w:val="22"/>
              </w:rPr>
              <w:tab/>
            </w:r>
            <w:r w:rsidR="001B69B4" w:rsidRPr="00CA201A">
              <w:rPr>
                <w:rStyle w:val="Hyperlnk"/>
              </w:rPr>
              <w:t>Bilaga 1 – Komplett förslag till revidering av förordningen</w:t>
            </w:r>
            <w:r w:rsidR="001B69B4">
              <w:rPr>
                <w:webHidden/>
              </w:rPr>
              <w:tab/>
            </w:r>
            <w:r w:rsidR="001B69B4">
              <w:rPr>
                <w:webHidden/>
              </w:rPr>
              <w:fldChar w:fldCharType="begin"/>
            </w:r>
            <w:r w:rsidR="001B69B4">
              <w:rPr>
                <w:webHidden/>
              </w:rPr>
              <w:instrText xml:space="preserve"> PAGEREF _Toc418156373 \h </w:instrText>
            </w:r>
            <w:r w:rsidR="001B69B4">
              <w:rPr>
                <w:webHidden/>
              </w:rPr>
            </w:r>
            <w:r w:rsidR="001B69B4">
              <w:rPr>
                <w:webHidden/>
              </w:rPr>
              <w:fldChar w:fldCharType="separate"/>
            </w:r>
            <w:r w:rsidR="001B69B4">
              <w:rPr>
                <w:webHidden/>
              </w:rPr>
              <w:t>51</w:t>
            </w:r>
            <w:r w:rsidR="001B69B4">
              <w:rPr>
                <w:webHidden/>
              </w:rPr>
              <w:fldChar w:fldCharType="end"/>
            </w:r>
          </w:hyperlink>
        </w:p>
        <w:p w14:paraId="1EC878D5" w14:textId="77777777" w:rsidR="001B69B4" w:rsidRDefault="00ED06DF">
          <w:pPr>
            <w:pStyle w:val="Innehll1"/>
            <w:rPr>
              <w:rFonts w:asciiTheme="minorHAnsi" w:eastAsiaTheme="minorEastAsia" w:hAnsiTheme="minorHAnsi" w:cstheme="minorBidi"/>
              <w:b w:val="0"/>
              <w:sz w:val="22"/>
              <w:szCs w:val="22"/>
            </w:rPr>
          </w:pPr>
          <w:hyperlink w:anchor="_Toc418156374" w:history="1">
            <w:r w:rsidR="001B69B4" w:rsidRPr="00CA201A">
              <w:rPr>
                <w:rStyle w:val="Hyperlnk"/>
              </w:rPr>
              <w:t>8</w:t>
            </w:r>
            <w:r w:rsidR="001B69B4">
              <w:rPr>
                <w:rFonts w:asciiTheme="minorHAnsi" w:eastAsiaTheme="minorEastAsia" w:hAnsiTheme="minorHAnsi" w:cstheme="minorBidi"/>
                <w:b w:val="0"/>
                <w:sz w:val="22"/>
                <w:szCs w:val="22"/>
              </w:rPr>
              <w:tab/>
            </w:r>
            <w:r w:rsidR="001B69B4" w:rsidRPr="00CA201A">
              <w:rPr>
                <w:rStyle w:val="Hyperlnk"/>
              </w:rPr>
              <w:t>Bilaga 2 - Allmänhetens energieffektivisering och kännedom om energi- och klimatrådgivare</w:t>
            </w:r>
            <w:r w:rsidR="001B69B4">
              <w:rPr>
                <w:webHidden/>
              </w:rPr>
              <w:tab/>
            </w:r>
            <w:r w:rsidR="001B69B4">
              <w:rPr>
                <w:webHidden/>
              </w:rPr>
              <w:fldChar w:fldCharType="begin"/>
            </w:r>
            <w:r w:rsidR="001B69B4">
              <w:rPr>
                <w:webHidden/>
              </w:rPr>
              <w:instrText xml:space="preserve"> PAGEREF _Toc418156374 \h </w:instrText>
            </w:r>
            <w:r w:rsidR="001B69B4">
              <w:rPr>
                <w:webHidden/>
              </w:rPr>
            </w:r>
            <w:r w:rsidR="001B69B4">
              <w:rPr>
                <w:webHidden/>
              </w:rPr>
              <w:fldChar w:fldCharType="separate"/>
            </w:r>
            <w:r w:rsidR="001B69B4">
              <w:rPr>
                <w:webHidden/>
              </w:rPr>
              <w:t>54</w:t>
            </w:r>
            <w:r w:rsidR="001B69B4">
              <w:rPr>
                <w:webHidden/>
              </w:rPr>
              <w:fldChar w:fldCharType="end"/>
            </w:r>
          </w:hyperlink>
        </w:p>
        <w:p w14:paraId="05D8EB08" w14:textId="51DAB2B3" w:rsidR="004C1B75" w:rsidRDefault="00F11156">
          <w:r>
            <w:rPr>
              <w:b/>
              <w:bCs/>
            </w:rPr>
            <w:fldChar w:fldCharType="end"/>
          </w:r>
        </w:p>
      </w:sdtContent>
    </w:sdt>
    <w:p w14:paraId="6DBD4C93" w14:textId="77777777" w:rsidR="004C1B75" w:rsidRDefault="004C1B75" w:rsidP="00D41262">
      <w:pPr>
        <w:pStyle w:val="Rubrik1"/>
        <w:numPr>
          <w:ilvl w:val="0"/>
          <w:numId w:val="0"/>
        </w:numPr>
        <w:sectPr w:rsidR="004C1B75" w:rsidSect="007826A3">
          <w:type w:val="oddPage"/>
          <w:pgSz w:w="11906" w:h="16838" w:code="9"/>
          <w:pgMar w:top="1701" w:right="1985" w:bottom="1985" w:left="1985" w:header="454" w:footer="567" w:gutter="0"/>
          <w:cols w:space="708"/>
          <w:docGrid w:linePitch="360"/>
        </w:sectPr>
      </w:pPr>
    </w:p>
    <w:p w14:paraId="122F85DC" w14:textId="77777777" w:rsidR="00100F02" w:rsidRDefault="00100F02">
      <w:pPr>
        <w:pStyle w:val="Rubrik1"/>
      </w:pPr>
      <w:bookmarkStart w:id="1" w:name="_Toc418156340"/>
      <w:r>
        <w:lastRenderedPageBreak/>
        <w:t>Sammanfattning</w:t>
      </w:r>
      <w:bookmarkEnd w:id="1"/>
    </w:p>
    <w:p w14:paraId="5DF56936" w14:textId="77777777" w:rsidR="001D6EFD" w:rsidRDefault="001D6EFD" w:rsidP="001D6EFD">
      <w:pPr>
        <w:pStyle w:val="Brdtext"/>
      </w:pPr>
      <w:r>
        <w:t xml:space="preserve">I regleringsbrevet för Energimyndighetens verksamhet 2015 tilldelades myndigheten ett uppdrag att komma med förslag avseende förändringar för energi- och klimatrådgivningen; </w:t>
      </w:r>
    </w:p>
    <w:p w14:paraId="2AD2236C" w14:textId="77777777" w:rsidR="001D6EFD" w:rsidRPr="007922A0" w:rsidRDefault="001D6EFD" w:rsidP="001D6EFD">
      <w:pPr>
        <w:autoSpaceDE w:val="0"/>
        <w:autoSpaceDN w:val="0"/>
        <w:ind w:left="426"/>
        <w:rPr>
          <w:i/>
          <w:sz w:val="22"/>
          <w:szCs w:val="22"/>
        </w:rPr>
      </w:pPr>
      <w:r w:rsidRPr="007922A0">
        <w:rPr>
          <w:i/>
          <w:sz w:val="22"/>
          <w:szCs w:val="22"/>
        </w:rPr>
        <w:t>”Statens energimyndighet ska lämna förslag</w:t>
      </w:r>
      <w:r>
        <w:rPr>
          <w:i/>
          <w:sz w:val="22"/>
          <w:szCs w:val="22"/>
        </w:rPr>
        <w:t xml:space="preserve"> till utformning och inriktning </w:t>
      </w:r>
      <w:r w:rsidRPr="007922A0">
        <w:rPr>
          <w:i/>
          <w:sz w:val="22"/>
          <w:szCs w:val="22"/>
        </w:rPr>
        <w:t>på den kommunala energi- och klimat</w:t>
      </w:r>
      <w:r>
        <w:rPr>
          <w:i/>
          <w:sz w:val="22"/>
          <w:szCs w:val="22"/>
        </w:rPr>
        <w:t xml:space="preserve">rådgivningen fortsatta arbete i </w:t>
      </w:r>
      <w:r w:rsidRPr="007922A0">
        <w:rPr>
          <w:i/>
          <w:sz w:val="22"/>
          <w:szCs w:val="22"/>
        </w:rPr>
        <w:t>syfte att öka den samhällsekonomiska</w:t>
      </w:r>
      <w:r>
        <w:rPr>
          <w:i/>
          <w:sz w:val="22"/>
          <w:szCs w:val="22"/>
        </w:rPr>
        <w:t xml:space="preserve"> effektiviteten. I myndighetens </w:t>
      </w:r>
      <w:r w:rsidRPr="007922A0">
        <w:rPr>
          <w:i/>
          <w:sz w:val="22"/>
          <w:szCs w:val="22"/>
        </w:rPr>
        <w:t>arbete ska hänsyn tas till tillämpliga E</w:t>
      </w:r>
      <w:r>
        <w:rPr>
          <w:i/>
          <w:sz w:val="22"/>
          <w:szCs w:val="22"/>
        </w:rPr>
        <w:t xml:space="preserve">U-direktiv samt slutsatser från </w:t>
      </w:r>
      <w:r w:rsidRPr="007922A0">
        <w:rPr>
          <w:i/>
          <w:sz w:val="22"/>
          <w:szCs w:val="22"/>
        </w:rPr>
        <w:t>relevanta externa och interna utvärderin</w:t>
      </w:r>
      <w:r>
        <w:rPr>
          <w:i/>
          <w:sz w:val="22"/>
          <w:szCs w:val="22"/>
        </w:rPr>
        <w:t xml:space="preserve">gar beaktas. En slutrapport med </w:t>
      </w:r>
      <w:r w:rsidRPr="007922A0">
        <w:rPr>
          <w:i/>
          <w:sz w:val="22"/>
          <w:szCs w:val="22"/>
        </w:rPr>
        <w:t>konkreta förslag till revidering av för</w:t>
      </w:r>
      <w:r>
        <w:rPr>
          <w:i/>
          <w:sz w:val="22"/>
          <w:szCs w:val="22"/>
        </w:rPr>
        <w:t xml:space="preserve">ordningen (1997:1322) om bidrag </w:t>
      </w:r>
      <w:r w:rsidRPr="007922A0">
        <w:rPr>
          <w:i/>
          <w:sz w:val="22"/>
          <w:szCs w:val="22"/>
        </w:rPr>
        <w:t>till kommunal energi- och k</w:t>
      </w:r>
      <w:r>
        <w:rPr>
          <w:i/>
          <w:sz w:val="22"/>
          <w:szCs w:val="22"/>
        </w:rPr>
        <w:t xml:space="preserve">limatrådgivning ska lämnas till </w:t>
      </w:r>
      <w:r w:rsidRPr="007922A0">
        <w:rPr>
          <w:i/>
          <w:sz w:val="22"/>
          <w:szCs w:val="22"/>
        </w:rPr>
        <w:t>Regeringskansliet (Miljö- och energidep</w:t>
      </w:r>
      <w:r>
        <w:rPr>
          <w:i/>
          <w:sz w:val="22"/>
          <w:szCs w:val="22"/>
        </w:rPr>
        <w:t xml:space="preserve">artementet) senast den 30 april </w:t>
      </w:r>
      <w:r w:rsidRPr="007922A0">
        <w:rPr>
          <w:i/>
          <w:sz w:val="22"/>
          <w:szCs w:val="22"/>
        </w:rPr>
        <w:t>2015.”</w:t>
      </w:r>
    </w:p>
    <w:p w14:paraId="5EA30212" w14:textId="77777777" w:rsidR="00482B88" w:rsidRDefault="00482B88" w:rsidP="001D6EFD">
      <w:pPr>
        <w:pStyle w:val="Brdtext"/>
      </w:pPr>
    </w:p>
    <w:p w14:paraId="1F3D1ED3" w14:textId="77777777" w:rsidR="001D6EFD" w:rsidRDefault="001D6EFD" w:rsidP="001D6EFD">
      <w:pPr>
        <w:pStyle w:val="Brdtext"/>
      </w:pPr>
      <w:r>
        <w:t>Denna rapport utgör Energimyndighetens svar på ovanstående uppdrag.</w:t>
      </w:r>
    </w:p>
    <w:p w14:paraId="0B52FF00" w14:textId="39D8A1BB" w:rsidR="00203106" w:rsidRDefault="00203106" w:rsidP="00203106">
      <w:pPr>
        <w:pStyle w:val="Brdtext"/>
      </w:pPr>
      <w:r>
        <w:t xml:space="preserve">För att sätta de föreslagna förordningsförändringarna i en aktuell kontext redogör Energimyndigheten i denna slutrapport även för bakgrunden, generella utvecklingsbehov och för vilka förbättringar av verksamheten som har genomförts och planeras inom ramen för nuvarande förordning och uppdrag. Sist redogör Energimyndigheten för sitt förslag på förordningsförändringar som myndigheten bedömer behövs för att ytterligare stärka upp det pågående arbetet. </w:t>
      </w:r>
    </w:p>
    <w:p w14:paraId="7BACE848" w14:textId="77777777" w:rsidR="004E46F9" w:rsidRDefault="004E46F9" w:rsidP="00203106">
      <w:pPr>
        <w:pStyle w:val="Brdtext"/>
        <w:rPr>
          <w:i/>
        </w:rPr>
      </w:pPr>
    </w:p>
    <w:p w14:paraId="65135FF6" w14:textId="22379B4B" w:rsidR="00610D68" w:rsidRPr="00BA530E" w:rsidRDefault="00BA530E" w:rsidP="00203106">
      <w:pPr>
        <w:pStyle w:val="Brdtext"/>
        <w:rPr>
          <w:i/>
        </w:rPr>
      </w:pPr>
      <w:r w:rsidRPr="00BA530E">
        <w:rPr>
          <w:i/>
        </w:rPr>
        <w:t>Energi- och klimatrådgivningen idag</w:t>
      </w:r>
    </w:p>
    <w:p w14:paraId="152848F4" w14:textId="77777777" w:rsidR="00FE73D0" w:rsidRDefault="0080233C" w:rsidP="00DF0CCD">
      <w:pPr>
        <w:pStyle w:val="Brdtext"/>
      </w:pPr>
      <w:r>
        <w:t>E</w:t>
      </w:r>
      <w:r w:rsidRPr="008816B5">
        <w:t>nergi</w:t>
      </w:r>
      <w:r>
        <w:t xml:space="preserve">- och klimatrådgivningen har </w:t>
      </w:r>
      <w:r w:rsidRPr="008816B5">
        <w:t>varit en väsentlig del av s</w:t>
      </w:r>
      <w:r>
        <w:t xml:space="preserve">amhället i snart 40 år, </w:t>
      </w:r>
      <w:r w:rsidRPr="008816B5">
        <w:t>formerna har varierat med tiden</w:t>
      </w:r>
      <w:r>
        <w:t>.</w:t>
      </w:r>
      <w:r w:rsidRPr="008816B5">
        <w:t xml:space="preserve"> </w:t>
      </w:r>
      <w:r>
        <w:t>A</w:t>
      </w:r>
      <w:r w:rsidRPr="008816B5">
        <w:t>llmän folkbildning har praktiserats liksom mera specif</w:t>
      </w:r>
      <w:r>
        <w:t>ika rådgivningsinsatser</w:t>
      </w:r>
      <w:r w:rsidRPr="008816B5">
        <w:t>.</w:t>
      </w:r>
      <w:r>
        <w:t xml:space="preserve"> </w:t>
      </w:r>
      <w:r w:rsidR="00DF0CCD">
        <w:t>Energi- och klimatrådgivning finns idag i 287 av Sveriges</w:t>
      </w:r>
      <w:r w:rsidR="00DF0CCD" w:rsidRPr="009005A1">
        <w:t xml:space="preserve"> </w:t>
      </w:r>
      <w:r w:rsidR="00DF0CCD">
        <w:t>290 kommuner. De flesta har rådgivningen i</w:t>
      </w:r>
      <w:r w:rsidR="00DF0CCD" w:rsidRPr="009005A1">
        <w:t xml:space="preserve"> egen regi</w:t>
      </w:r>
      <w:r w:rsidR="00DF0CCD">
        <w:t>, men 39 procent</w:t>
      </w:r>
      <w:r w:rsidR="00DF0CCD" w:rsidRPr="009005A1">
        <w:t xml:space="preserve"> har gått samman och tillhandahåller energi- och klimatrådgivningen enligt en samarbetsmodell.</w:t>
      </w:r>
      <w:r w:rsidR="00DF0CCD">
        <w:t xml:space="preserve"> </w:t>
      </w:r>
    </w:p>
    <w:p w14:paraId="296600C2" w14:textId="45836539" w:rsidR="00FE73D0" w:rsidRDefault="00DF0CCD" w:rsidP="00DF0CCD">
      <w:pPr>
        <w:pStyle w:val="Brdtext"/>
      </w:pPr>
      <w:r>
        <w:t>Den främsta målgruppen för rådgivningen idag är hushållen men småföretagen har blivit en allt mer prioriterad målgrupp.</w:t>
      </w:r>
    </w:p>
    <w:p w14:paraId="3382F588" w14:textId="77777777" w:rsidR="00FE73D0" w:rsidRDefault="00FE73D0" w:rsidP="00FE73D0">
      <w:pPr>
        <w:pStyle w:val="Default"/>
        <w:rPr>
          <w:color w:val="auto"/>
        </w:rPr>
      </w:pPr>
      <w:r w:rsidRPr="0068411D">
        <w:rPr>
          <w:color w:val="auto"/>
        </w:rPr>
        <w:t xml:space="preserve">Kommunal energi- och klimatrådgivning utgör ett väl etablerat styrmedel </w:t>
      </w:r>
      <w:r>
        <w:rPr>
          <w:color w:val="auto"/>
        </w:rPr>
        <w:t>genom</w:t>
      </w:r>
      <w:r w:rsidRPr="0068411D">
        <w:rPr>
          <w:color w:val="auto"/>
        </w:rPr>
        <w:t xml:space="preserve"> informations- och rådgivningstjänster. För Energimyndighetens arbete med energieffektivisering som helhet utgör energi- och klimatrådgivning ett centralt verksamhetsområde. Förmedling av regionalt</w:t>
      </w:r>
      <w:r>
        <w:rPr>
          <w:color w:val="auto"/>
        </w:rPr>
        <w:t xml:space="preserve"> och lokalt anpassad</w:t>
      </w:r>
      <w:r w:rsidRPr="0068411D">
        <w:rPr>
          <w:color w:val="auto"/>
        </w:rPr>
        <w:t xml:space="preserve"> information till målgrupperna öppnar vägar för reell energieffektivisering i samhället både genom att medborgare agerar genom ökad kunskap, men också för att ökad medvetenhet skapar bättre förutsättningar för att andra politiskt </w:t>
      </w:r>
      <w:r>
        <w:rPr>
          <w:color w:val="auto"/>
        </w:rPr>
        <w:t>beslutade</w:t>
      </w:r>
      <w:r w:rsidRPr="0068411D">
        <w:rPr>
          <w:color w:val="auto"/>
        </w:rPr>
        <w:t xml:space="preserve"> styrmedel ska accepteras och fun</w:t>
      </w:r>
      <w:r>
        <w:rPr>
          <w:color w:val="auto"/>
        </w:rPr>
        <w:t xml:space="preserve">gera bättre. </w:t>
      </w:r>
    </w:p>
    <w:p w14:paraId="7F2744D5" w14:textId="42123F3E" w:rsidR="00DF0CCD" w:rsidRPr="00FE73D0" w:rsidRDefault="00DF0CCD" w:rsidP="00FE73D0">
      <w:pPr>
        <w:pStyle w:val="Default"/>
        <w:rPr>
          <w:color w:val="auto"/>
        </w:rPr>
      </w:pPr>
      <w:r>
        <w:t xml:space="preserve"> </w:t>
      </w:r>
    </w:p>
    <w:p w14:paraId="57180071" w14:textId="4B1DF63E" w:rsidR="00203106" w:rsidRDefault="00765227" w:rsidP="00610D68">
      <w:pPr>
        <w:pStyle w:val="Brdtext"/>
      </w:pPr>
      <w:r w:rsidRPr="0068411D">
        <w:lastRenderedPageBreak/>
        <w:t xml:space="preserve">Rådgivningen </w:t>
      </w:r>
      <w:r>
        <w:t>spelar</w:t>
      </w:r>
      <w:r w:rsidRPr="0068411D">
        <w:t xml:space="preserve"> även </w:t>
      </w:r>
      <w:r>
        <w:t>en central roll för att uppfylla</w:t>
      </w:r>
      <w:r w:rsidRPr="0068411D">
        <w:t xml:space="preserve"> flera EU-direktiv som tillkommit långt efter att verksamheten startade, </w:t>
      </w:r>
      <w:r>
        <w:t>vilket</w:t>
      </w:r>
      <w:r w:rsidRPr="0068411D">
        <w:t xml:space="preserve"> förstärk</w:t>
      </w:r>
      <w:r>
        <w:t>t</w:t>
      </w:r>
      <w:r w:rsidRPr="0068411D">
        <w:t xml:space="preserve"> dess höga relevans. </w:t>
      </w:r>
      <w:r w:rsidRPr="00257259">
        <w:t>För at</w:t>
      </w:r>
      <w:r>
        <w:t>t Sverige ska klara</w:t>
      </w:r>
      <w:r w:rsidRPr="00257259">
        <w:t xml:space="preserve"> sina åtaganden enligt direktiven, är </w:t>
      </w:r>
      <w:r>
        <w:t xml:space="preserve">energi- och klimatrådgivarna </w:t>
      </w:r>
      <w:r w:rsidRPr="00257259">
        <w:t xml:space="preserve">mycket viktiga. </w:t>
      </w:r>
      <w:r>
        <w:t>D</w:t>
      </w:r>
      <w:r w:rsidRPr="0068411D">
        <w:t xml:space="preserve">etta </w:t>
      </w:r>
      <w:r>
        <w:t xml:space="preserve">gäller </w:t>
      </w:r>
      <w:r w:rsidRPr="0068411D">
        <w:t xml:space="preserve">framförallt Energieffektivitetsdirektivet </w:t>
      </w:r>
      <w:r>
        <w:t>(</w:t>
      </w:r>
      <w:r w:rsidRPr="0068411D">
        <w:t>EED</w:t>
      </w:r>
      <w:r>
        <w:t>)</w:t>
      </w:r>
      <w:r w:rsidRPr="0068411D">
        <w:t xml:space="preserve">, Direktivet om byggnaders energiprestanda </w:t>
      </w:r>
      <w:r>
        <w:t>(</w:t>
      </w:r>
      <w:r w:rsidRPr="0068411D">
        <w:t>EPBD2</w:t>
      </w:r>
      <w:r>
        <w:t>)</w:t>
      </w:r>
      <w:r w:rsidRPr="0068411D">
        <w:t xml:space="preserve"> och Förnybart direktivet. </w:t>
      </w:r>
      <w:r w:rsidRPr="00257259">
        <w:t>För till exem</w:t>
      </w:r>
      <w:r>
        <w:t>pel uppfyllandet av artikel 7</w:t>
      </w:r>
      <w:r w:rsidR="00203106">
        <w:t xml:space="preserve">[1] </w:t>
      </w:r>
      <w:r w:rsidRPr="00257259">
        <w:t>i EED bedöms effekten av befintliga styrmedel behöva fördubb</w:t>
      </w:r>
      <w:r>
        <w:t>las. Den direkta effekten av energi- och klimatrådgivningen</w:t>
      </w:r>
      <w:r w:rsidRPr="00257259">
        <w:t xml:space="preserve"> framförallt till uppfyllandet av art</w:t>
      </w:r>
      <w:r>
        <w:t>ikel</w:t>
      </w:r>
      <w:r w:rsidRPr="00257259">
        <w:t xml:space="preserve"> 7 är svårt att specificera</w:t>
      </w:r>
      <w:r>
        <w:t>,</w:t>
      </w:r>
      <w:r w:rsidRPr="00257259">
        <w:t xml:space="preserve"> men </w:t>
      </w:r>
      <w:r>
        <w:t>rådgivningen</w:t>
      </w:r>
      <w:r w:rsidRPr="00257259">
        <w:t xml:space="preserve"> bidrar till att förstärka de övriga styrmedlens effektivitet</w:t>
      </w:r>
      <w:r>
        <w:t xml:space="preserve">. Detta genom att </w:t>
      </w:r>
      <w:r w:rsidRPr="00257259">
        <w:t xml:space="preserve">öka tillgången till information och därmed minska informationsrelaterade marknadsmisslyckanden. </w:t>
      </w:r>
      <w:r>
        <w:t>Framförallt kan</w:t>
      </w:r>
      <w:r w:rsidRPr="00257259">
        <w:t xml:space="preserve"> </w:t>
      </w:r>
      <w:r>
        <w:t>energi- och klimatrådgivningen</w:t>
      </w:r>
      <w:r w:rsidRPr="00257259">
        <w:t xml:space="preserve"> bidra till uppfyllandet av andra artiklar i EED, vilket till och med skulle kunna vara grund för en utveckling och utökning av verksamheten</w:t>
      </w:r>
      <w:r>
        <w:t xml:space="preserve">. Energimyndigheten ser rådgivningen som en etablerad kanal att nyttja även för framtida direktiv, samt stöd för verkställandet av andra relevanta politiska beslut och bidrag till hushåll eller företag. </w:t>
      </w:r>
    </w:p>
    <w:p w14:paraId="0F29B45F" w14:textId="577C81E9" w:rsidR="00203106" w:rsidRDefault="001D6EFD" w:rsidP="00203106">
      <w:pPr>
        <w:pStyle w:val="Default"/>
      </w:pPr>
      <w:r>
        <w:t xml:space="preserve">Energimyndigheten ger idag bidrag till </w:t>
      </w:r>
      <w:r w:rsidRPr="00A41778">
        <w:t>kommuner för kommunal energi- och klimatrådgivning</w:t>
      </w:r>
      <w:r>
        <w:t xml:space="preserve">. </w:t>
      </w:r>
      <w:r w:rsidRPr="00A41778">
        <w:t>Bidragets storlek varierar från kommun till kommun</w:t>
      </w:r>
      <w:r>
        <w:t xml:space="preserve">, beloppet är </w:t>
      </w:r>
      <w:r w:rsidRPr="00A41778">
        <w:t>knute</w:t>
      </w:r>
      <w:r>
        <w:t>t</w:t>
      </w:r>
      <w:r w:rsidRPr="00A41778">
        <w:t xml:space="preserve"> till antalet innevånare</w:t>
      </w:r>
      <w:r>
        <w:t>.</w:t>
      </w:r>
      <w:r w:rsidRPr="00A41778">
        <w:t xml:space="preserve"> </w:t>
      </w:r>
      <w:r w:rsidRPr="009005A1">
        <w:t xml:space="preserve">Energimyndigheten stödjer </w:t>
      </w:r>
      <w:r w:rsidR="0080233C">
        <w:t>även verksamheten</w:t>
      </w:r>
      <w:r w:rsidRPr="009005A1">
        <w:t xml:space="preserve"> genom utbildning, årliga konferenser, pr</w:t>
      </w:r>
      <w:r w:rsidR="00DF0CCD">
        <w:t xml:space="preserve">oduktion av tryckt material, information via webbplatsen, </w:t>
      </w:r>
      <w:r w:rsidRPr="009005A1">
        <w:t>nyhetsbrev</w:t>
      </w:r>
      <w:r w:rsidR="00DF0CCD">
        <w:t xml:space="preserve"> samt</w:t>
      </w:r>
      <w:r>
        <w:t xml:space="preserve"> stöd</w:t>
      </w:r>
      <w:r w:rsidRPr="00A41778">
        <w:t xml:space="preserve"> till regionala ener</w:t>
      </w:r>
      <w:r>
        <w:t>gikontor för samordning av den</w:t>
      </w:r>
      <w:r w:rsidRPr="00A41778">
        <w:t xml:space="preserve"> lokala rådgivning</w:t>
      </w:r>
      <w:r>
        <w:t>en</w:t>
      </w:r>
      <w:r w:rsidRPr="00A41778">
        <w:t>.</w:t>
      </w:r>
    </w:p>
    <w:p w14:paraId="27BB25DF" w14:textId="77777777" w:rsidR="00E00E10" w:rsidRDefault="00E00E10" w:rsidP="00203106">
      <w:pPr>
        <w:pStyle w:val="Default"/>
      </w:pPr>
    </w:p>
    <w:p w14:paraId="73064C56" w14:textId="7192158C" w:rsidR="00203106" w:rsidRPr="00850D51" w:rsidRDefault="00E00E10" w:rsidP="00203106">
      <w:pPr>
        <w:pStyle w:val="Default"/>
      </w:pPr>
      <w:r>
        <w:t>En undersökning av SCB på Energimyndighetens uppdrag (bilaga 2) visar att kännedomen om den kommunala energi- och klimatrådgivningen h</w:t>
      </w:r>
      <w:r w:rsidR="00850D51">
        <w:t>os småhusägare är 30 %. N</w:t>
      </w:r>
      <w:r>
        <w:t>ära 70</w:t>
      </w:r>
      <w:r w:rsidR="00850D51">
        <w:t xml:space="preserve"> </w:t>
      </w:r>
      <w:r>
        <w:t>% i samma målgrupp anser att det är ganska eller mycket viktigt med tillgång till en oberoende energi- och klimatrådgivning. Undersökningen påvisar även att råden har haft betydelse för en dryg tredjedel av småhu</w:t>
      </w:r>
      <w:r w:rsidR="00850D51">
        <w:t>sägarna vid investeringsbeslut.</w:t>
      </w:r>
    </w:p>
    <w:p w14:paraId="536C34B0" w14:textId="77777777" w:rsidR="004E46F9" w:rsidRDefault="004E46F9" w:rsidP="00DF0CCD">
      <w:pPr>
        <w:pStyle w:val="Brdtext"/>
        <w:rPr>
          <w:i/>
        </w:rPr>
      </w:pPr>
    </w:p>
    <w:p w14:paraId="57D75B6E" w14:textId="1389A2CF" w:rsidR="00610D68" w:rsidRPr="00BA530E" w:rsidRDefault="00BA530E" w:rsidP="00DF0CCD">
      <w:pPr>
        <w:pStyle w:val="Brdtext"/>
        <w:rPr>
          <w:i/>
        </w:rPr>
      </w:pPr>
      <w:r>
        <w:rPr>
          <w:i/>
        </w:rPr>
        <w:t>Pågående förändr</w:t>
      </w:r>
      <w:r w:rsidRPr="00BA530E">
        <w:rPr>
          <w:i/>
        </w:rPr>
        <w:t>ingsprocess</w:t>
      </w:r>
    </w:p>
    <w:p w14:paraId="7FF67DE3" w14:textId="258E0FB5" w:rsidR="00FE73D0" w:rsidRDefault="00DF0CCD" w:rsidP="00DF0CCD">
      <w:pPr>
        <w:pStyle w:val="Brdtext"/>
      </w:pPr>
      <w:r>
        <w:t>U</w:t>
      </w:r>
      <w:r w:rsidR="001D6EFD" w:rsidRPr="008378AB">
        <w:t xml:space="preserve">nder 2013 </w:t>
      </w:r>
      <w:r>
        <w:t>initierade</w:t>
      </w:r>
      <w:r w:rsidRPr="00DF0CCD">
        <w:t xml:space="preserve"> </w:t>
      </w:r>
      <w:r>
        <w:t xml:space="preserve">Energimyndigheten en process </w:t>
      </w:r>
      <w:r w:rsidR="001D6EFD">
        <w:t>vars syfte</w:t>
      </w:r>
      <w:r w:rsidR="001D6EFD" w:rsidRPr="008378AB">
        <w:t xml:space="preserve"> var att </w:t>
      </w:r>
      <w:r w:rsidR="001D6EFD">
        <w:t xml:space="preserve">ta ett helhetsgrepp </w:t>
      </w:r>
      <w:r w:rsidR="001D6EFD" w:rsidRPr="008378AB">
        <w:t>om den kommunala energi- och klimatrådgivningen.</w:t>
      </w:r>
      <w:r w:rsidR="001D6EFD">
        <w:t xml:space="preserve"> </w:t>
      </w:r>
      <w:r>
        <w:t xml:space="preserve">En central del i processen handlar om att inta ett förhållningssätt vilket klarar av att bevara eller stärka de framgångsfaktorer som finns samtidigt som det genomförs behövliga förbättringar i verksamheten. </w:t>
      </w:r>
      <w:r w:rsidR="00FE73D0">
        <w:t>De huvudsakliga framgångsfaktorerna med dagens verksamhet är trovärdigheten i den oberoende rådgivningen, den nationella täckningen med lokal förankring som utgör en kanal för olika insatser för energieffektivisering och minskad klimatpåverkan, samt den breda och goda kompetensen hos rådgivarna. Utvecklingsmöjligheterna är kopplade till resursfördelning, organisation,</w:t>
      </w:r>
      <w:r w:rsidR="006D7253">
        <w:t xml:space="preserve"> prioriteringar</w:t>
      </w:r>
      <w:r w:rsidR="00FE73D0">
        <w:t xml:space="preserve"> </w:t>
      </w:r>
      <w:r w:rsidR="006D7253">
        <w:t>och ökad tydlighet.</w:t>
      </w:r>
      <w:r w:rsidR="00FE73D0">
        <w:t xml:space="preserve"> </w:t>
      </w:r>
    </w:p>
    <w:p w14:paraId="7A4A563C" w14:textId="2E4873AA" w:rsidR="00482B88" w:rsidRDefault="00482B88" w:rsidP="00DF0CCD">
      <w:pPr>
        <w:pStyle w:val="Brdtext"/>
      </w:pPr>
      <w:r>
        <w:t xml:space="preserve">Energimyndigheten har </w:t>
      </w:r>
      <w:r w:rsidR="0080233C">
        <w:t xml:space="preserve">valt nedanstående vision och målbild för </w:t>
      </w:r>
      <w:r>
        <w:t>förbättringsarbete</w:t>
      </w:r>
      <w:r w:rsidR="0080233C">
        <w:t>t.</w:t>
      </w:r>
    </w:p>
    <w:p w14:paraId="4633EED1" w14:textId="77777777" w:rsidR="00854B49" w:rsidRDefault="00854B49" w:rsidP="00903C62">
      <w:pPr>
        <w:pStyle w:val="Brdtext"/>
        <w:spacing w:after="0"/>
      </w:pPr>
    </w:p>
    <w:p w14:paraId="332D8520" w14:textId="77777777" w:rsidR="00854B49" w:rsidRDefault="00854B49" w:rsidP="00854B49">
      <w:pPr>
        <w:pStyle w:val="Brdtext"/>
      </w:pPr>
      <w:r>
        <w:rPr>
          <w:noProof/>
        </w:rPr>
        <w:lastRenderedPageBreak/>
        <mc:AlternateContent>
          <mc:Choice Requires="wps">
            <w:drawing>
              <wp:inline distT="0" distB="0" distL="0" distR="0" wp14:anchorId="7458DD0F" wp14:editId="032B2616">
                <wp:extent cx="5039360" cy="4391246"/>
                <wp:effectExtent l="0" t="0" r="27940" b="28575"/>
                <wp:docPr id="2" name="Rektangel med rundade hörn 2"/>
                <wp:cNvGraphicFramePr/>
                <a:graphic xmlns:a="http://schemas.openxmlformats.org/drawingml/2006/main">
                  <a:graphicData uri="http://schemas.microsoft.com/office/word/2010/wordprocessingShape">
                    <wps:wsp>
                      <wps:cNvSpPr/>
                      <wps:spPr>
                        <a:xfrm>
                          <a:off x="0" y="0"/>
                          <a:ext cx="5039360" cy="4391246"/>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1725E1A" w14:textId="77777777" w:rsidR="0039474D" w:rsidRPr="0049212F" w:rsidRDefault="0039474D" w:rsidP="00854B49">
                            <w:pPr>
                              <w:pStyle w:val="Brdtext"/>
                              <w:rPr>
                                <w:color w:val="000000" w:themeColor="text1"/>
                              </w:rPr>
                            </w:pPr>
                            <w:r w:rsidRPr="0049212F">
                              <w:rPr>
                                <w:b/>
                                <w:i/>
                                <w:color w:val="000000" w:themeColor="text1"/>
                              </w:rPr>
                              <w:t>Vision:</w:t>
                            </w:r>
                            <w:r w:rsidRPr="0049212F">
                              <w:rPr>
                                <w:color w:val="000000" w:themeColor="text1"/>
                              </w:rPr>
                              <w:t xml:space="preserve"> Energieffektivisering genom rådgivning.</w:t>
                            </w:r>
                          </w:p>
                          <w:p w14:paraId="6B90BA6C" w14:textId="77777777" w:rsidR="0039474D" w:rsidRPr="00482B88" w:rsidRDefault="0039474D" w:rsidP="00854B49">
                            <w:pPr>
                              <w:pStyle w:val="Brdtext"/>
                              <w:shd w:val="clear" w:color="auto" w:fill="FFFFFF" w:themeFill="background1"/>
                              <w:rPr>
                                <w:b/>
                                <w:i/>
                              </w:rPr>
                            </w:pPr>
                            <w:r w:rsidRPr="00482B88">
                              <w:rPr>
                                <w:b/>
                                <w:i/>
                              </w:rPr>
                              <w:t>Målbild:</w:t>
                            </w:r>
                          </w:p>
                          <w:p w14:paraId="2A4CBD2B" w14:textId="77777777" w:rsidR="0039474D" w:rsidRPr="00482B88" w:rsidRDefault="0039474D" w:rsidP="00854B49">
                            <w:pPr>
                              <w:pStyle w:val="Brdtext"/>
                              <w:shd w:val="clear" w:color="auto" w:fill="FFFFFF" w:themeFill="background1"/>
                            </w:pPr>
                            <w:r w:rsidRPr="00482B88">
                              <w:t>Ökad energieffektivisering och mer förnybar energi genom att rådgivningen har:</w:t>
                            </w:r>
                          </w:p>
                          <w:p w14:paraId="5D01DEE1" w14:textId="77777777" w:rsidR="0039474D" w:rsidRPr="00482B88" w:rsidRDefault="0039474D" w:rsidP="00854B49">
                            <w:pPr>
                              <w:pStyle w:val="Brdtext"/>
                              <w:shd w:val="clear" w:color="auto" w:fill="FFFFFF" w:themeFill="background1"/>
                            </w:pPr>
                            <w:r w:rsidRPr="00482B88">
                              <w:rPr>
                                <w:i/>
                              </w:rPr>
                              <w:t xml:space="preserve">Rätt målgrupper </w:t>
                            </w:r>
                            <w:r w:rsidRPr="00482B88">
                              <w:rPr>
                                <w:i/>
                              </w:rPr>
                              <w:br/>
                            </w:r>
                            <w:r w:rsidRPr="00482B88">
                              <w:t>Grupper med tydlig effektiviseringspotential, som kan nås med rimlig insats och där energi- och klimatrådgivarna kan tillföra kompetens.</w:t>
                            </w:r>
                          </w:p>
                          <w:p w14:paraId="2BD049C9" w14:textId="77777777" w:rsidR="0039474D" w:rsidRPr="00482B88" w:rsidRDefault="0039474D" w:rsidP="00854B49">
                            <w:pPr>
                              <w:pStyle w:val="Brdtext"/>
                              <w:shd w:val="clear" w:color="auto" w:fill="FFFFFF" w:themeFill="background1"/>
                            </w:pPr>
                            <w:r w:rsidRPr="00482B88">
                              <w:rPr>
                                <w:i/>
                              </w:rPr>
                              <w:t>Effektiv</w:t>
                            </w:r>
                            <w:r>
                              <w:rPr>
                                <w:i/>
                              </w:rPr>
                              <w:t>are</w:t>
                            </w:r>
                            <w:r w:rsidRPr="00482B88">
                              <w:rPr>
                                <w:i/>
                              </w:rPr>
                              <w:t xml:space="preserve"> organisation med tydliga</w:t>
                            </w:r>
                            <w:r>
                              <w:rPr>
                                <w:i/>
                              </w:rPr>
                              <w:t>re</w:t>
                            </w:r>
                            <w:r w:rsidRPr="00482B88">
                              <w:rPr>
                                <w:i/>
                              </w:rPr>
                              <w:t xml:space="preserve"> roller</w:t>
                            </w:r>
                            <w:r w:rsidRPr="00482B88">
                              <w:t xml:space="preserve"> </w:t>
                            </w:r>
                            <w:r w:rsidRPr="00482B88">
                              <w:br/>
                              <w:t>Organisation anpassad för fastställda mål och målgrupper med tydlig rollfördelning mellan Energimyndigheten, regionala energikontor och energi- och klimatrådgivarna.</w:t>
                            </w:r>
                          </w:p>
                          <w:p w14:paraId="70AB7B02" w14:textId="77777777" w:rsidR="0039474D" w:rsidRPr="00482B88" w:rsidRDefault="0039474D" w:rsidP="00854B49">
                            <w:pPr>
                              <w:pStyle w:val="Brdtext"/>
                              <w:shd w:val="clear" w:color="auto" w:fill="FFFFFF" w:themeFill="background1"/>
                              <w:spacing w:after="0"/>
                              <w:rPr>
                                <w:i/>
                              </w:rPr>
                            </w:pPr>
                            <w:r w:rsidRPr="00482B88">
                              <w:rPr>
                                <w:i/>
                              </w:rPr>
                              <w:t>Tydliga</w:t>
                            </w:r>
                            <w:r>
                              <w:rPr>
                                <w:i/>
                              </w:rPr>
                              <w:t>re</w:t>
                            </w:r>
                            <w:r w:rsidRPr="00482B88">
                              <w:rPr>
                                <w:i/>
                              </w:rPr>
                              <w:t xml:space="preserve"> krav</w:t>
                            </w:r>
                          </w:p>
                          <w:p w14:paraId="7D9AF781" w14:textId="77777777" w:rsidR="0039474D" w:rsidRPr="00482B88" w:rsidRDefault="0039474D" w:rsidP="00854B49">
                            <w:pPr>
                              <w:pStyle w:val="Brdtext"/>
                              <w:shd w:val="clear" w:color="auto" w:fill="FFFFFF" w:themeFill="background1"/>
                            </w:pPr>
                            <w:r w:rsidRPr="00482B88">
                              <w:t xml:space="preserve">Förväntan och krav på energi- och klimatrådgivarna avseende genomförande är tydligt formulerade och kommunicerade av Energimyndigheten </w:t>
                            </w:r>
                          </w:p>
                          <w:p w14:paraId="3D1612C3" w14:textId="77777777" w:rsidR="0039474D" w:rsidRPr="00482B88" w:rsidRDefault="0039474D" w:rsidP="00854B49">
                            <w:pPr>
                              <w:pStyle w:val="Brdtext"/>
                              <w:shd w:val="clear" w:color="auto" w:fill="FFFFFF" w:themeFill="background1"/>
                            </w:pPr>
                            <w:r w:rsidRPr="00482B88">
                              <w:rPr>
                                <w:i/>
                              </w:rPr>
                              <w:t xml:space="preserve">Uppföljning </w:t>
                            </w:r>
                            <w:r w:rsidRPr="00482B88">
                              <w:rPr>
                                <w:i/>
                              </w:rPr>
                              <w:br/>
                            </w:r>
                            <w:r w:rsidRPr="00482B88">
                              <w:t>Enkel och effektiv uppföljning som visar effekten av verksamheten och att kraven på aktivitet hos energi- och klimatrådgivarna nås</w:t>
                            </w:r>
                          </w:p>
                          <w:p w14:paraId="12DAA945" w14:textId="77777777" w:rsidR="0039474D" w:rsidRPr="00482B88" w:rsidRDefault="0039474D" w:rsidP="00854B49">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w:pict>
              <v:roundrect w14:anchorId="7458DD0F" id="Rektangel med rundade hörn 2" o:spid="_x0000_s1026" style="width:396.8pt;height:345.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" filled="f" strokecolor="#243f60 [1604]" strokeweight="2pt">
                <v:textbox>
                  <w:txbxContent>
                    <w:p w14:paraId="11725E1A" w14:textId="77777777" w:rsidR="0039474D" w:rsidRPr="0049212F" w:rsidRDefault="0039474D" w:rsidP="00854B49">
                      <w:pPr>
                        <w:pStyle w:val="Brdtext"/>
                        <w:rPr>
                          <w:color w:val="000000" w:themeColor="text1"/>
                        </w:rPr>
                      </w:pPr>
                      <w:r w:rsidRPr="0049212F">
                        <w:rPr>
                          <w:b/>
                          <w:i/>
                          <w:color w:val="000000" w:themeColor="text1"/>
                        </w:rPr>
                        <w:t>Vision:</w:t>
                      </w:r>
                      <w:r w:rsidRPr="0049212F">
                        <w:rPr>
                          <w:color w:val="000000" w:themeColor="text1"/>
                        </w:rPr>
                        <w:t xml:space="preserve"> Energieffektivisering genom rådgivning.</w:t>
                      </w:r>
                    </w:p>
                    <w:p w14:paraId="6B90BA6C" w14:textId="77777777" w:rsidR="0039474D" w:rsidRPr="00482B88" w:rsidRDefault="0039474D" w:rsidP="00854B49">
                      <w:pPr>
                        <w:pStyle w:val="Brdtext"/>
                        <w:shd w:val="clear" w:color="auto" w:fill="FFFFFF" w:themeFill="background1"/>
                        <w:rPr>
                          <w:b/>
                          <w:i/>
                        </w:rPr>
                      </w:pPr>
                      <w:r w:rsidRPr="00482B88">
                        <w:rPr>
                          <w:b/>
                          <w:i/>
                        </w:rPr>
                        <w:t>Målbild:</w:t>
                      </w:r>
                    </w:p>
                    <w:p w14:paraId="2A4CBD2B" w14:textId="77777777" w:rsidR="0039474D" w:rsidRPr="00482B88" w:rsidRDefault="0039474D" w:rsidP="00854B49">
                      <w:pPr>
                        <w:pStyle w:val="Brdtext"/>
                        <w:shd w:val="clear" w:color="auto" w:fill="FFFFFF" w:themeFill="background1"/>
                      </w:pPr>
                      <w:r w:rsidRPr="00482B88">
                        <w:t>Ökad energieffektivisering och mer förnybar energi genom att rådgivningen har:</w:t>
                      </w:r>
                    </w:p>
                    <w:p w14:paraId="5D01DEE1" w14:textId="77777777" w:rsidR="0039474D" w:rsidRPr="00482B88" w:rsidRDefault="0039474D" w:rsidP="00854B49">
                      <w:pPr>
                        <w:pStyle w:val="Brdtext"/>
                        <w:shd w:val="clear" w:color="auto" w:fill="FFFFFF" w:themeFill="background1"/>
                      </w:pPr>
                      <w:r w:rsidRPr="00482B88">
                        <w:rPr>
                          <w:i/>
                        </w:rPr>
                        <w:t xml:space="preserve">Rätt målgrupper </w:t>
                      </w:r>
                      <w:r w:rsidRPr="00482B88">
                        <w:rPr>
                          <w:i/>
                        </w:rPr>
                        <w:br/>
                      </w:r>
                      <w:r w:rsidRPr="00482B88">
                        <w:t>Grupper med tydlig effektiviseringspotential, som kan nås med rimlig insats och där energi- och klimatrådgivarna kan tillföra kompetens.</w:t>
                      </w:r>
                    </w:p>
                    <w:p w14:paraId="2BD049C9" w14:textId="77777777" w:rsidR="0039474D" w:rsidRPr="00482B88" w:rsidRDefault="0039474D" w:rsidP="00854B49">
                      <w:pPr>
                        <w:pStyle w:val="Brdtext"/>
                        <w:shd w:val="clear" w:color="auto" w:fill="FFFFFF" w:themeFill="background1"/>
                      </w:pPr>
                      <w:r w:rsidRPr="00482B88">
                        <w:rPr>
                          <w:i/>
                        </w:rPr>
                        <w:t>Effektiv</w:t>
                      </w:r>
                      <w:r>
                        <w:rPr>
                          <w:i/>
                        </w:rPr>
                        <w:t>are</w:t>
                      </w:r>
                      <w:r w:rsidRPr="00482B88">
                        <w:rPr>
                          <w:i/>
                        </w:rPr>
                        <w:t xml:space="preserve"> organisation med tydliga</w:t>
                      </w:r>
                      <w:r>
                        <w:rPr>
                          <w:i/>
                        </w:rPr>
                        <w:t>re</w:t>
                      </w:r>
                      <w:r w:rsidRPr="00482B88">
                        <w:rPr>
                          <w:i/>
                        </w:rPr>
                        <w:t xml:space="preserve"> roller</w:t>
                      </w:r>
                      <w:r w:rsidRPr="00482B88">
                        <w:t xml:space="preserve"> </w:t>
                      </w:r>
                      <w:r w:rsidRPr="00482B88">
                        <w:br/>
                        <w:t>Organisation anpassad för fastställda mål och målgrupper med tydlig rollfördelning mellan Energimyndigheten, regionala energikontor och energi- och klimatrådgivarna.</w:t>
                      </w:r>
                    </w:p>
                    <w:p w14:paraId="70AB7B02" w14:textId="77777777" w:rsidR="0039474D" w:rsidRPr="00482B88" w:rsidRDefault="0039474D" w:rsidP="00854B49">
                      <w:pPr>
                        <w:pStyle w:val="Brdtext"/>
                        <w:shd w:val="clear" w:color="auto" w:fill="FFFFFF" w:themeFill="background1"/>
                        <w:spacing w:after="0"/>
                        <w:rPr>
                          <w:i/>
                        </w:rPr>
                      </w:pPr>
                      <w:r w:rsidRPr="00482B88">
                        <w:rPr>
                          <w:i/>
                        </w:rPr>
                        <w:t>Tydliga</w:t>
                      </w:r>
                      <w:r>
                        <w:rPr>
                          <w:i/>
                        </w:rPr>
                        <w:t>re</w:t>
                      </w:r>
                      <w:r w:rsidRPr="00482B88">
                        <w:rPr>
                          <w:i/>
                        </w:rPr>
                        <w:t xml:space="preserve"> krav</w:t>
                      </w:r>
                    </w:p>
                    <w:p w14:paraId="7D9AF781" w14:textId="77777777" w:rsidR="0039474D" w:rsidRPr="00482B88" w:rsidRDefault="0039474D" w:rsidP="00854B49">
                      <w:pPr>
                        <w:pStyle w:val="Brdtext"/>
                        <w:shd w:val="clear" w:color="auto" w:fill="FFFFFF" w:themeFill="background1"/>
                      </w:pPr>
                      <w:r w:rsidRPr="00482B88">
                        <w:t xml:space="preserve">Förväntan och krav på energi- och klimatrådgivarna avseende genomförande är tydligt formulerade och kommunicerade av Energimyndigheten </w:t>
                      </w:r>
                    </w:p>
                    <w:p w14:paraId="3D1612C3" w14:textId="77777777" w:rsidR="0039474D" w:rsidRPr="00482B88" w:rsidRDefault="0039474D" w:rsidP="00854B49">
                      <w:pPr>
                        <w:pStyle w:val="Brdtext"/>
                        <w:shd w:val="clear" w:color="auto" w:fill="FFFFFF" w:themeFill="background1"/>
                      </w:pPr>
                      <w:r w:rsidRPr="00482B88">
                        <w:rPr>
                          <w:i/>
                        </w:rPr>
                        <w:t xml:space="preserve">Uppföljning </w:t>
                      </w:r>
                      <w:r w:rsidRPr="00482B88">
                        <w:rPr>
                          <w:i/>
                        </w:rPr>
                        <w:br/>
                      </w:r>
                      <w:r w:rsidRPr="00482B88">
                        <w:t>Enkel och effektiv uppföljning som visar effekten av verksamheten och att kraven på aktivitet hos energi- och klimatrådgivarna nås</w:t>
                      </w:r>
                    </w:p>
                    <w:p w14:paraId="12DAA945" w14:textId="77777777" w:rsidR="0039474D" w:rsidRPr="00482B88" w:rsidRDefault="0039474D" w:rsidP="00854B49">
                      <w:pPr>
                        <w:shd w:val="clear" w:color="auto" w:fill="FFFFFF" w:themeFill="background1"/>
                        <w:jc w:val="center"/>
                      </w:pPr>
                    </w:p>
                  </w:txbxContent>
                </v:textbox>
                <w10:anchorlock/>
              </v:roundrect>
            </w:pict>
          </mc:Fallback>
        </mc:AlternateContent>
      </w:r>
    </w:p>
    <w:p w14:paraId="515DAAE8" w14:textId="77777777" w:rsidR="00854B49" w:rsidRDefault="00854B49" w:rsidP="00903C62">
      <w:pPr>
        <w:pStyle w:val="Brdtext"/>
        <w:spacing w:after="0"/>
      </w:pPr>
    </w:p>
    <w:p w14:paraId="5B2CFEE1" w14:textId="414EC907" w:rsidR="00610D68" w:rsidRDefault="00903C62" w:rsidP="00610D68">
      <w:r>
        <w:t>Under 2</w:t>
      </w:r>
      <w:r w:rsidR="001F3367">
        <w:t xml:space="preserve">014 har Energimyndigheten </w:t>
      </w:r>
      <w:r>
        <w:t xml:space="preserve">inom ramen för förbättringsarbetet och inom ramen för nuvarande uppdrag och förordning </w:t>
      </w:r>
      <w:r w:rsidR="001F3367">
        <w:t xml:space="preserve">förtydligat riktlinjer, stramat upp rapportering, inlett metodutveckling och förbättrat uppföljningsarbete samt </w:t>
      </w:r>
      <w:r w:rsidR="006D7253">
        <w:t>planerat</w:t>
      </w:r>
      <w:r w:rsidR="001F3367">
        <w:t xml:space="preserve"> gemensamma insatsprojekt för rådgivni</w:t>
      </w:r>
      <w:r w:rsidR="00610D68">
        <w:t>ng för prioriterade målgrupper.</w:t>
      </w:r>
    </w:p>
    <w:p w14:paraId="36898220" w14:textId="77777777" w:rsidR="00610D68" w:rsidRDefault="00610D68" w:rsidP="00610D68"/>
    <w:p w14:paraId="1B1FA5F2" w14:textId="333A5D78" w:rsidR="008364A3" w:rsidRDefault="00610D68" w:rsidP="00850D51">
      <w:r>
        <w:t xml:space="preserve">Energimyndigheten ser framöver </w:t>
      </w:r>
      <w:r w:rsidR="008364A3">
        <w:t xml:space="preserve">tre </w:t>
      </w:r>
      <w:r>
        <w:t>huvudsakliga faser</w:t>
      </w:r>
      <w:r w:rsidR="008364A3">
        <w:t xml:space="preserve"> i förändringsarbetet</w:t>
      </w:r>
      <w:r>
        <w:t>, vilka</w:t>
      </w:r>
      <w:r w:rsidR="008364A3">
        <w:t xml:space="preserve"> pågår parall</w:t>
      </w:r>
      <w:r w:rsidR="00850D51">
        <w:t xml:space="preserve">ellt men avslutas i olika steg. </w:t>
      </w:r>
      <w:r w:rsidR="008364A3">
        <w:t xml:space="preserve">En ny stödorganisation sjösattes januari 2015 med funktionen </w:t>
      </w:r>
      <w:r w:rsidR="003543C2">
        <w:t>r</w:t>
      </w:r>
      <w:r w:rsidR="008364A3">
        <w:t xml:space="preserve">egional </w:t>
      </w:r>
      <w:r w:rsidR="003543C2">
        <w:t>u</w:t>
      </w:r>
      <w:r w:rsidR="008364A3">
        <w:t xml:space="preserve">tvecklings </w:t>
      </w:r>
      <w:r w:rsidR="003543C2">
        <w:t>l</w:t>
      </w:r>
      <w:r w:rsidR="008364A3">
        <w:t xml:space="preserve">edare (RUL) som dels skall samordna insatser dels verka som metodutvecklingsstöd för energi- och klimatrådgivarna. </w:t>
      </w:r>
    </w:p>
    <w:p w14:paraId="608FD200" w14:textId="77777777" w:rsidR="009C26BE" w:rsidRDefault="009C26BE" w:rsidP="001D6EFD"/>
    <w:p w14:paraId="4A4D59A6" w14:textId="4A17685F" w:rsidR="00BA530E" w:rsidRPr="00BA530E" w:rsidRDefault="00BA530E" w:rsidP="001D6EFD">
      <w:pPr>
        <w:rPr>
          <w:i/>
        </w:rPr>
      </w:pPr>
      <w:r>
        <w:rPr>
          <w:i/>
        </w:rPr>
        <w:t>Föres</w:t>
      </w:r>
      <w:r w:rsidRPr="00BA530E">
        <w:rPr>
          <w:i/>
        </w:rPr>
        <w:t>lagna förändringar i förordningen</w:t>
      </w:r>
    </w:p>
    <w:p w14:paraId="792E2019" w14:textId="77777777" w:rsidR="004E46F9" w:rsidRDefault="004E46F9" w:rsidP="001D6EFD"/>
    <w:p w14:paraId="7D14E3CC" w14:textId="6E4D3D9A" w:rsidR="001D6EFD" w:rsidRDefault="001F3367" w:rsidP="001D6EFD">
      <w:r>
        <w:t>De förändringar som nu föreslås i förordningen</w:t>
      </w:r>
      <w:r w:rsidR="001D6EFD">
        <w:t xml:space="preserve"> syftar till att stärka det förbättringsarbete som Energimyndigheten har inlett för att öka effekten av de medel som är avsatta för energi- och klimatrådgivning. </w:t>
      </w:r>
      <w:r>
        <w:t>De huvudsakliga förändringarna är:</w:t>
      </w:r>
    </w:p>
    <w:p w14:paraId="7C05ABCD" w14:textId="77777777" w:rsidR="004E46F9" w:rsidRDefault="004E46F9" w:rsidP="001D6EFD"/>
    <w:p w14:paraId="6F94D6A4" w14:textId="77777777" w:rsidR="00610D68" w:rsidRPr="00BA530E" w:rsidRDefault="001D6EFD" w:rsidP="001D6EFD">
      <w:r w:rsidRPr="00BA530E">
        <w:t>Ändring av förordningsnamn och bidragsbegrepp</w:t>
      </w:r>
      <w:r w:rsidR="00610D68" w:rsidRPr="00BA530E">
        <w:t>:</w:t>
      </w:r>
      <w:r w:rsidR="00282F7D" w:rsidRPr="00BA530E">
        <w:t xml:space="preserve"> </w:t>
      </w:r>
    </w:p>
    <w:p w14:paraId="63DB95F5" w14:textId="3BFB5620" w:rsidR="001D6EFD" w:rsidRPr="00610D68" w:rsidRDefault="001D6EFD" w:rsidP="00610D68">
      <w:pPr>
        <w:pStyle w:val="Liststycke"/>
        <w:numPr>
          <w:ilvl w:val="0"/>
          <w:numId w:val="20"/>
        </w:numPr>
      </w:pPr>
      <w:r w:rsidRPr="00610D68">
        <w:t xml:space="preserve">Genomgående ändras ordet ”bidrag” till ”stöd”. </w:t>
      </w:r>
    </w:p>
    <w:p w14:paraId="009CDEB9" w14:textId="77777777" w:rsidR="004E46F9" w:rsidRDefault="004E46F9" w:rsidP="001D6EFD"/>
    <w:p w14:paraId="6C5CD169" w14:textId="7FFFCB91" w:rsidR="001D6EFD" w:rsidRPr="00BA530E" w:rsidRDefault="001D6EFD" w:rsidP="001D6EFD">
      <w:r w:rsidRPr="00BA530E">
        <w:lastRenderedPageBreak/>
        <w:t>Ändringar avseende målgrupper och inriktning för rådgivning</w:t>
      </w:r>
      <w:r w:rsidR="00903C62" w:rsidRPr="00BA530E">
        <w:t>:</w:t>
      </w:r>
      <w:r w:rsidRPr="00BA530E">
        <w:t xml:space="preserve"> </w:t>
      </w:r>
    </w:p>
    <w:p w14:paraId="051F0945" w14:textId="5AD9E1BA" w:rsidR="009C26BE" w:rsidRDefault="009C26BE" w:rsidP="009C26BE">
      <w:pPr>
        <w:pStyle w:val="Liststycke"/>
        <w:numPr>
          <w:ilvl w:val="0"/>
          <w:numId w:val="15"/>
        </w:numPr>
        <w:autoSpaceDE w:val="0"/>
        <w:autoSpaceDN w:val="0"/>
      </w:pPr>
      <w:r>
        <w:t>Transportområdet har visat sig vara svårt att hantera för klim</w:t>
      </w:r>
      <w:r w:rsidR="00850D51">
        <w:t>at- och energirådgivare och bidragit till en för stor bredd</w:t>
      </w:r>
      <w:r>
        <w:t xml:space="preserve"> i uppdraget</w:t>
      </w:r>
      <w:r w:rsidR="00850D51">
        <w:t>. V</w:t>
      </w:r>
      <w:r>
        <w:t xml:space="preserve">erktyget rådgivning bedöms inte som effektivt för transporter. Energimyndigheten föreslår därför att denna skrivning utgår från förordningen. </w:t>
      </w:r>
    </w:p>
    <w:p w14:paraId="29D99736" w14:textId="5AE97C03" w:rsidR="00DE7E99" w:rsidRDefault="00DE7E99" w:rsidP="00DE7E99">
      <w:pPr>
        <w:pStyle w:val="Liststycke"/>
        <w:numPr>
          <w:ilvl w:val="0"/>
          <w:numId w:val="15"/>
        </w:numPr>
        <w:autoSpaceDE w:val="0"/>
        <w:autoSpaceDN w:val="0"/>
      </w:pPr>
      <w:r>
        <w:t>Energimyndigheten har önskemål om att tydligare kunna inrikta verksamheten till av myndigheten prioriterade målgrupper för att möta nya behov</w:t>
      </w:r>
      <w:r w:rsidR="00850D51">
        <w:t>.</w:t>
      </w:r>
      <w:r>
        <w:t xml:space="preserve"> Därför föreslår myndigheten att det i förordningen införs en styrning från myndigheten avseende vilka målgrupper som verksamheten skall riktas till.</w:t>
      </w:r>
    </w:p>
    <w:p w14:paraId="1D190D71" w14:textId="77777777" w:rsidR="004E46F9" w:rsidRDefault="004E46F9" w:rsidP="001D6EFD"/>
    <w:p w14:paraId="1C224079" w14:textId="77777777" w:rsidR="001D6EFD" w:rsidRPr="00BA530E" w:rsidRDefault="001D6EFD" w:rsidP="001D6EFD">
      <w:r w:rsidRPr="00BA530E">
        <w:t>Tillkommande stöd i form av regionala utvecklingsledare</w:t>
      </w:r>
    </w:p>
    <w:p w14:paraId="5DF05BD9" w14:textId="372B6553" w:rsidR="001D6EFD" w:rsidRPr="003A74C6" w:rsidRDefault="00DE7E99" w:rsidP="00DE7E99">
      <w:pPr>
        <w:pStyle w:val="Liststycke"/>
        <w:numPr>
          <w:ilvl w:val="0"/>
          <w:numId w:val="17"/>
        </w:numPr>
        <w:autoSpaceDE w:val="0"/>
        <w:autoSpaceDN w:val="0"/>
      </w:pPr>
      <w:r>
        <w:t>Den verksamhet i form av regionala utvecklingsledare som Energimyndigheten redan infört bör formaliseras som funktion även i förordningen då myndigheten bedömer att det är viktigt för verksamhetens fortsatta utveckling genom kompetensstöd och metodutveckling.</w:t>
      </w:r>
    </w:p>
    <w:p w14:paraId="65255E4C" w14:textId="77777777" w:rsidR="004E46F9" w:rsidRDefault="004E46F9" w:rsidP="001D6EFD"/>
    <w:p w14:paraId="69102F35" w14:textId="77777777" w:rsidR="001D6EFD" w:rsidRPr="00BA530E" w:rsidRDefault="001D6EFD" w:rsidP="001D6EFD">
      <w:r w:rsidRPr="00BA530E">
        <w:t>Ändrade förutsättningar för stöd och stödets storlek</w:t>
      </w:r>
    </w:p>
    <w:p w14:paraId="4CA3D777" w14:textId="5FABD871" w:rsidR="00DE7E99" w:rsidRDefault="00DE7E99" w:rsidP="00DE7E99">
      <w:pPr>
        <w:pStyle w:val="Brdtext"/>
        <w:numPr>
          <w:ilvl w:val="0"/>
          <w:numId w:val="16"/>
        </w:numPr>
      </w:pPr>
      <w:r>
        <w:t xml:space="preserve">Bidrag kan idag erhållas av samtliga kommuner oavsett storlek. Mindre kommuner är dock tydligt begränsade av hur många inom relevanta målgrupper som kan nås och påverkas av rådgivningen. De har även svårigheter att bemanna med kompetent personal dedikerade för rådgivning. Konsekvensen är att kvaliteten och nivån på rådgivningen ofta blir sämre i mindre kommuner. Idag har 133 kommuner av ovanstående skäl valt att samordna sig med andra kommuner, där dessa med god framgång delar på energirådgivningsresursen. För att säkra kvaliteten i rådgivningen även i mindre kommuner vill Energimyndigheten därför kräva sådan samordning mellan kommuner som har färre än 18 000 invånare. </w:t>
      </w:r>
    </w:p>
    <w:p w14:paraId="5E6FB841" w14:textId="191303E3" w:rsidR="00850D51" w:rsidRPr="00850D51" w:rsidRDefault="00DE7E99" w:rsidP="001D6EFD">
      <w:pPr>
        <w:pStyle w:val="Brdtext"/>
        <w:numPr>
          <w:ilvl w:val="0"/>
          <w:numId w:val="16"/>
        </w:numPr>
      </w:pPr>
      <w:r>
        <w:t xml:space="preserve">Idag kan bidrag erhållas av samtliga kommuner, där det lägsta beloppet är 280 000 kr och den högsta nivån 435 000 kr. </w:t>
      </w:r>
      <w:r w:rsidR="00850D51">
        <w:t xml:space="preserve">Bidraget för rådgivningen </w:t>
      </w:r>
      <w:r>
        <w:t>varierar från runt 40 öre per invånare upp till 114 kronor per invånare. Skall en samhällsekonomisk effektivitet uppnås måste bidraget för rådgivning bättre spegla målgruppens storlek. Därför vill Energimyndigheten införa en fördelning av stödet som är mer proportionell mot de prioriterade målgrupper som rådgivningen riktas till.</w:t>
      </w:r>
      <w:r w:rsidR="00850D51" w:rsidRPr="00850D51">
        <w:t xml:space="preserve"> </w:t>
      </w:r>
      <w:r w:rsidR="00850D51">
        <w:t>Genom ökad flexibilitet i fördelningen kan även eventuella förstärkta uppdrag användas för att fördela mer medel till kommuner med extra hög ambition för rådgivningen.</w:t>
      </w:r>
      <w:r>
        <w:t xml:space="preserve"> Energimyndigheten </w:t>
      </w:r>
      <w:r w:rsidR="00850D51">
        <w:t xml:space="preserve">önskar </w:t>
      </w:r>
      <w:r>
        <w:t xml:space="preserve">reglera principerna för fördelningen i sina föreskrifter. </w:t>
      </w:r>
    </w:p>
    <w:p w14:paraId="7EFC755E" w14:textId="77777777" w:rsidR="00850D51" w:rsidRDefault="00850D51" w:rsidP="001D6EFD">
      <w:pPr>
        <w:rPr>
          <w:i/>
        </w:rPr>
      </w:pPr>
    </w:p>
    <w:p w14:paraId="62124405" w14:textId="1E4F98CD" w:rsidR="001D6EFD" w:rsidRPr="00DE7E99" w:rsidRDefault="00DE7E99" w:rsidP="001D6EFD">
      <w:pPr>
        <w:rPr>
          <w:i/>
        </w:rPr>
      </w:pPr>
      <w:r w:rsidRPr="00DE7E99">
        <w:rPr>
          <w:i/>
        </w:rPr>
        <w:t xml:space="preserve">Konsekvenser av </w:t>
      </w:r>
      <w:r>
        <w:rPr>
          <w:i/>
        </w:rPr>
        <w:t xml:space="preserve">föreslagna </w:t>
      </w:r>
      <w:r w:rsidRPr="00DE7E99">
        <w:rPr>
          <w:i/>
        </w:rPr>
        <w:t>förordningsändringar</w:t>
      </w:r>
    </w:p>
    <w:p w14:paraId="799248F4" w14:textId="77777777" w:rsidR="004E46F9" w:rsidRDefault="004E46F9" w:rsidP="0090328A"/>
    <w:p w14:paraId="76DBDBA8" w14:textId="77777777" w:rsidR="0090328A" w:rsidRDefault="0090328A" w:rsidP="0090328A">
      <w:r>
        <w:t xml:space="preserve">Energimyndigheten bedömer att den främsta konsekvensen av förordningsförändringarna är att många fler inom de prioriterade målgrupperna </w:t>
      </w:r>
      <w:r>
        <w:lastRenderedPageBreak/>
        <w:t xml:space="preserve">kommer att nås av energi- och klimatrådgivningen med därpå följande ökad energieffektivisering och minskad klimatpåverkan. </w:t>
      </w:r>
    </w:p>
    <w:p w14:paraId="6B86BC62" w14:textId="77777777" w:rsidR="0090328A" w:rsidRDefault="0090328A" w:rsidP="0090328A"/>
    <w:p w14:paraId="2AF5E6D3" w14:textId="77777777" w:rsidR="0090328A" w:rsidRDefault="0090328A" w:rsidP="0090328A">
      <w:r>
        <w:t xml:space="preserve">Andra förväntade konsekvenser är förbättrade förutsättningar för landets energi- och klimatrådgivare att göra ett bra jobb och utveckla sin kompetens. Detta kommer i sin tur öka kvaliteten på rådgivningen, särskilt för medborgare i de kommuner som idag har svårt att bemanna och upprätthålla en god rådgivning. </w:t>
      </w:r>
    </w:p>
    <w:p w14:paraId="36A503CB" w14:textId="77777777" w:rsidR="0090328A" w:rsidRDefault="0090328A" w:rsidP="0090328A"/>
    <w:p w14:paraId="0BD0404D" w14:textId="77777777" w:rsidR="001B69B4" w:rsidRDefault="0090328A" w:rsidP="0090328A">
      <w:r>
        <w:t>Samtliga kommuner kommer ha möjlighet att söka stöd även om det i många fall kräver samordning mellan kommuner.</w:t>
      </w:r>
      <w:r w:rsidR="0051323B" w:rsidRPr="0051323B">
        <w:t xml:space="preserve"> </w:t>
      </w:r>
      <w:r w:rsidR="0051323B">
        <w:t>Det skapas därmed bättre förutsättningar för en utökad samordning av kompetens mellan kommuner.</w:t>
      </w:r>
      <w:r>
        <w:t xml:space="preserve"> </w:t>
      </w:r>
    </w:p>
    <w:p w14:paraId="4FDC6C0C" w14:textId="77777777" w:rsidR="001B69B4" w:rsidRDefault="001B69B4" w:rsidP="0090328A"/>
    <w:p w14:paraId="738F6619" w14:textId="4F3F70EF" w:rsidR="0090328A" w:rsidRDefault="0051323B" w:rsidP="0090328A">
      <w:r>
        <w:t xml:space="preserve">Uppskattningsvis ett trettiotal </w:t>
      </w:r>
      <w:r w:rsidR="00DE7E99">
        <w:t xml:space="preserve">kommuner kommer troligen bedöma att det inte är värt att samarbeta för att kunna behålla energi- och klimatrådgivningen. Skulle det bli så kommer de invånare som inte har tillgång till en kommunal energi- och klimatrådgivare fortfarande nå den basnivå av rådgivning som finns tillgänglig via Energimyndighetens information på hemsidan och </w:t>
      </w:r>
      <w:r w:rsidR="001247ED">
        <w:t>den nationella</w:t>
      </w:r>
      <w:r w:rsidR="00DE7E99">
        <w:t xml:space="preserve"> konsumentrådgivning</w:t>
      </w:r>
      <w:r w:rsidR="001247ED">
        <w:t>en</w:t>
      </w:r>
      <w:r w:rsidR="00DE7E99">
        <w:t xml:space="preserve"> ”Hallå konsument”. Dessutom kan framtida informationsprojekt som finansieras av Energimyndigheten och genomförs exempelvis i Energikontorens regi fortfarande nå de kommuner som inte har energi- och klimatrådgivning. De medborgare vars kommun valt bort energi- och klimatrådgivning kommer däremot inte få tillgång till den uppsökande rådgivningen, lokal rådgivning via telefon och de nationella insatsprojekten eftersom de genomförs av just kommunernas energi- och klimatrådgivare. </w:t>
      </w:r>
    </w:p>
    <w:p w14:paraId="2038D188" w14:textId="5CC310D2" w:rsidR="001D6EFD" w:rsidRPr="00F2660B" w:rsidRDefault="0051323B" w:rsidP="0051323B">
      <w:r>
        <w:t xml:space="preserve"> </w:t>
      </w:r>
    </w:p>
    <w:p w14:paraId="2C4BF238" w14:textId="77777777" w:rsidR="004C1B75" w:rsidRDefault="005608B0">
      <w:pPr>
        <w:pStyle w:val="Rubrik1"/>
      </w:pPr>
      <w:bookmarkStart w:id="2" w:name="_Toc418156341"/>
      <w:r>
        <w:lastRenderedPageBreak/>
        <w:t>Inledning</w:t>
      </w:r>
      <w:bookmarkEnd w:id="2"/>
    </w:p>
    <w:p w14:paraId="789817EC" w14:textId="77777777" w:rsidR="00EC20EA" w:rsidRDefault="005608B0" w:rsidP="00100F02">
      <w:pPr>
        <w:pStyle w:val="Rubrik2"/>
      </w:pPr>
      <w:bookmarkStart w:id="3" w:name="_Toc418156342"/>
      <w:r>
        <w:t>Uppdraget</w:t>
      </w:r>
      <w:bookmarkEnd w:id="3"/>
    </w:p>
    <w:p w14:paraId="7DDAA0CE" w14:textId="77777777" w:rsidR="00F2660B" w:rsidRDefault="00F2660B" w:rsidP="00F2660B">
      <w:pPr>
        <w:pStyle w:val="Brdtext"/>
      </w:pPr>
      <w:r>
        <w:t xml:space="preserve">I regleringsbrevet för Energimyndighetens verksamhet 2015 tilldelades myndigheten ett uppdrag att komma med förslag avseende förändringar för energi- och klimatrådgivningen; </w:t>
      </w:r>
    </w:p>
    <w:p w14:paraId="47580A94" w14:textId="77777777" w:rsidR="00F2660B" w:rsidRPr="007922A0" w:rsidRDefault="00F2660B" w:rsidP="00F2660B">
      <w:pPr>
        <w:autoSpaceDE w:val="0"/>
        <w:autoSpaceDN w:val="0"/>
        <w:ind w:left="426"/>
        <w:rPr>
          <w:i/>
          <w:sz w:val="22"/>
          <w:szCs w:val="22"/>
        </w:rPr>
      </w:pPr>
      <w:r w:rsidRPr="007922A0">
        <w:rPr>
          <w:i/>
          <w:sz w:val="22"/>
          <w:szCs w:val="22"/>
        </w:rPr>
        <w:t>”Statens energimyndighet ska lämna förslag</w:t>
      </w:r>
      <w:r>
        <w:rPr>
          <w:i/>
          <w:sz w:val="22"/>
          <w:szCs w:val="22"/>
        </w:rPr>
        <w:t xml:space="preserve"> till utformning och inriktning </w:t>
      </w:r>
      <w:r w:rsidRPr="007922A0">
        <w:rPr>
          <w:i/>
          <w:sz w:val="22"/>
          <w:szCs w:val="22"/>
        </w:rPr>
        <w:t>på den kommunala energi- och klimat</w:t>
      </w:r>
      <w:r>
        <w:rPr>
          <w:i/>
          <w:sz w:val="22"/>
          <w:szCs w:val="22"/>
        </w:rPr>
        <w:t xml:space="preserve">rådgivningen fortsatta arbete i </w:t>
      </w:r>
      <w:r w:rsidRPr="007922A0">
        <w:rPr>
          <w:i/>
          <w:sz w:val="22"/>
          <w:szCs w:val="22"/>
        </w:rPr>
        <w:t>syfte att öka den samhällsekonomiska</w:t>
      </w:r>
      <w:r>
        <w:rPr>
          <w:i/>
          <w:sz w:val="22"/>
          <w:szCs w:val="22"/>
        </w:rPr>
        <w:t xml:space="preserve"> effektiviteten. I myndighetens </w:t>
      </w:r>
      <w:r w:rsidRPr="007922A0">
        <w:rPr>
          <w:i/>
          <w:sz w:val="22"/>
          <w:szCs w:val="22"/>
        </w:rPr>
        <w:t>arbete ska hänsyn tas till tillämpliga E</w:t>
      </w:r>
      <w:r>
        <w:rPr>
          <w:i/>
          <w:sz w:val="22"/>
          <w:szCs w:val="22"/>
        </w:rPr>
        <w:t xml:space="preserve">U-direktiv samt slutsatser från </w:t>
      </w:r>
      <w:r w:rsidRPr="007922A0">
        <w:rPr>
          <w:i/>
          <w:sz w:val="22"/>
          <w:szCs w:val="22"/>
        </w:rPr>
        <w:t>relevanta externa och interna utvärderin</w:t>
      </w:r>
      <w:r>
        <w:rPr>
          <w:i/>
          <w:sz w:val="22"/>
          <w:szCs w:val="22"/>
        </w:rPr>
        <w:t xml:space="preserve">gar beaktas. En slutrapport med </w:t>
      </w:r>
      <w:r w:rsidRPr="007922A0">
        <w:rPr>
          <w:i/>
          <w:sz w:val="22"/>
          <w:szCs w:val="22"/>
        </w:rPr>
        <w:t>konkreta förslag till revidering av för</w:t>
      </w:r>
      <w:r>
        <w:rPr>
          <w:i/>
          <w:sz w:val="22"/>
          <w:szCs w:val="22"/>
        </w:rPr>
        <w:t xml:space="preserve">ordningen (1997:1322) om bidrag </w:t>
      </w:r>
      <w:r w:rsidRPr="007922A0">
        <w:rPr>
          <w:i/>
          <w:sz w:val="22"/>
          <w:szCs w:val="22"/>
        </w:rPr>
        <w:t>till kommunal energi- och k</w:t>
      </w:r>
      <w:r>
        <w:rPr>
          <w:i/>
          <w:sz w:val="22"/>
          <w:szCs w:val="22"/>
        </w:rPr>
        <w:t xml:space="preserve">limatrådgivning ska lämnas till </w:t>
      </w:r>
      <w:r w:rsidRPr="007922A0">
        <w:rPr>
          <w:i/>
          <w:sz w:val="22"/>
          <w:szCs w:val="22"/>
        </w:rPr>
        <w:t>Regeringskansliet (Miljö- och energidep</w:t>
      </w:r>
      <w:r>
        <w:rPr>
          <w:i/>
          <w:sz w:val="22"/>
          <w:szCs w:val="22"/>
        </w:rPr>
        <w:t xml:space="preserve">artementet) senast den 30 april </w:t>
      </w:r>
      <w:r w:rsidRPr="007922A0">
        <w:rPr>
          <w:i/>
          <w:sz w:val="22"/>
          <w:szCs w:val="22"/>
        </w:rPr>
        <w:t>2015.”</w:t>
      </w:r>
    </w:p>
    <w:p w14:paraId="3BA56A0D" w14:textId="77777777" w:rsidR="0021359B" w:rsidRDefault="0021359B" w:rsidP="00EC20EA">
      <w:pPr>
        <w:pStyle w:val="Brdtext"/>
      </w:pPr>
    </w:p>
    <w:p w14:paraId="220AC0C3" w14:textId="77777777" w:rsidR="00F2660B" w:rsidRDefault="00F2660B" w:rsidP="00EC20EA">
      <w:pPr>
        <w:pStyle w:val="Brdtext"/>
      </w:pPr>
      <w:r>
        <w:t>Denna rapport utgör Energimyndighetens svar på ovanstående uppdrag.</w:t>
      </w:r>
    </w:p>
    <w:p w14:paraId="4F51C5A0" w14:textId="77777777" w:rsidR="008F1061" w:rsidRDefault="008F1061" w:rsidP="00EC20EA">
      <w:pPr>
        <w:pStyle w:val="Brdtext"/>
      </w:pPr>
      <w:r>
        <w:t>För att sätta de föreslagna förordningsförändringarna i en aktuell kontext redogör Energimyndigheten i denna slutrapport även för bakgrunden till energi- och klimatrådgivningen och vilka generella förbättringsbehov Energimyndigheten har identifierat. I rapporten redogörs även för vilka förbättringar av verksamheten som redan har genomförts inom ramen för nuvarande förordning och uppdrag, samt vilka ytterligare förändringar som planeras inom samma ram.</w:t>
      </w:r>
    </w:p>
    <w:p w14:paraId="6EAB53F6" w14:textId="11758B2F" w:rsidR="008F1061" w:rsidRDefault="008F1061" w:rsidP="00EC20EA">
      <w:pPr>
        <w:pStyle w:val="Brdtext"/>
      </w:pPr>
      <w:r>
        <w:t xml:space="preserve">Sist redogör </w:t>
      </w:r>
      <w:r w:rsidR="00DF192B">
        <w:t>Energimyndigheten för sitt förslag på förordningsförändringar som myndigheten bedömer behövs för att ytterligare stärka upp det pågående arbetet.</w:t>
      </w:r>
      <w:r>
        <w:t xml:space="preserve"> </w:t>
      </w:r>
    </w:p>
    <w:p w14:paraId="0A458175" w14:textId="77777777" w:rsidR="005608B0" w:rsidRDefault="005608B0" w:rsidP="00100F02">
      <w:pPr>
        <w:pStyle w:val="Rubrik2"/>
      </w:pPr>
      <w:bookmarkStart w:id="4" w:name="_Toc418156343"/>
      <w:r>
        <w:t>Historik</w:t>
      </w:r>
      <w:bookmarkEnd w:id="4"/>
    </w:p>
    <w:p w14:paraId="27842964" w14:textId="5CA12E63" w:rsidR="00F2660B" w:rsidRDefault="00F2660B" w:rsidP="00F2660B">
      <w:pPr>
        <w:pStyle w:val="Brdtext"/>
      </w:pPr>
      <w:r>
        <w:t>Startpunkten för statligt stöd till kommunal rådgivningsverksamhet inom energiområdet var budgetåret 1977/78. År 1986 förändrades rådgivningen i form av att det statliga bidraget upphörde, istället fick kommunerna fullt ansvar för rådgivningsverksamheten både avseende ekonomisk finansiering och utformning. Under perioden med statligt stöd bedrevs någon form av rådgivningsverksamhet i majoriteten av landets kommuner, brytpunkten 1986 fick som konsekvens att rådgivningen helt eller delvis avvecklades i nästintill samtliga kommuner.</w:t>
      </w:r>
    </w:p>
    <w:p w14:paraId="1434AA89" w14:textId="0730CF67" w:rsidR="00F2660B" w:rsidRDefault="00F319DA" w:rsidP="00F2660B">
      <w:pPr>
        <w:pStyle w:val="Brdtext"/>
      </w:pPr>
      <w:r>
        <w:t>E</w:t>
      </w:r>
      <w:r w:rsidR="00F2660B">
        <w:t>nergipolitiska proposition</w:t>
      </w:r>
      <w:r>
        <w:t>en år 1997</w:t>
      </w:r>
      <w:r w:rsidR="00F2660B">
        <w:t xml:space="preserve"> (Regeringens proposition 1996/97:84 </w:t>
      </w:r>
      <w:r w:rsidR="00F2660B" w:rsidRPr="00003CB5">
        <w:rPr>
          <w:i/>
        </w:rPr>
        <w:t>En</w:t>
      </w:r>
      <w:r w:rsidR="00F2660B">
        <w:t xml:space="preserve"> </w:t>
      </w:r>
      <w:r w:rsidR="00F2660B" w:rsidRPr="00003CB5">
        <w:rPr>
          <w:i/>
        </w:rPr>
        <w:t>uthållig energiförsörjning</w:t>
      </w:r>
      <w:r w:rsidR="00F2660B">
        <w:t xml:space="preserve">) innebar en vändpunkt för rådgivningen. </w:t>
      </w:r>
      <w:r w:rsidR="00D62E1D">
        <w:t>Det statliga stödet å</w:t>
      </w:r>
      <w:r w:rsidR="00F2660B">
        <w:t>terinför</w:t>
      </w:r>
      <w:r w:rsidR="00D62E1D">
        <w:t>des</w:t>
      </w:r>
      <w:r w:rsidR="00F2660B">
        <w:t xml:space="preserve">, det ansågs väsentligt med tillgång till objektiv, lokalt och regionalt anpassad information i form av rådgivning till allmänheten. Vid tidpunkten stod begreppet </w:t>
      </w:r>
      <w:r w:rsidR="00F2660B" w:rsidRPr="00003CB5">
        <w:rPr>
          <w:i/>
        </w:rPr>
        <w:t>energihus</w:t>
      </w:r>
      <w:r w:rsidR="00D62E1D">
        <w:rPr>
          <w:i/>
        </w:rPr>
        <w:t>hållning</w:t>
      </w:r>
      <w:r w:rsidR="00F2660B">
        <w:t xml:space="preserve"> i förgrunden.  Den kommunala energirådgivningen betraktades som betydande kunskapskomplement på en kommersiell marknad där bland annat el- och bränsleleverantörer figurerade med </w:t>
      </w:r>
      <w:r w:rsidR="00F2660B">
        <w:lastRenderedPageBreak/>
        <w:t>information om energilösningar. Vid 2002 års utgång fanns kommunal energirådgivning i 283 av Sveriges 290 kommuner.</w:t>
      </w:r>
    </w:p>
    <w:p w14:paraId="437F0F01" w14:textId="5EDA1C85" w:rsidR="00F2660B" w:rsidRDefault="00F2660B" w:rsidP="00F2660B">
      <w:pPr>
        <w:pStyle w:val="Brdtext"/>
      </w:pPr>
      <w:r>
        <w:t xml:space="preserve">Trots volymökningen och satsningen konstaterades bland annat i 2002 års energipolitiska proposition (Regeringens proposition 2001/02:143 </w:t>
      </w:r>
      <w:r w:rsidRPr="00003CB5">
        <w:rPr>
          <w:i/>
        </w:rPr>
        <w:t>Samverkan för en trygg, effektiv och miljövänlig energiförsörjning</w:t>
      </w:r>
      <w:r>
        <w:t>) att det var svårt att påvisa några direkt märkbara effekter på användningen av hushållsel. Vidare konstaterades att rådgivningen varit alltför ensidig</w:t>
      </w:r>
      <w:r w:rsidR="00D62E1D">
        <w:t>t</w:t>
      </w:r>
      <w:r>
        <w:t xml:space="preserve"> fokuser</w:t>
      </w:r>
      <w:r w:rsidR="00D62E1D">
        <w:t>ad</w:t>
      </w:r>
      <w:r>
        <w:t xml:space="preserve"> på val av uppvärmningssystem och </w:t>
      </w:r>
      <w:r w:rsidR="00D62E1D">
        <w:t>att</w:t>
      </w:r>
      <w:r>
        <w:t xml:space="preserve"> konsumenten innan kontakt med rådgivningen redan planerat byta uppvärmningssystem. I propositionen, vilken delvis vilade på uppgifter ur Energimyndighetens uppföljning av den kommunala energirådgivningen under 1998-2000, framkom även att det fanns behov i samhället som rådgivningen i dess dåvarande skepnad inte kunde svara upp mot.</w:t>
      </w:r>
    </w:p>
    <w:p w14:paraId="7C6F6CE8" w14:textId="4B8442B5" w:rsidR="00F2660B" w:rsidRDefault="00F2660B" w:rsidP="00F2660B">
      <w:pPr>
        <w:pStyle w:val="Brdtext"/>
      </w:pPr>
      <w:r>
        <w:t>Lösningarna kom bestå av att rådgivningen även skulle omfatta information till mindre företag och industrier samt att karaktären på dess innehåll skulle omfatta fler aspekter än enbart energianvändning.</w:t>
      </w:r>
      <w:r w:rsidR="00554B6C">
        <w:t xml:space="preserve"> </w:t>
      </w:r>
      <w:r>
        <w:t xml:space="preserve">Ett kompetensutvecklingsbehov uppstod </w:t>
      </w:r>
      <w:r w:rsidR="00554B6C">
        <w:t xml:space="preserve">hos rådgivarna </w:t>
      </w:r>
      <w:r>
        <w:t>och Energimyndigheten fick ett uppdrag att i samarbete med andra berörda myndigheter initiera ett kompetensutvecklingsprogram. Från år 2003 kom det att finnas kommunal energirådgivning i samtliga Sveriges 290 kommuner.</w:t>
      </w:r>
    </w:p>
    <w:p w14:paraId="59B1EE6D" w14:textId="3878A6C0" w:rsidR="00F2660B" w:rsidRDefault="00F2660B" w:rsidP="00F2660B">
      <w:pPr>
        <w:pStyle w:val="Brdtext"/>
        <w:rPr>
          <w:color w:val="FF0000"/>
        </w:rPr>
      </w:pPr>
      <w:r>
        <w:t>En viktig milstolpe inträffade den 1 februari år 2008 i samband med att Förordningen (1997:1322) om bidrag till kommunal energi- och klimatrådgivning ändrades. Utöver energirådgivning utvidgades verksamheten till att omfatta klimatrådgivning</w:t>
      </w:r>
      <w:r w:rsidR="00E02575">
        <w:t xml:space="preserve"> och möjligheten att arbeta med rådgivning runt transporter</w:t>
      </w:r>
      <w:r>
        <w:t>. Basbeloppet för stödet uppgraderades från 250 000 kr till 280 000 kr per kommun</w:t>
      </w:r>
      <w:r w:rsidR="00554B6C">
        <w:t xml:space="preserve"> och år</w:t>
      </w:r>
      <w:r>
        <w:t xml:space="preserve">. I detta sammanhang öppnades möjligheten för rådgivningen att under </w:t>
      </w:r>
      <w:r w:rsidR="00A75AC8">
        <w:t>ett år</w:t>
      </w:r>
      <w:r>
        <w:t xml:space="preserve"> arbeta med kommunens egna fastighetsbestånd </w:t>
      </w:r>
      <w:r w:rsidR="00554B6C">
        <w:t>på</w:t>
      </w:r>
      <w:r>
        <w:t xml:space="preserve"> villkor att kommune</w:t>
      </w:r>
      <w:r w:rsidRPr="008816B5">
        <w:t xml:space="preserve">n var </w:t>
      </w:r>
      <w:r w:rsidR="00A75AC8">
        <w:t>medfinansiär</w:t>
      </w:r>
      <w:r w:rsidRPr="008816B5">
        <w:t xml:space="preserve"> </w:t>
      </w:r>
      <w:r w:rsidR="00A75AC8">
        <w:t>i</w:t>
      </w:r>
      <w:r w:rsidRPr="008816B5">
        <w:t xml:space="preserve"> verksamheten</w:t>
      </w:r>
      <w:r>
        <w:t>.</w:t>
      </w:r>
      <w:r w:rsidR="00A75AC8">
        <w:rPr>
          <w:rStyle w:val="Fotnotsreferens"/>
        </w:rPr>
        <w:footnoteReference w:id="1"/>
      </w:r>
    </w:p>
    <w:p w14:paraId="1EF170F0" w14:textId="6057A4FB" w:rsidR="00F2660B" w:rsidRDefault="004E2FD5" w:rsidP="00F2660B">
      <w:pPr>
        <w:pStyle w:val="Brdtext"/>
      </w:pPr>
      <w:r w:rsidRPr="004E2FD5">
        <w:rPr>
          <w:noProof/>
        </w:rPr>
        <w:lastRenderedPageBreak/>
        <w:drawing>
          <wp:inline distT="0" distB="0" distL="0" distR="0" wp14:anchorId="75F4EB0C" wp14:editId="4823EF71">
            <wp:extent cx="5039360" cy="3655526"/>
            <wp:effectExtent l="0" t="0" r="0" b="2540"/>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39360" cy="3655526"/>
                    </a:xfrm>
                    <a:prstGeom prst="rect">
                      <a:avLst/>
                    </a:prstGeom>
                    <a:noFill/>
                    <a:ln>
                      <a:noFill/>
                    </a:ln>
                  </pic:spPr>
                </pic:pic>
              </a:graphicData>
            </a:graphic>
          </wp:inline>
        </w:drawing>
      </w:r>
      <w:r w:rsidR="00F2660B">
        <w:t xml:space="preserve"> </w:t>
      </w:r>
      <w:r w:rsidR="00F2660B" w:rsidRPr="008816B5">
        <w:t xml:space="preserve"> </w:t>
      </w:r>
    </w:p>
    <w:p w14:paraId="03A443AA" w14:textId="22D87F9E" w:rsidR="00B367D7" w:rsidRPr="00B367D7" w:rsidRDefault="00B367D7" w:rsidP="00F2660B">
      <w:pPr>
        <w:pStyle w:val="Brdtext"/>
        <w:rPr>
          <w:color w:val="FF0000"/>
          <w:sz w:val="20"/>
        </w:rPr>
      </w:pPr>
      <w:r w:rsidRPr="00B367D7">
        <w:rPr>
          <w:b/>
          <w:sz w:val="20"/>
        </w:rPr>
        <w:t>Figur 1.</w:t>
      </w:r>
      <w:r w:rsidRPr="00B367D7">
        <w:rPr>
          <w:sz w:val="20"/>
        </w:rPr>
        <w:t xml:space="preserve"> En översiktlig beskrivning av energi- och klimatrådgivningen, dess utveckling och förhållande till samhällstrender inom energiområdet.</w:t>
      </w:r>
    </w:p>
    <w:p w14:paraId="1D611B5D" w14:textId="2459F0D8" w:rsidR="00F319DA" w:rsidRDefault="00F319DA" w:rsidP="00F319DA">
      <w:pPr>
        <w:pStyle w:val="Brdtext"/>
      </w:pPr>
      <w:r>
        <w:t xml:space="preserve">Figuren </w:t>
      </w:r>
      <w:r w:rsidR="00257259">
        <w:t>ov</w:t>
      </w:r>
      <w:r>
        <w:t>an illustrerar översiktligt hur rådgiv</w:t>
      </w:r>
      <w:r w:rsidR="00257259">
        <w:t xml:space="preserve">ningen verkat ur ett historiskt och </w:t>
      </w:r>
      <w:r>
        <w:t xml:space="preserve">samhälleligt sammanhang i relation till tidstypiska strömningar inom energi- och klimatområdet. Rådgivningen har verkat i ett samhälle i förändring, vilket påverkat både innehåll och inriktning på rådgivningen. Med början i 70-talets energikris med påföljande stora energiomställning, med klimatdebatten, introduktionen av ny energisnål teknik och förnybar energi, samt avregleringen av energimarknaden och inträdet i EU. Skatter och stödsystem som har kommit och gått. Energikompetensen och informationsbehovet har varierat över tid. </w:t>
      </w:r>
    </w:p>
    <w:p w14:paraId="316371AA" w14:textId="77777777" w:rsidR="00F319DA" w:rsidRDefault="00F319DA" w:rsidP="00F319DA">
      <w:pPr>
        <w:spacing w:after="160" w:line="259" w:lineRule="auto"/>
      </w:pPr>
      <w:r>
        <w:t>En annan väsentlig samhällsförändring som har påverkat rådgivningen är etableringen av internet, något som väsentligt ökat tillgången till information om energieffektiviseringar för både privatpersoner och företag. I en undersökning från 2015 av SCB framgår det att den huvudsakliga informationskällan för småhusägare utgörs av sökning på internet.</w:t>
      </w:r>
      <w:r>
        <w:rPr>
          <w:rStyle w:val="Fotnotsreferens"/>
        </w:rPr>
        <w:footnoteReference w:id="2"/>
      </w:r>
    </w:p>
    <w:p w14:paraId="5BC80B7B" w14:textId="061C080E" w:rsidR="00E02575" w:rsidRDefault="00E02575" w:rsidP="00F319DA">
      <w:pPr>
        <w:pStyle w:val="Brdtext"/>
      </w:pPr>
      <w:r>
        <w:t>Sammanfattningsvis har e</w:t>
      </w:r>
      <w:r w:rsidRPr="008816B5">
        <w:t>nergi</w:t>
      </w:r>
      <w:r>
        <w:t xml:space="preserve">- och klimatrådgivningen </w:t>
      </w:r>
      <w:r w:rsidRPr="008816B5">
        <w:t>varit en väsentlig del av s</w:t>
      </w:r>
      <w:r>
        <w:t xml:space="preserve">amhället i snart 40 år, </w:t>
      </w:r>
      <w:r w:rsidRPr="008816B5">
        <w:t>formerna har varierat med tiden</w:t>
      </w:r>
      <w:r>
        <w:t>.</w:t>
      </w:r>
      <w:r w:rsidRPr="008816B5">
        <w:t xml:space="preserve"> </w:t>
      </w:r>
      <w:r>
        <w:t>A</w:t>
      </w:r>
      <w:r w:rsidRPr="008816B5">
        <w:t xml:space="preserve">llmän folkbildning har </w:t>
      </w:r>
      <w:r w:rsidRPr="008816B5">
        <w:lastRenderedPageBreak/>
        <w:t>praktiserats liksom mera specif</w:t>
      </w:r>
      <w:r>
        <w:t>ika rådgivningsinsatser som exempelvis inom EU:s direktiv för byggnaders energiprestanda EPBD2</w:t>
      </w:r>
      <w:r>
        <w:rPr>
          <w:rStyle w:val="Fotnotsreferens"/>
        </w:rPr>
        <w:footnoteReference w:id="3"/>
      </w:r>
      <w:r w:rsidRPr="008816B5">
        <w:t>.</w:t>
      </w:r>
    </w:p>
    <w:p w14:paraId="514974F1" w14:textId="0058334F" w:rsidR="005608B0" w:rsidRDefault="005608B0" w:rsidP="004E2FD5">
      <w:pPr>
        <w:spacing w:after="160" w:line="259" w:lineRule="auto"/>
      </w:pPr>
    </w:p>
    <w:p w14:paraId="0A18316C" w14:textId="60A7B7AE" w:rsidR="00F2660B" w:rsidRDefault="00F2660B" w:rsidP="00F2660B">
      <w:pPr>
        <w:pStyle w:val="Rubrik2"/>
      </w:pPr>
      <w:bookmarkStart w:id="5" w:name="_Toc418156344"/>
      <w:r>
        <w:t>Energi- och klimatrådgivningen</w:t>
      </w:r>
      <w:r w:rsidR="00E27645">
        <w:t xml:space="preserve"> idag</w:t>
      </w:r>
      <w:bookmarkEnd w:id="5"/>
    </w:p>
    <w:p w14:paraId="05EF0C57" w14:textId="77777777" w:rsidR="00BD5023" w:rsidRPr="0068411D" w:rsidRDefault="00BD5023" w:rsidP="00BD5023">
      <w:pPr>
        <w:pStyle w:val="Default"/>
        <w:rPr>
          <w:color w:val="auto"/>
        </w:rPr>
      </w:pPr>
      <w:r w:rsidRPr="0068411D">
        <w:rPr>
          <w:color w:val="auto"/>
        </w:rPr>
        <w:t xml:space="preserve">Kommunal energi- och klimatrådgivning utgör ett väl etablerat styrmedel </w:t>
      </w:r>
      <w:r>
        <w:rPr>
          <w:color w:val="auto"/>
        </w:rPr>
        <w:t>genom</w:t>
      </w:r>
      <w:r w:rsidRPr="0068411D">
        <w:rPr>
          <w:color w:val="auto"/>
        </w:rPr>
        <w:t xml:space="preserve"> informations- och rådgivningstjänster. För Energimyndighetens arbete med energieffektivisering som helhet utgör energi- och klimatrådgivning ett centralt verksamhetsområde. Förmedling av regionalt</w:t>
      </w:r>
      <w:r>
        <w:rPr>
          <w:color w:val="auto"/>
        </w:rPr>
        <w:t xml:space="preserve"> och lokalt anpassad</w:t>
      </w:r>
      <w:r w:rsidRPr="0068411D">
        <w:rPr>
          <w:color w:val="auto"/>
        </w:rPr>
        <w:t xml:space="preserve"> information till målgrupperna öppnar vägar för reell energieffektivisering i samhället både genom att medborgare agerar genom ökad kunskap, men också för att ökad medvetenhet skapar bättre förutsättningar för att andra politiskt </w:t>
      </w:r>
      <w:r>
        <w:rPr>
          <w:color w:val="auto"/>
        </w:rPr>
        <w:t>beslutade</w:t>
      </w:r>
      <w:r w:rsidRPr="0068411D">
        <w:rPr>
          <w:color w:val="auto"/>
        </w:rPr>
        <w:t xml:space="preserve"> styrmedel ska accepteras och fungera bättre. </w:t>
      </w:r>
    </w:p>
    <w:p w14:paraId="3EB9132A" w14:textId="77777777" w:rsidR="00BD5023" w:rsidRDefault="00BD5023" w:rsidP="00BD5023">
      <w:pPr>
        <w:pStyle w:val="Default"/>
      </w:pPr>
    </w:p>
    <w:p w14:paraId="17747E3F" w14:textId="77777777" w:rsidR="00F2660B" w:rsidRPr="00CE639A" w:rsidRDefault="00F2660B" w:rsidP="00F2660B">
      <w:pPr>
        <w:pStyle w:val="Brdtext"/>
      </w:pPr>
      <w:r>
        <w:t>U</w:t>
      </w:r>
      <w:r w:rsidRPr="00CE639A">
        <w:t>ppdraget</w:t>
      </w:r>
      <w:r>
        <w:t xml:space="preserve"> </w:t>
      </w:r>
      <w:r w:rsidRPr="0068411D">
        <w:t xml:space="preserve">regleras genom bestämmelser i </w:t>
      </w:r>
      <w:r>
        <w:t>Förordning (1997:1322) om bidrag till kommunal energi- och klimatrådgivning</w:t>
      </w:r>
      <w:r w:rsidRPr="00CE639A">
        <w:t>;</w:t>
      </w:r>
    </w:p>
    <w:p w14:paraId="6B1C002A" w14:textId="77777777" w:rsidR="00F2660B" w:rsidRPr="00FA6A03" w:rsidRDefault="00F2660B" w:rsidP="00F2660B">
      <w:pPr>
        <w:pStyle w:val="Brdtext"/>
        <w:ind w:left="709"/>
        <w:rPr>
          <w:sz w:val="22"/>
        </w:rPr>
      </w:pPr>
      <w:r w:rsidRPr="00FA6A03">
        <w:rPr>
          <w:sz w:val="22"/>
        </w:rPr>
        <w:t>2§ Energi- och klimatrådgivningen syftar till att främja en effektiv och miljöanpassad användning av energi och minska energianvändningens klimatpåverkan och bidra till att de av riksdagen antagna energi- och klimatpolitiska målen uppnås. Energi- och klimatrådgivningen ska därför förmedla lokalt och regionalt anpassad kunskap om energieffektivisering, energianvändning och klimatpåverkan samt om förutsättningar att förändra energianvändningen i lokaler och bostäder. Energi- och klimatrådgivningen får även omfatta transporter av personer och gods.</w:t>
      </w:r>
    </w:p>
    <w:p w14:paraId="2C3F3DD3" w14:textId="77777777" w:rsidR="00F2660B" w:rsidRPr="00FA6A03" w:rsidRDefault="00F2660B" w:rsidP="00F2660B">
      <w:pPr>
        <w:pStyle w:val="Brdtext"/>
        <w:ind w:left="709"/>
        <w:rPr>
          <w:sz w:val="22"/>
        </w:rPr>
      </w:pPr>
      <w:r w:rsidRPr="00FA6A03">
        <w:rPr>
          <w:sz w:val="22"/>
        </w:rPr>
        <w:t>Energi- och klimatrådgivningen ska</w:t>
      </w:r>
      <w:r>
        <w:rPr>
          <w:sz w:val="22"/>
        </w:rPr>
        <w:t>:</w:t>
      </w:r>
    </w:p>
    <w:p w14:paraId="11339728" w14:textId="77777777" w:rsidR="00F2660B" w:rsidRPr="00FA6A03" w:rsidRDefault="00F2660B" w:rsidP="00F2660B">
      <w:pPr>
        <w:pStyle w:val="Brdtext"/>
        <w:ind w:left="709"/>
        <w:rPr>
          <w:sz w:val="22"/>
        </w:rPr>
      </w:pPr>
      <w:r w:rsidRPr="00FA6A03">
        <w:rPr>
          <w:sz w:val="22"/>
        </w:rPr>
        <w:t>Tillhandahålla information om förnybar energi samt om praktiska detaljer och om fördelar med användning av sådan energi i enlighet med Europaparlamentets och rådets direktiv 2009/28/EG av den 23 april 2009 om främjande av användningen av energi från förnybara energikällor och om ändring och ett senare upphävande av direktiven 2001/77/EG och 2003/30/EG.</w:t>
      </w:r>
    </w:p>
    <w:p w14:paraId="033A824C" w14:textId="77777777" w:rsidR="00F2660B" w:rsidRPr="00FA6A03" w:rsidRDefault="00F2660B" w:rsidP="00F2660B">
      <w:pPr>
        <w:pStyle w:val="Brdtext"/>
        <w:ind w:left="709"/>
        <w:rPr>
          <w:sz w:val="22"/>
        </w:rPr>
      </w:pPr>
      <w:r w:rsidRPr="00FA6A03">
        <w:rPr>
          <w:sz w:val="22"/>
        </w:rPr>
        <w:t>Ge råd om värmesystem och luftkonditioneringssystem i enlighet med artiklarna 14 och 15 i Europaparlamentets och rådets direktiv 2010/31/EU av den 19 maj 2010 om byggnaders energiprestanda. Förordning (2012:2).</w:t>
      </w:r>
    </w:p>
    <w:p w14:paraId="10A73D51" w14:textId="77777777" w:rsidR="00765227" w:rsidRDefault="00765227" w:rsidP="00F2660B">
      <w:pPr>
        <w:pStyle w:val="Default"/>
        <w:rPr>
          <w:color w:val="auto"/>
        </w:rPr>
      </w:pPr>
    </w:p>
    <w:p w14:paraId="549E1200" w14:textId="77777777" w:rsidR="00BD5023" w:rsidRDefault="00BD5023" w:rsidP="00BD5023">
      <w:pPr>
        <w:pStyle w:val="Brdtext"/>
      </w:pPr>
      <w:r>
        <w:t xml:space="preserve">År 2015 </w:t>
      </w:r>
      <w:r w:rsidRPr="00BD1C7F">
        <w:t xml:space="preserve">bedrivs </w:t>
      </w:r>
      <w:r>
        <w:t>energi- och klimatråd</w:t>
      </w:r>
      <w:r w:rsidRPr="00BD1C7F">
        <w:t xml:space="preserve">givning i </w:t>
      </w:r>
      <w:r>
        <w:t>287 av landets totalt 290 kommuner.</w:t>
      </w:r>
      <w:r w:rsidRPr="00CE639A">
        <w:t xml:space="preserve"> Inriktningen på rådgivningen är opartisk, kostnadsfri samt teknikneutral och riktar s</w:t>
      </w:r>
      <w:r>
        <w:t>ig till målgrupperna hushåll</w:t>
      </w:r>
      <w:r w:rsidRPr="00CE639A">
        <w:t>, små och medelstora företa</w:t>
      </w:r>
      <w:r>
        <w:t>g samt organisationer</w:t>
      </w:r>
      <w:r w:rsidRPr="00CE639A">
        <w:t xml:space="preserve">.  </w:t>
      </w:r>
    </w:p>
    <w:p w14:paraId="761A1360" w14:textId="49FAF8E2" w:rsidR="00765227" w:rsidRDefault="00765227" w:rsidP="00765227">
      <w:pPr>
        <w:pStyle w:val="Brdtext"/>
      </w:pPr>
      <w:r>
        <w:lastRenderedPageBreak/>
        <w:t>De flesta kommuner har rådgivningen i</w:t>
      </w:r>
      <w:r w:rsidRPr="009005A1">
        <w:t xml:space="preserve"> egen regi</w:t>
      </w:r>
      <w:r>
        <w:t>, men 39 procent</w:t>
      </w:r>
      <w:r w:rsidRPr="009005A1">
        <w:t xml:space="preserve"> har gått samman och tillhandahåller energi- och klimatrådgivningen enligt en samarbetsmodell. </w:t>
      </w:r>
      <w:r>
        <w:t xml:space="preserve">En mindre andel </w:t>
      </w:r>
      <w:r w:rsidRPr="009005A1">
        <w:t xml:space="preserve">har </w:t>
      </w:r>
      <w:r>
        <w:t xml:space="preserve">valt </w:t>
      </w:r>
      <w:r w:rsidRPr="009005A1">
        <w:t>en entreprenadmodell</w:t>
      </w:r>
      <w:r>
        <w:t xml:space="preserve"> via exempelvis konsult eller genom någon annan organisation</w:t>
      </w:r>
      <w:r w:rsidRPr="009005A1">
        <w:t>.</w:t>
      </w:r>
      <w:r>
        <w:t xml:space="preserve"> De flesta rådgivare är tillsvidareanställda, många med rådgivningen på deltid och myndighetsuppgifter exempelvis som bygglovshandläggare på resterande tjänst. </w:t>
      </w:r>
    </w:p>
    <w:p w14:paraId="61663C5D" w14:textId="77777777" w:rsidR="00765227" w:rsidRDefault="00765227" w:rsidP="00765227">
      <w:pPr>
        <w:pStyle w:val="Brdtext"/>
      </w:pPr>
      <w:r>
        <w:t>Rådgivningens främsta målgrupp idag är hushåll men småföretagen har blivit en allt mer prioriterad målgrupp.</w:t>
      </w:r>
    </w:p>
    <w:p w14:paraId="2A26AA9B" w14:textId="77777777" w:rsidR="00765227" w:rsidRDefault="00765227" w:rsidP="00765227">
      <w:pPr>
        <w:pStyle w:val="Brdtext"/>
      </w:pPr>
      <w:r>
        <w:t xml:space="preserve">Energimyndigheten ger idag bidrag till </w:t>
      </w:r>
      <w:r w:rsidRPr="00A41778">
        <w:t>kommuner för kommunal energi- och klimatrådgivning</w:t>
      </w:r>
      <w:r>
        <w:t xml:space="preserve">. </w:t>
      </w:r>
      <w:r w:rsidRPr="00A41778">
        <w:t>Bidragets storlek varierar från kommun till kommun</w:t>
      </w:r>
      <w:r>
        <w:t xml:space="preserve">, beloppet är </w:t>
      </w:r>
      <w:r w:rsidRPr="00A41778">
        <w:t>knute</w:t>
      </w:r>
      <w:r>
        <w:t>t</w:t>
      </w:r>
      <w:r w:rsidRPr="00A41778">
        <w:t xml:space="preserve"> till antalet innevånare i kommunen </w:t>
      </w:r>
      <w:r>
        <w:t>och ligger på mellan 280 000 och 435 000 kronor per år.</w:t>
      </w:r>
      <w:r w:rsidRPr="00A41778">
        <w:t xml:space="preserve"> </w:t>
      </w:r>
      <w:r>
        <w:t>Enligt Energimyndighetens årliga sammanställning av uppgifter från energi- och klimatrådgivarna framgår det att många kommuner skjuter till ytterligare finansiering, men över 80% av de totala kostnaderna för verksamheten täcks idag av det statliga bidraget.</w:t>
      </w:r>
    </w:p>
    <w:p w14:paraId="347E8DFE" w14:textId="53F365A4" w:rsidR="00765227" w:rsidRDefault="00765227" w:rsidP="00765227">
      <w:pPr>
        <w:pStyle w:val="Brdtext"/>
      </w:pPr>
      <w:r w:rsidRPr="009005A1">
        <w:t>Energimyndigheten stödjer den kommunala energi- och klimatrådgivningen, dels ekonomiskt genom bidraget, dels genom utbildning, årliga konferenser, produktion av tryckt material samt information via webbplatsen och nyhetsbrev</w:t>
      </w:r>
      <w:r>
        <w:t xml:space="preserve">. </w:t>
      </w:r>
      <w:r w:rsidRPr="00A41778">
        <w:t xml:space="preserve">Energimyndigheten lämnar </w:t>
      </w:r>
      <w:r>
        <w:t>även stöd</w:t>
      </w:r>
      <w:r w:rsidRPr="00A41778">
        <w:t xml:space="preserve"> till regionala ener</w:t>
      </w:r>
      <w:r>
        <w:t>gikontor för samordning av den</w:t>
      </w:r>
      <w:r w:rsidRPr="00A41778">
        <w:t xml:space="preserve"> lokala rådgivning</w:t>
      </w:r>
      <w:r>
        <w:t>en</w:t>
      </w:r>
      <w:r w:rsidRPr="00A41778">
        <w:t>.</w:t>
      </w:r>
    </w:p>
    <w:p w14:paraId="2E709520" w14:textId="77777777" w:rsidR="00765227" w:rsidRDefault="00F2660B" w:rsidP="00A01508">
      <w:pPr>
        <w:pStyle w:val="Default"/>
        <w:rPr>
          <w:color w:val="auto"/>
        </w:rPr>
      </w:pPr>
      <w:r w:rsidRPr="0068411D">
        <w:rPr>
          <w:color w:val="auto"/>
        </w:rPr>
        <w:t xml:space="preserve">Rådgivningen </w:t>
      </w:r>
      <w:r w:rsidR="00257259">
        <w:rPr>
          <w:color w:val="auto"/>
        </w:rPr>
        <w:t>spelar</w:t>
      </w:r>
      <w:r w:rsidRPr="0068411D">
        <w:rPr>
          <w:color w:val="auto"/>
        </w:rPr>
        <w:t xml:space="preserve"> även </w:t>
      </w:r>
      <w:r w:rsidR="00257259">
        <w:rPr>
          <w:color w:val="auto"/>
        </w:rPr>
        <w:t>en central roll för att uppfylla</w:t>
      </w:r>
      <w:r w:rsidRPr="0068411D">
        <w:rPr>
          <w:color w:val="auto"/>
        </w:rPr>
        <w:t xml:space="preserve"> flera EU-direktiv som tillkommit långt efter att verksamheten startade, </w:t>
      </w:r>
      <w:r w:rsidR="00765227">
        <w:rPr>
          <w:color w:val="auto"/>
        </w:rPr>
        <w:t>vilket</w:t>
      </w:r>
      <w:r w:rsidRPr="0068411D">
        <w:rPr>
          <w:color w:val="auto"/>
        </w:rPr>
        <w:t xml:space="preserve"> förstärk</w:t>
      </w:r>
      <w:r w:rsidR="00765227">
        <w:rPr>
          <w:color w:val="auto"/>
        </w:rPr>
        <w:t>t</w:t>
      </w:r>
      <w:r w:rsidRPr="0068411D">
        <w:rPr>
          <w:color w:val="auto"/>
        </w:rPr>
        <w:t xml:space="preserve"> dess höga relevans. </w:t>
      </w:r>
      <w:r w:rsidR="00765227" w:rsidRPr="00257259">
        <w:rPr>
          <w:color w:val="auto"/>
        </w:rPr>
        <w:t>För at</w:t>
      </w:r>
      <w:r w:rsidR="00765227">
        <w:rPr>
          <w:color w:val="auto"/>
        </w:rPr>
        <w:t>t Sverige ska klara</w:t>
      </w:r>
      <w:r w:rsidR="00765227" w:rsidRPr="00257259">
        <w:rPr>
          <w:color w:val="auto"/>
        </w:rPr>
        <w:t xml:space="preserve"> sina åtaganden enligt direktiven, är </w:t>
      </w:r>
      <w:r w:rsidR="00765227">
        <w:rPr>
          <w:color w:val="auto"/>
        </w:rPr>
        <w:t xml:space="preserve">energi- och klimatrådgivarna </w:t>
      </w:r>
      <w:r w:rsidR="00765227" w:rsidRPr="00257259">
        <w:rPr>
          <w:color w:val="auto"/>
        </w:rPr>
        <w:t xml:space="preserve">mycket viktiga. </w:t>
      </w:r>
    </w:p>
    <w:p w14:paraId="4DB95CEC" w14:textId="77777777" w:rsidR="00765227" w:rsidRDefault="00765227" w:rsidP="00A01508">
      <w:pPr>
        <w:pStyle w:val="Default"/>
        <w:rPr>
          <w:color w:val="auto"/>
        </w:rPr>
      </w:pPr>
    </w:p>
    <w:p w14:paraId="41CA43F4" w14:textId="563BE404" w:rsidR="00765227" w:rsidRDefault="00257259" w:rsidP="00A01508">
      <w:pPr>
        <w:pStyle w:val="Default"/>
        <w:rPr>
          <w:color w:val="auto"/>
        </w:rPr>
      </w:pPr>
      <w:r>
        <w:rPr>
          <w:color w:val="auto"/>
        </w:rPr>
        <w:t>D</w:t>
      </w:r>
      <w:r w:rsidR="00F2660B" w:rsidRPr="0068411D">
        <w:rPr>
          <w:color w:val="auto"/>
        </w:rPr>
        <w:t xml:space="preserve">etta </w:t>
      </w:r>
      <w:r>
        <w:rPr>
          <w:color w:val="auto"/>
        </w:rPr>
        <w:t xml:space="preserve">gäller </w:t>
      </w:r>
      <w:r w:rsidR="00F2660B" w:rsidRPr="0068411D">
        <w:rPr>
          <w:color w:val="auto"/>
        </w:rPr>
        <w:t xml:space="preserve">framförallt Energieffektivitetsdirektivet </w:t>
      </w:r>
      <w:r w:rsidR="00F2660B">
        <w:rPr>
          <w:color w:val="auto"/>
        </w:rPr>
        <w:t>(</w:t>
      </w:r>
      <w:r w:rsidR="00F2660B" w:rsidRPr="0068411D">
        <w:rPr>
          <w:color w:val="auto"/>
        </w:rPr>
        <w:t>EED</w:t>
      </w:r>
      <w:r w:rsidR="00F2660B">
        <w:rPr>
          <w:color w:val="auto"/>
        </w:rPr>
        <w:t>)</w:t>
      </w:r>
      <w:r w:rsidR="00F2660B" w:rsidRPr="0068411D">
        <w:rPr>
          <w:color w:val="auto"/>
        </w:rPr>
        <w:t xml:space="preserve">, Direktivet om byggnaders energiprestanda </w:t>
      </w:r>
      <w:r w:rsidR="00F2660B">
        <w:rPr>
          <w:color w:val="auto"/>
        </w:rPr>
        <w:t>(</w:t>
      </w:r>
      <w:r w:rsidR="00F2660B" w:rsidRPr="0068411D">
        <w:rPr>
          <w:color w:val="auto"/>
        </w:rPr>
        <w:t>EPBD2</w:t>
      </w:r>
      <w:r w:rsidR="00F2660B">
        <w:rPr>
          <w:color w:val="auto"/>
        </w:rPr>
        <w:t>)</w:t>
      </w:r>
      <w:r w:rsidR="00F2660B" w:rsidRPr="0068411D">
        <w:rPr>
          <w:color w:val="auto"/>
        </w:rPr>
        <w:t xml:space="preserve"> och Förnybart direktivet. </w:t>
      </w:r>
      <w:r w:rsidRPr="00257259">
        <w:rPr>
          <w:color w:val="auto"/>
        </w:rPr>
        <w:t>För till exem</w:t>
      </w:r>
      <w:r>
        <w:rPr>
          <w:color w:val="auto"/>
        </w:rPr>
        <w:t>pel uppfyllandet av artikel 7</w:t>
      </w:r>
      <w:r w:rsidR="00203106">
        <w:rPr>
          <w:color w:val="auto"/>
        </w:rPr>
        <w:t>[1]</w:t>
      </w:r>
      <w:r w:rsidRPr="00257259">
        <w:rPr>
          <w:color w:val="auto"/>
        </w:rPr>
        <w:t xml:space="preserve"> i EED bedöms effekten av befintliga styrmedel behöva fördubb</w:t>
      </w:r>
      <w:r>
        <w:rPr>
          <w:color w:val="auto"/>
        </w:rPr>
        <w:t>las. Den direkta effekten av energi- och klimatrådgivningen</w:t>
      </w:r>
      <w:r w:rsidRPr="00257259">
        <w:rPr>
          <w:color w:val="auto"/>
        </w:rPr>
        <w:t xml:space="preserve"> framförallt till uppfyllandet av art</w:t>
      </w:r>
      <w:r>
        <w:rPr>
          <w:color w:val="auto"/>
        </w:rPr>
        <w:t>ikel</w:t>
      </w:r>
      <w:r w:rsidRPr="00257259">
        <w:rPr>
          <w:color w:val="auto"/>
        </w:rPr>
        <w:t xml:space="preserve"> 7 är svårt att specificera</w:t>
      </w:r>
      <w:r>
        <w:rPr>
          <w:color w:val="auto"/>
        </w:rPr>
        <w:t>,</w:t>
      </w:r>
      <w:r w:rsidRPr="00257259">
        <w:rPr>
          <w:color w:val="auto"/>
        </w:rPr>
        <w:t xml:space="preserve"> men </w:t>
      </w:r>
      <w:r>
        <w:rPr>
          <w:color w:val="auto"/>
        </w:rPr>
        <w:t>rådgivningen</w:t>
      </w:r>
      <w:r w:rsidRPr="00257259">
        <w:rPr>
          <w:color w:val="auto"/>
        </w:rPr>
        <w:t xml:space="preserve"> bidrar till att förstärka de övriga styrmedlens effektivitet</w:t>
      </w:r>
      <w:r>
        <w:rPr>
          <w:color w:val="auto"/>
        </w:rPr>
        <w:t xml:space="preserve">. Detta genom att </w:t>
      </w:r>
      <w:r w:rsidRPr="00257259">
        <w:rPr>
          <w:color w:val="auto"/>
        </w:rPr>
        <w:t xml:space="preserve">öka tillgången till information och därmed minska informationsrelaterade marknadsmisslyckanden. </w:t>
      </w:r>
      <w:r w:rsidR="00765227">
        <w:rPr>
          <w:color w:val="auto"/>
        </w:rPr>
        <w:t>Framförallt kan</w:t>
      </w:r>
      <w:r w:rsidRPr="00257259">
        <w:rPr>
          <w:color w:val="auto"/>
        </w:rPr>
        <w:t xml:space="preserve"> </w:t>
      </w:r>
      <w:r>
        <w:rPr>
          <w:color w:val="auto"/>
        </w:rPr>
        <w:t>energi</w:t>
      </w:r>
      <w:r w:rsidR="00765227">
        <w:rPr>
          <w:color w:val="auto"/>
        </w:rPr>
        <w:t>-</w:t>
      </w:r>
      <w:r>
        <w:rPr>
          <w:color w:val="auto"/>
        </w:rPr>
        <w:t xml:space="preserve"> och klimatrådgivningen</w:t>
      </w:r>
      <w:r w:rsidRPr="00257259">
        <w:rPr>
          <w:color w:val="auto"/>
        </w:rPr>
        <w:t xml:space="preserve"> bidra till uppfyllandet av andra artiklar i EED</w:t>
      </w:r>
      <w:r w:rsidR="00765227">
        <w:rPr>
          <w:rStyle w:val="Fotnotsreferens"/>
          <w:color w:val="auto"/>
        </w:rPr>
        <w:footnoteReference w:id="4"/>
      </w:r>
      <w:r w:rsidRPr="00257259">
        <w:rPr>
          <w:color w:val="auto"/>
        </w:rPr>
        <w:t>, vilket till och med skulle kunna vara grund för en utveckling och utökning av verksamheten</w:t>
      </w:r>
      <w:r w:rsidR="00765227">
        <w:rPr>
          <w:color w:val="auto"/>
        </w:rPr>
        <w:t xml:space="preserve">. </w:t>
      </w:r>
    </w:p>
    <w:p w14:paraId="4C19C614" w14:textId="77777777" w:rsidR="00765227" w:rsidRDefault="00765227" w:rsidP="00A01508">
      <w:pPr>
        <w:pStyle w:val="Default"/>
        <w:rPr>
          <w:color w:val="auto"/>
        </w:rPr>
      </w:pPr>
    </w:p>
    <w:p w14:paraId="1D80D6B9" w14:textId="5315AAD4" w:rsidR="00F2660B" w:rsidRPr="00765227" w:rsidRDefault="00B02160" w:rsidP="00F2660B">
      <w:pPr>
        <w:pStyle w:val="Default"/>
        <w:rPr>
          <w:highlight w:val="yellow"/>
        </w:rPr>
      </w:pPr>
      <w:r>
        <w:rPr>
          <w:color w:val="auto"/>
        </w:rPr>
        <w:t>Energimynd</w:t>
      </w:r>
      <w:r w:rsidR="002308B9">
        <w:rPr>
          <w:color w:val="auto"/>
        </w:rPr>
        <w:t>igheten ser rådgivningen som en</w:t>
      </w:r>
      <w:r w:rsidR="00205C47">
        <w:rPr>
          <w:color w:val="auto"/>
        </w:rPr>
        <w:t xml:space="preserve"> etablerad </w:t>
      </w:r>
      <w:r>
        <w:rPr>
          <w:color w:val="auto"/>
        </w:rPr>
        <w:t xml:space="preserve">kanal att nyttja även för framtida direktiv, samt stöd för verkställandet av andra </w:t>
      </w:r>
      <w:r w:rsidR="00C51284">
        <w:rPr>
          <w:color w:val="auto"/>
        </w:rPr>
        <w:t>relevanta politiska beslut och bidrag till hushåll eller företag</w:t>
      </w:r>
      <w:r>
        <w:rPr>
          <w:color w:val="auto"/>
        </w:rPr>
        <w:t>.</w:t>
      </w:r>
      <w:r w:rsidR="00A01508">
        <w:rPr>
          <w:color w:val="auto"/>
        </w:rPr>
        <w:t xml:space="preserve"> </w:t>
      </w:r>
    </w:p>
    <w:p w14:paraId="72BA45BB" w14:textId="77777777" w:rsidR="00F2660B" w:rsidRPr="0068411D" w:rsidRDefault="00F2660B" w:rsidP="00F2660B">
      <w:pPr>
        <w:rPr>
          <w:sz w:val="23"/>
          <w:szCs w:val="23"/>
        </w:rPr>
      </w:pPr>
    </w:p>
    <w:p w14:paraId="6F11FE8F" w14:textId="0EA6ED20" w:rsidR="00F2660B" w:rsidRPr="00F34AB2" w:rsidRDefault="00F2660B" w:rsidP="00F2660B">
      <w:pPr>
        <w:pStyle w:val="Brdtext"/>
        <w:rPr>
          <w:color w:val="C00000"/>
        </w:rPr>
      </w:pPr>
      <w:r>
        <w:t>Det primära syftet</w:t>
      </w:r>
      <w:r w:rsidRPr="008816B5">
        <w:t xml:space="preserve"> </w:t>
      </w:r>
      <w:r>
        <w:t>bakom</w:t>
      </w:r>
      <w:r w:rsidRPr="008816B5">
        <w:t xml:space="preserve"> statlig finansiering a</w:t>
      </w:r>
      <w:r>
        <w:t>v energi- och klimatrådgivning</w:t>
      </w:r>
      <w:r w:rsidRPr="008816B5">
        <w:t xml:space="preserve"> är att målgrupperna </w:t>
      </w:r>
      <w:r w:rsidR="002308B9">
        <w:t xml:space="preserve">hushåll, organisationer och </w:t>
      </w:r>
      <w:r w:rsidRPr="008816B5">
        <w:t>små- och medelstora för</w:t>
      </w:r>
      <w:r w:rsidR="002308B9">
        <w:t>etag</w:t>
      </w:r>
      <w:r w:rsidRPr="008816B5">
        <w:t xml:space="preserve"> </w:t>
      </w:r>
      <w:r>
        <w:t xml:space="preserve">bedöms </w:t>
      </w:r>
      <w:r>
        <w:lastRenderedPageBreak/>
        <w:t>kunna</w:t>
      </w:r>
      <w:r w:rsidRPr="008816B5">
        <w:t xml:space="preserve"> minska sin energi</w:t>
      </w:r>
      <w:r>
        <w:t>användning.</w:t>
      </w:r>
      <w:r w:rsidRPr="008816B5">
        <w:t xml:space="preserve"> </w:t>
      </w:r>
      <w:r>
        <w:t>Nämnda målgrupper</w:t>
      </w:r>
      <w:r w:rsidRPr="008816B5">
        <w:t xml:space="preserve"> </w:t>
      </w:r>
      <w:r>
        <w:t>anses</w:t>
      </w:r>
      <w:r w:rsidRPr="008816B5">
        <w:t xml:space="preserve"> dock ha för svag kunskap samt svaga incitament för att detta ska kunna ske i den takt som eftersträvas</w:t>
      </w:r>
      <w:r w:rsidR="00B02160">
        <w:t>.</w:t>
      </w:r>
      <w:r w:rsidRPr="00A01563">
        <w:rPr>
          <w:color w:val="FF0000"/>
        </w:rPr>
        <w:t xml:space="preserve"> </w:t>
      </w:r>
      <w:r w:rsidRPr="008816B5">
        <w:t xml:space="preserve">I detta sammanhang bedöms energi- och klimatrådgivningen kunna fylla en viktig funktion i form av förmedlandet av kunskap, information samt tillhandahållande av verktyg </w:t>
      </w:r>
      <w:r>
        <w:t xml:space="preserve">och metoder </w:t>
      </w:r>
      <w:r w:rsidRPr="008816B5">
        <w:t xml:space="preserve">vilket i sin tur potentiellt sett kan främja </w:t>
      </w:r>
      <w:r>
        <w:t>energieffektivisering</w:t>
      </w:r>
      <w:r w:rsidRPr="008816B5">
        <w:t>.</w:t>
      </w:r>
      <w:r w:rsidRPr="00F34AB2">
        <w:rPr>
          <w:color w:val="C00000"/>
        </w:rPr>
        <w:t xml:space="preserve"> </w:t>
      </w:r>
    </w:p>
    <w:p w14:paraId="4A569823" w14:textId="7EF6AB50" w:rsidR="00B91D44" w:rsidRDefault="00B91D44" w:rsidP="00B91D44">
      <w:pPr>
        <w:pStyle w:val="Brdtext"/>
      </w:pPr>
      <w:r>
        <w:t>P</w:t>
      </w:r>
      <w:r w:rsidRPr="0094485F">
        <w:t>otential</w:t>
      </w:r>
      <w:r>
        <w:t xml:space="preserve">en med </w:t>
      </w:r>
      <w:r w:rsidR="002308B9">
        <w:t xml:space="preserve">att använda ökad </w:t>
      </w:r>
      <w:r>
        <w:t>kunskap som bas för att vidta åtgärder som minskar miljöpåverkan</w:t>
      </w:r>
      <w:r w:rsidRPr="0094485F">
        <w:t xml:space="preserve"> </w:t>
      </w:r>
      <w:r w:rsidR="00E02575">
        <w:t>behandlas</w:t>
      </w:r>
      <w:r w:rsidRPr="0094485F">
        <w:t xml:space="preserve"> i en nyligen släppt rapport av Naturvårdsverket. Begreppet som tas upp där kallas </w:t>
      </w:r>
      <w:r w:rsidR="00E02575">
        <w:t>”</w:t>
      </w:r>
      <w:r w:rsidRPr="0094485F">
        <w:t>nudging</w:t>
      </w:r>
      <w:r w:rsidR="00E02575">
        <w:t>”</w:t>
      </w:r>
      <w:r w:rsidRPr="0094485F">
        <w:t xml:space="preserve"> och handlar om att på ett försiktigt vis leda människor i en mera hållbar riktning.</w:t>
      </w:r>
      <w:r w:rsidRPr="0094485F">
        <w:rPr>
          <w:rStyle w:val="Fotnotsreferens"/>
        </w:rPr>
        <w:footnoteReference w:id="5"/>
      </w:r>
    </w:p>
    <w:p w14:paraId="67F0E7C7" w14:textId="43BE8E34" w:rsidR="00A2167D" w:rsidRPr="0094485F" w:rsidRDefault="00A2167D" w:rsidP="00B91D44">
      <w:pPr>
        <w:pStyle w:val="Brdtext"/>
      </w:pPr>
      <w:r>
        <w:t xml:space="preserve">I en rapport </w:t>
      </w:r>
      <w:r w:rsidR="00E02575">
        <w:t>på uppdrag av</w:t>
      </w:r>
      <w:r>
        <w:t xml:space="preserve"> Näringsdepartementet från 2014 angående hinder för energieffektivisering, lyfts att ”kunskap, osäkerhet om ny teknik” är ett avgörande hinder för de målgrupper som energi och klimatrådgivningen berör.</w:t>
      </w:r>
      <w:r w:rsidR="00033E3F">
        <w:t xml:space="preserve"> Där rekommenderas även att </w:t>
      </w:r>
      <w:r w:rsidR="005B615C">
        <w:t xml:space="preserve">särskilt </w:t>
      </w:r>
      <w:r w:rsidR="00033E3F">
        <w:t>satsa på informationsinsatser gentemot småhusägare och bostadsrättsföreningar</w:t>
      </w:r>
      <w:r>
        <w:rPr>
          <w:rStyle w:val="Fotnotsreferens"/>
        </w:rPr>
        <w:footnoteReference w:id="6"/>
      </w:r>
    </w:p>
    <w:p w14:paraId="5A768E23" w14:textId="6E0AAC54" w:rsidR="005D169C" w:rsidRDefault="00F2660B" w:rsidP="00765227">
      <w:pPr>
        <w:pStyle w:val="Brdtext"/>
      </w:pPr>
      <w:r>
        <w:t>En väl fungerande energi- och klimatrådgivning</w:t>
      </w:r>
      <w:r w:rsidRPr="008816B5">
        <w:t xml:space="preserve"> </w:t>
      </w:r>
      <w:r>
        <w:t xml:space="preserve">kan bidra till att </w:t>
      </w:r>
      <w:r w:rsidRPr="004F6902">
        <w:t>målgruppernas kunskap om effekterna av energianvändning (i huvudsak miljö, klim</w:t>
      </w:r>
      <w:r>
        <w:t>at, hållbarhet och ekonomi) ökar</w:t>
      </w:r>
      <w:r w:rsidRPr="004F6902">
        <w:t xml:space="preserve">. </w:t>
      </w:r>
      <w:r>
        <w:t>Då kunskapen ökar följer ett stigande intresse för</w:t>
      </w:r>
      <w:r w:rsidRPr="004F6902">
        <w:t xml:space="preserve"> ett breddat marknadsutbud av energieffektiva produkter, tjänster och processer. </w:t>
      </w:r>
      <w:r>
        <w:t>I en förstärkande process ökar m</w:t>
      </w:r>
      <w:r w:rsidRPr="004F6902">
        <w:t xml:space="preserve">ålgruppernas krav </w:t>
      </w:r>
      <w:r>
        <w:t>och motivation med</w:t>
      </w:r>
      <w:r w:rsidRPr="004F6902">
        <w:t xml:space="preserve"> ökad kunskap.</w:t>
      </w:r>
      <w:r w:rsidR="00205C47">
        <w:t xml:space="preserve"> </w:t>
      </w:r>
      <w:r w:rsidRPr="004F6902">
        <w:t>Om användningen av och efterfrågan på energieffektiva produkter, tjänster och processer ökar så minskar användningen av energi och de nationella 2020/2050-målen kan</w:t>
      </w:r>
      <w:r>
        <w:t xml:space="preserve"> lättare</w:t>
      </w:r>
      <w:r w:rsidRPr="004F6902">
        <w:t xml:space="preserve"> nås.</w:t>
      </w:r>
    </w:p>
    <w:p w14:paraId="55ECEB7A" w14:textId="77777777" w:rsidR="00316AE4" w:rsidRDefault="00316AE4" w:rsidP="007E2F0E">
      <w:pPr>
        <w:pStyle w:val="Brdtext"/>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6D9F1" w:themeFill="text2" w:themeFillTint="33"/>
        <w:tblLook w:val="04A0" w:firstRow="1" w:lastRow="0" w:firstColumn="1" w:lastColumn="0" w:noHBand="0" w:noVBand="1"/>
      </w:tblPr>
      <w:tblGrid>
        <w:gridCol w:w="7926"/>
      </w:tblGrid>
      <w:tr w:rsidR="007E2F0E" w14:paraId="13CA5082" w14:textId="77777777" w:rsidTr="00F564B5">
        <w:tc>
          <w:tcPr>
            <w:tcW w:w="7926" w:type="dxa"/>
            <w:shd w:val="clear" w:color="auto" w:fill="C6D9F1" w:themeFill="text2" w:themeFillTint="33"/>
          </w:tcPr>
          <w:p w14:paraId="0A175C9A" w14:textId="77777777" w:rsidR="007E2F0E" w:rsidRPr="005D169C" w:rsidRDefault="007E2F0E" w:rsidP="00F564B5">
            <w:pPr>
              <w:pStyle w:val="Brdtext"/>
              <w:rPr>
                <w:b/>
                <w:sz w:val="22"/>
              </w:rPr>
            </w:pPr>
            <w:r w:rsidRPr="005D169C">
              <w:rPr>
                <w:b/>
                <w:sz w:val="22"/>
              </w:rPr>
              <w:t>Exempel på rådgivning</w:t>
            </w:r>
          </w:p>
          <w:p w14:paraId="3BE586BB" w14:textId="1BA71B50" w:rsidR="003F75E0" w:rsidRPr="005D169C" w:rsidRDefault="007E2F0E" w:rsidP="00F564B5">
            <w:pPr>
              <w:pStyle w:val="Brdtext"/>
              <w:rPr>
                <w:sz w:val="22"/>
              </w:rPr>
            </w:pPr>
            <w:r w:rsidRPr="005D169C">
              <w:rPr>
                <w:sz w:val="22"/>
              </w:rPr>
              <w:t xml:space="preserve">Efter nära 40 år med energi och klimatrådgivning finns det många exempel på hur rådgivning kan bedrivas. Myndigheten verkar för att sprida goda exempel, i den nya organisationen har de regionala utvecklingsledarna ett särskilt uppdrag att ta tillvara de erfarenheter som finns </w:t>
            </w:r>
            <w:r w:rsidR="00F319DA" w:rsidRPr="005D169C">
              <w:rPr>
                <w:sz w:val="22"/>
              </w:rPr>
              <w:t>r</w:t>
            </w:r>
            <w:r w:rsidRPr="005D169C">
              <w:rPr>
                <w:sz w:val="22"/>
              </w:rPr>
              <w:t xml:space="preserve">unt om i landet och sprida bra metoder. </w:t>
            </w:r>
          </w:p>
          <w:p w14:paraId="3D482316" w14:textId="0E99F543" w:rsidR="007E2F0E" w:rsidRPr="005D169C" w:rsidRDefault="007E2F0E" w:rsidP="00F564B5">
            <w:pPr>
              <w:pStyle w:val="Brdtext"/>
              <w:rPr>
                <w:sz w:val="22"/>
              </w:rPr>
            </w:pPr>
            <w:r w:rsidRPr="005D169C">
              <w:rPr>
                <w:sz w:val="22"/>
              </w:rPr>
              <w:t xml:space="preserve">Nedan beskrivs </w:t>
            </w:r>
            <w:r w:rsidR="00074126" w:rsidRPr="005D169C">
              <w:rPr>
                <w:sz w:val="22"/>
              </w:rPr>
              <w:t>tre</w:t>
            </w:r>
            <w:r w:rsidRPr="005D169C">
              <w:rPr>
                <w:sz w:val="22"/>
              </w:rPr>
              <w:t xml:space="preserve"> exempel på rådgivning</w:t>
            </w:r>
            <w:r w:rsidR="003F75E0" w:rsidRPr="005D169C">
              <w:rPr>
                <w:sz w:val="22"/>
              </w:rPr>
              <w:t>sprojekt</w:t>
            </w:r>
            <w:r w:rsidRPr="005D169C">
              <w:rPr>
                <w:sz w:val="22"/>
              </w:rPr>
              <w:t xml:space="preserve"> för att illustrera har rådgivningen kan se ut. </w:t>
            </w:r>
          </w:p>
          <w:p w14:paraId="322BDBBA" w14:textId="1F55DE61" w:rsidR="003F75E0" w:rsidRPr="005D169C" w:rsidRDefault="003F75E0" w:rsidP="00074126">
            <w:pPr>
              <w:pStyle w:val="Brdtext"/>
              <w:numPr>
                <w:ilvl w:val="0"/>
                <w:numId w:val="19"/>
              </w:numPr>
              <w:rPr>
                <w:sz w:val="22"/>
              </w:rPr>
            </w:pPr>
            <w:r w:rsidRPr="005D169C">
              <w:rPr>
                <w:sz w:val="22"/>
              </w:rPr>
              <w:t xml:space="preserve">Ett gemensamt rådgivningsprojekt riktat till energieffektivisering i fastigheter genomfördes i Norrbotten under perioden 2011-2014, ”Testpiloter i praktisk energieffektivisering”. Syftet var att i tio pilotfall söka energieffektivisering genom ökad kunskap och information samt praktiskt stöd. Projektet föreslog i 10 pilotfall olika fastighetsägare, förvaltare, företag och boende/verkande i olika byggnader möjlighet att se över sin energianvändning. Därefter har det varit möjligt för dessa att praktiskt genomföra åtgärder i sin verksamhet, sin </w:t>
            </w:r>
            <w:r w:rsidRPr="005D169C">
              <w:rPr>
                <w:sz w:val="22"/>
              </w:rPr>
              <w:lastRenderedPageBreak/>
              <w:t>fastighet eller i sin lokal. I projektet var målsättningen att deltagarna i projektet skulle minska sin energianvändning med 15-30 procent genom företrädesvis enkla åtgärder inom till exempel belysning och ventilation. Genom rådgivning och information ville man även påverka beteendet bland dem som jobbar och bor i fastigheterna. Under proj</w:t>
            </w:r>
            <w:r w:rsidR="00074126" w:rsidRPr="005D169C">
              <w:rPr>
                <w:sz w:val="22"/>
              </w:rPr>
              <w:t xml:space="preserve">ektets tre år genomfördes </w:t>
            </w:r>
            <w:r w:rsidRPr="005D169C">
              <w:rPr>
                <w:sz w:val="22"/>
              </w:rPr>
              <w:t>workshops, möten, seminarier och övningar av både praktisk och teoretisk karaktär. Vissa piloter sparade väsentligt mera än ansatserna medan andra något mindre, gemensamt för dem alla var dock den framgångsrika resan och känslan av att vara delaktiga och kunna påverka.</w:t>
            </w:r>
            <w:r w:rsidRPr="005D169C">
              <w:rPr>
                <w:rStyle w:val="Fotnotsreferens"/>
                <w:sz w:val="22"/>
              </w:rPr>
              <w:footnoteReference w:id="7"/>
            </w:r>
          </w:p>
          <w:p w14:paraId="2FE3DD99" w14:textId="571E3C51" w:rsidR="003F75E0" w:rsidRPr="005D169C" w:rsidRDefault="003F75E0" w:rsidP="00074126">
            <w:pPr>
              <w:pStyle w:val="Brdtext"/>
              <w:numPr>
                <w:ilvl w:val="0"/>
                <w:numId w:val="19"/>
              </w:numPr>
              <w:rPr>
                <w:sz w:val="22"/>
              </w:rPr>
            </w:pPr>
            <w:r w:rsidRPr="005D169C">
              <w:rPr>
                <w:sz w:val="22"/>
              </w:rPr>
              <w:t xml:space="preserve">Ett exempel på en utvecklad metod för rådgivning till privatpersoner är från Karlstads kommun som under åren 2007-2008 genomförde projektet Miljövardag, där hundra familjer under ett års tid fick anta utmaningar om ett miljövänligare leverne. I projektet ingick såväl coachning från kommunens olika rådgivare som stödjande gruppaktiviteter. Projektet visade vid avslutningen mycket goda resultat, där de flesta medverkande familjer hade gjort markanta förändringar i sitt leverne, med avsevärt minskad miljöbelastning som resultat. Vid en långtidsuppföljning flera år efter projektet undersöktes hur många av hushållen som återfallit i sina tidigare beteenden från tiden före projektet. Det </w:t>
            </w:r>
            <w:r w:rsidR="00074126" w:rsidRPr="005D169C">
              <w:rPr>
                <w:sz w:val="22"/>
              </w:rPr>
              <w:t>visade sig</w:t>
            </w:r>
            <w:r w:rsidRPr="005D169C">
              <w:rPr>
                <w:sz w:val="22"/>
              </w:rPr>
              <w:t xml:space="preserve"> </w:t>
            </w:r>
            <w:r w:rsidR="00074126" w:rsidRPr="005D169C">
              <w:rPr>
                <w:sz w:val="22"/>
              </w:rPr>
              <w:t xml:space="preserve">snarare </w:t>
            </w:r>
            <w:r w:rsidRPr="005D169C">
              <w:rPr>
                <w:sz w:val="22"/>
              </w:rPr>
              <w:t>att hushållen bibehållit eller t</w:t>
            </w:r>
            <w:r w:rsidR="00765227">
              <w:rPr>
                <w:sz w:val="22"/>
              </w:rPr>
              <w:t>ill och med</w:t>
            </w:r>
            <w:r w:rsidRPr="005D169C">
              <w:rPr>
                <w:sz w:val="22"/>
              </w:rPr>
              <w:t xml:space="preserve"> förstärkt sin ”miljövänliga” profil. Framgångsfaktorerna i Miljövardag var, visar utvärderingarna, att deltagarna fick stöd både i grupp och individuellt, och att det fanns en kvalificerad rådgivare på nära håll. Rådgivarna, i sin tur, hade ett väl utvecklat samarbete med kommunikatören som noga hade tänkt igenom hela upplägget – alltifrån bemötandeformer och mötesformer till pressaktiviteter.</w:t>
            </w:r>
            <w:r w:rsidRPr="005D169C">
              <w:rPr>
                <w:rStyle w:val="Fotnotsreferens"/>
                <w:sz w:val="22"/>
              </w:rPr>
              <w:footnoteReference w:id="8"/>
            </w:r>
          </w:p>
          <w:p w14:paraId="53197C81" w14:textId="5D8A2848" w:rsidR="007E2F0E" w:rsidRPr="005D169C" w:rsidRDefault="003F75E0" w:rsidP="007866B2">
            <w:pPr>
              <w:pStyle w:val="Brdtext"/>
              <w:numPr>
                <w:ilvl w:val="0"/>
                <w:numId w:val="19"/>
              </w:numPr>
              <w:rPr>
                <w:sz w:val="22"/>
              </w:rPr>
            </w:pPr>
            <w:r w:rsidRPr="005D169C">
              <w:rPr>
                <w:sz w:val="22"/>
              </w:rPr>
              <w:t xml:space="preserve">Ett </w:t>
            </w:r>
            <w:r w:rsidR="00074126" w:rsidRPr="005D169C">
              <w:rPr>
                <w:sz w:val="22"/>
              </w:rPr>
              <w:t>tredje</w:t>
            </w:r>
            <w:r w:rsidRPr="005D169C">
              <w:rPr>
                <w:sz w:val="22"/>
              </w:rPr>
              <w:t xml:space="preserve"> aktuellt exempel kommer från Skåne, där rådgivare arbetat fram ett gemensamt material om vindkraft. Projektet, ENKLAV, löper under 2014-2015 och syftar till att höja kunskapsnivån om vindkraft hos kommunala energi- och klimatrådgivare. Man har genomfört utbildningar av energi- och klimatrådgivare i Skåne och föreläsningar för allmänheten. </w:t>
            </w:r>
            <w:r w:rsidRPr="005D169C">
              <w:rPr>
                <w:rStyle w:val="Fotnotsreferens"/>
                <w:sz w:val="22"/>
              </w:rPr>
              <w:footnoteReference w:id="9"/>
            </w:r>
            <w:r w:rsidRPr="005D169C">
              <w:rPr>
                <w:sz w:val="22"/>
              </w:rPr>
              <w:t xml:space="preserve"> I </w:t>
            </w:r>
            <w:r w:rsidR="00074126" w:rsidRPr="005D169C">
              <w:rPr>
                <w:sz w:val="22"/>
              </w:rPr>
              <w:t>en broschyr</w:t>
            </w:r>
            <w:r w:rsidRPr="005D169C">
              <w:rPr>
                <w:sz w:val="22"/>
              </w:rPr>
              <w:t xml:space="preserve"> finns bland annat väsentliga bakgrundsfakta och kunskaper, argument, tekniska förutsättningar, och ekonomiska kalkyler. Den ger en bra grund för diskussion och vidare arbete i frågan. Denna typ av projekt </w:t>
            </w:r>
            <w:r w:rsidR="00074126" w:rsidRPr="005D169C">
              <w:rPr>
                <w:sz w:val="22"/>
              </w:rPr>
              <w:t xml:space="preserve">är ett exempel på </w:t>
            </w:r>
            <w:r w:rsidRPr="005D169C">
              <w:rPr>
                <w:sz w:val="22"/>
              </w:rPr>
              <w:t>där rådgivningen ökar kompetensen inom</w:t>
            </w:r>
            <w:r w:rsidR="007866B2" w:rsidRPr="005D169C">
              <w:rPr>
                <w:sz w:val="22"/>
              </w:rPr>
              <w:t xml:space="preserve"> de egna leden samtidigt nås </w:t>
            </w:r>
            <w:r w:rsidRPr="005D169C">
              <w:rPr>
                <w:sz w:val="22"/>
              </w:rPr>
              <w:t>allmänheten</w:t>
            </w:r>
            <w:r w:rsidR="00074126" w:rsidRPr="005D169C">
              <w:rPr>
                <w:sz w:val="22"/>
              </w:rPr>
              <w:t xml:space="preserve"> vilket kan</w:t>
            </w:r>
            <w:r w:rsidRPr="005D169C">
              <w:rPr>
                <w:sz w:val="22"/>
              </w:rPr>
              <w:t xml:space="preserve"> skapa möjlighet för möten och </w:t>
            </w:r>
            <w:r w:rsidR="00074126" w:rsidRPr="005D169C">
              <w:rPr>
                <w:sz w:val="22"/>
              </w:rPr>
              <w:t xml:space="preserve">bädda för </w:t>
            </w:r>
            <w:r w:rsidRPr="005D169C">
              <w:rPr>
                <w:sz w:val="22"/>
              </w:rPr>
              <w:t xml:space="preserve">framtida insatser. </w:t>
            </w:r>
          </w:p>
        </w:tc>
      </w:tr>
    </w:tbl>
    <w:p w14:paraId="59F82CF5" w14:textId="76567EA4" w:rsidR="00205C47" w:rsidRDefault="00F2660B" w:rsidP="00F2660B">
      <w:pPr>
        <w:pStyle w:val="Brdtext"/>
      </w:pPr>
      <w:r>
        <w:lastRenderedPageBreak/>
        <w:t xml:space="preserve"> </w:t>
      </w:r>
    </w:p>
    <w:p w14:paraId="6282F7A1" w14:textId="77777777" w:rsidR="00205C47" w:rsidRDefault="00205C47" w:rsidP="00205C47">
      <w:pPr>
        <w:pStyle w:val="Rubrik2"/>
      </w:pPr>
      <w:bookmarkStart w:id="6" w:name="_Toc418156345"/>
      <w:r>
        <w:lastRenderedPageBreak/>
        <w:t>Effekter av energi och klimatrådgivning</w:t>
      </w:r>
      <w:bookmarkEnd w:id="6"/>
    </w:p>
    <w:p w14:paraId="04E52287" w14:textId="00623F4E" w:rsidR="00B91D44" w:rsidRDefault="00205C47" w:rsidP="00F2660B">
      <w:pPr>
        <w:pStyle w:val="Brdtext"/>
        <w:rPr>
          <w:color w:val="FF0000"/>
        </w:rPr>
      </w:pPr>
      <w:r w:rsidRPr="00CE639A">
        <w:rPr>
          <w:rFonts w:eastAsiaTheme="minorEastAsia"/>
        </w:rPr>
        <w:t xml:space="preserve">Rådgivningen kan via styrmedlet </w:t>
      </w:r>
      <w:r w:rsidRPr="004F6902">
        <w:rPr>
          <w:rFonts w:eastAsiaTheme="minorEastAsia"/>
          <w:i/>
        </w:rPr>
        <w:t>information</w:t>
      </w:r>
      <w:r w:rsidRPr="00CE639A">
        <w:rPr>
          <w:rFonts w:eastAsiaTheme="minorEastAsia"/>
        </w:rPr>
        <w:t xml:space="preserve"> göra skillnad för sambandet</w:t>
      </w:r>
      <w:r>
        <w:rPr>
          <w:rFonts w:eastAsiaTheme="minorEastAsia"/>
        </w:rPr>
        <w:t xml:space="preserve"> kännedom-</w:t>
      </w:r>
      <w:r w:rsidRPr="00CE639A">
        <w:rPr>
          <w:rFonts w:eastAsiaTheme="minorEastAsia"/>
        </w:rPr>
        <w:t xml:space="preserve"> </w:t>
      </w:r>
      <w:r>
        <w:rPr>
          <w:rFonts w:eastAsiaTheme="minorEastAsia"/>
        </w:rPr>
        <w:t>intresse och kunskap –</w:t>
      </w:r>
      <w:r w:rsidRPr="00CE639A">
        <w:rPr>
          <w:rFonts w:eastAsiaTheme="minorEastAsia"/>
        </w:rPr>
        <w:t xml:space="preserve"> </w:t>
      </w:r>
      <w:r>
        <w:rPr>
          <w:rFonts w:eastAsiaTheme="minorEastAsia"/>
        </w:rPr>
        <w:t>motiv –</w:t>
      </w:r>
      <w:r w:rsidRPr="00CE639A">
        <w:rPr>
          <w:rFonts w:eastAsiaTheme="minorEastAsia"/>
        </w:rPr>
        <w:t xml:space="preserve"> </w:t>
      </w:r>
      <w:r>
        <w:rPr>
          <w:rFonts w:eastAsiaTheme="minorEastAsia"/>
        </w:rPr>
        <w:t xml:space="preserve">handling </w:t>
      </w:r>
      <w:r w:rsidRPr="00CE639A">
        <w:rPr>
          <w:rFonts w:eastAsiaTheme="minorEastAsia"/>
        </w:rPr>
        <w:t>- energieffektivisering.</w:t>
      </w:r>
      <w:r>
        <w:t xml:space="preserve"> De som agerar på den nya kunskap som erhållits är betydligt färre än de som visat intresse, målet med rådgivningen är att skapa motivation genom </w:t>
      </w:r>
      <w:r w:rsidR="00B91D44">
        <w:t xml:space="preserve">saklig och väl utformad </w:t>
      </w:r>
      <w:r>
        <w:t>information</w:t>
      </w:r>
      <w:r w:rsidR="00B91D44">
        <w:t xml:space="preserve"> riktad till relevanta målgrupper</w:t>
      </w:r>
      <w:r>
        <w:t>. Att vidta åtgärder som minskar energiförbrukningen eller klimatpåverkan är ett beslut som ligger hos den enskilda</w:t>
      </w:r>
      <w:r w:rsidR="005B615C">
        <w:t xml:space="preserve"> organisationen eller hushållet</w:t>
      </w:r>
      <w:r>
        <w:t>.</w:t>
      </w:r>
      <w:r w:rsidR="00B91D44">
        <w:rPr>
          <w:color w:val="FF0000"/>
        </w:rPr>
        <w:t xml:space="preserve"> </w:t>
      </w:r>
    </w:p>
    <w:p w14:paraId="21072C38" w14:textId="542341B7" w:rsidR="00B91D44" w:rsidRDefault="00F2660B" w:rsidP="00F2660B">
      <w:pPr>
        <w:pStyle w:val="Brdtext"/>
      </w:pPr>
      <w:r>
        <w:t xml:space="preserve">Människor fattar beslut på många olika grunder, därigenom kan det innebära svårigheter att påvisa det klara sambandet mellan informationsinsatsen och den slutliga effekten. </w:t>
      </w:r>
      <w:r w:rsidR="00B91D44">
        <w:t>S</w:t>
      </w:r>
      <w:r w:rsidR="00B91D44" w:rsidRPr="0068411D">
        <w:t xml:space="preserve">jälva effektiviseringen uppstår i ett senare led när en åtgärd genomförs. Många av de som vänder sig till de kommunala rådgivarna har beslutat sig för att vidta någon åtgärd, men de vänder sig till rådgivarna för att </w:t>
      </w:r>
      <w:r w:rsidR="00B91D44">
        <w:t>kunna besluta vad de ska göra, d</w:t>
      </w:r>
      <w:r w:rsidR="00B91D44" w:rsidRPr="0068411D">
        <w:t>vs. vilken/</w:t>
      </w:r>
      <w:r w:rsidR="00B91D44">
        <w:t>vilka åtgärd(er) de ska vidta.</w:t>
      </w:r>
    </w:p>
    <w:p w14:paraId="2E6B3700" w14:textId="2751F1C0" w:rsidR="00C537AA" w:rsidRDefault="00C537AA" w:rsidP="00EC20EA">
      <w:pPr>
        <w:pStyle w:val="Brdtext"/>
      </w:pPr>
      <w:r>
        <w:t>I en undersökning av SCB på Energimyndighetens uppdrag ställdes frågan vilken betydelse råden från energi och klimatrådgivaren haft för småhusägarens beslut avseende investeringar. Där framgick det att 36</w:t>
      </w:r>
      <w:r w:rsidR="00A01508">
        <w:t xml:space="preserve"> </w:t>
      </w:r>
      <w:r>
        <w:t>% av småhusägarna själva ansåg att råden haft en ganska stor betydelse.</w:t>
      </w:r>
      <w:r>
        <w:rPr>
          <w:rStyle w:val="Fotnotsreferens"/>
        </w:rPr>
        <w:footnoteReference w:id="10"/>
      </w:r>
    </w:p>
    <w:p w14:paraId="11F931C7" w14:textId="6EF15E03" w:rsidR="00C537AA" w:rsidRPr="000675C9" w:rsidRDefault="00C537AA" w:rsidP="000675C9">
      <w:pPr>
        <w:spacing w:after="160" w:line="259" w:lineRule="auto"/>
      </w:pPr>
      <w:r>
        <w:rPr>
          <w:noProof/>
        </w:rPr>
        <w:drawing>
          <wp:inline distT="0" distB="0" distL="0" distR="0" wp14:anchorId="1FF765A7" wp14:editId="710380A5">
            <wp:extent cx="5038725" cy="3026030"/>
            <wp:effectExtent l="0" t="0" r="0" b="3175"/>
            <wp:docPr id="12" name="Bildobjek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42397" cy="3028235"/>
                    </a:xfrm>
                    <a:prstGeom prst="rect">
                      <a:avLst/>
                    </a:prstGeom>
                    <a:noFill/>
                  </pic:spPr>
                </pic:pic>
              </a:graphicData>
            </a:graphic>
          </wp:inline>
        </w:drawing>
      </w:r>
      <w:r w:rsidRPr="00B367D7">
        <w:rPr>
          <w:b/>
          <w:sz w:val="20"/>
        </w:rPr>
        <w:t xml:space="preserve">Figur </w:t>
      </w:r>
      <w:r w:rsidR="00765227">
        <w:rPr>
          <w:b/>
          <w:sz w:val="20"/>
        </w:rPr>
        <w:t>2</w:t>
      </w:r>
      <w:r w:rsidRPr="00B367D7">
        <w:rPr>
          <w:b/>
          <w:sz w:val="20"/>
        </w:rPr>
        <w:t>.</w:t>
      </w:r>
      <w:r w:rsidRPr="00B367D7">
        <w:rPr>
          <w:sz w:val="20"/>
        </w:rPr>
        <w:t xml:space="preserve"> </w:t>
      </w:r>
      <w:r>
        <w:rPr>
          <w:sz w:val="20"/>
        </w:rPr>
        <w:t>Småhusägares svar på frågan ”</w:t>
      </w:r>
      <w:r w:rsidRPr="00854E05">
        <w:rPr>
          <w:bCs/>
          <w:sz w:val="20"/>
          <w:szCs w:val="20"/>
        </w:rPr>
        <w:t xml:space="preserve">När det gäller energieffektivisering, vilken betydelse har informationen från kommunens energi- och klimatrådgivare haft för dina planerade </w:t>
      </w:r>
      <w:r>
        <w:rPr>
          <w:bCs/>
          <w:sz w:val="20"/>
          <w:szCs w:val="20"/>
        </w:rPr>
        <w:t>eller genomförda investeringar?”. Från ”</w:t>
      </w:r>
      <w:r w:rsidRPr="00854E05">
        <w:rPr>
          <w:bCs/>
          <w:sz w:val="20"/>
          <w:szCs w:val="20"/>
        </w:rPr>
        <w:t>Allmänhetens energieffektivisering och kännedom om energi- och klimatrådgivare</w:t>
      </w:r>
      <w:r>
        <w:rPr>
          <w:bCs/>
          <w:sz w:val="20"/>
          <w:szCs w:val="20"/>
        </w:rPr>
        <w:t>”</w:t>
      </w:r>
      <w:r w:rsidRPr="00854E05">
        <w:rPr>
          <w:bCs/>
          <w:sz w:val="20"/>
          <w:szCs w:val="20"/>
        </w:rPr>
        <w:t>, av SCB på uppdrag av Energimyndigheten april 2015.</w:t>
      </w:r>
    </w:p>
    <w:p w14:paraId="189B4F3E" w14:textId="77777777" w:rsidR="00C537AA" w:rsidRDefault="00C537AA" w:rsidP="00C537AA">
      <w:pPr>
        <w:pStyle w:val="Brdtext"/>
      </w:pPr>
    </w:p>
    <w:p w14:paraId="177FB04E" w14:textId="4685D81F" w:rsidR="00C537AA" w:rsidRDefault="00C537AA" w:rsidP="00C537AA">
      <w:pPr>
        <w:pStyle w:val="Brdtext"/>
      </w:pPr>
      <w:r>
        <w:lastRenderedPageBreak/>
        <w:t xml:space="preserve">Effekter från rådgivning kan sålunda mätas direkt i form av hur informationen mottagits och hur många som fått information. Indirekt kan effekt i form av vilka åtgärder som sedan vidtagits mätas, men sambandet med själva rådgivningsaktiviteten kan inte bevisas. Energimyndigheten har inlett ett projekt för att utforma relevanta mätmetoder för rådgivningen och dess effekter på energieffektivisering och klimatpåverkan. Detta arbete har som mål att etablera en mätmetod som skall testas </w:t>
      </w:r>
      <w:r w:rsidR="00753E78">
        <w:t xml:space="preserve">hösten 2015 </w:t>
      </w:r>
      <w:r>
        <w:t>för att vara fullt implementerad vid utgången av 2017.</w:t>
      </w:r>
    </w:p>
    <w:p w14:paraId="5430C4C3" w14:textId="77777777" w:rsidR="00C537AA" w:rsidRDefault="00C537AA" w:rsidP="00EC20EA">
      <w:pPr>
        <w:pStyle w:val="Brdtext"/>
      </w:pPr>
    </w:p>
    <w:p w14:paraId="1AE089D4" w14:textId="342CB828" w:rsidR="005608B0" w:rsidRDefault="007866B2" w:rsidP="005608B0">
      <w:pPr>
        <w:pStyle w:val="Rubrik1"/>
      </w:pPr>
      <w:bookmarkStart w:id="7" w:name="_Toc418156346"/>
      <w:r>
        <w:lastRenderedPageBreak/>
        <w:t>Framgångsfaktorer</w:t>
      </w:r>
      <w:r w:rsidR="005608B0">
        <w:t xml:space="preserve"> o</w:t>
      </w:r>
      <w:r w:rsidR="00F319DA">
        <w:t>ch utvecklingsmöjligheter</w:t>
      </w:r>
      <w:r w:rsidR="00EC5D6F">
        <w:t xml:space="preserve"> i dagens energi- och klimatrådgivning</w:t>
      </w:r>
      <w:bookmarkEnd w:id="7"/>
    </w:p>
    <w:p w14:paraId="331456D1" w14:textId="77777777" w:rsidR="00500664" w:rsidRDefault="005608B0" w:rsidP="00500664">
      <w:pPr>
        <w:pStyle w:val="Rubrik2"/>
      </w:pPr>
      <w:bookmarkStart w:id="8" w:name="_Toc418156347"/>
      <w:r>
        <w:t>Tidigare analyser och utvärderingar</w:t>
      </w:r>
      <w:bookmarkEnd w:id="8"/>
    </w:p>
    <w:p w14:paraId="575F9691" w14:textId="40711961" w:rsidR="00A85863" w:rsidRDefault="006006BE" w:rsidP="006006BE">
      <w:pPr>
        <w:spacing w:after="160" w:line="259" w:lineRule="auto"/>
      </w:pPr>
      <w:r>
        <w:t>Under 2013 gjordes en ut</w:t>
      </w:r>
      <w:r w:rsidRPr="00DE2A58">
        <w:t xml:space="preserve">värdering av energi- </w:t>
      </w:r>
      <w:r w:rsidR="007866B2" w:rsidRPr="00DE2A58">
        <w:t>och klimatrådgivningen på uppdrag av Näringsdepartementet</w:t>
      </w:r>
      <w:r w:rsidR="007668CC">
        <w:t>. Utvärderingen utgick från</w:t>
      </w:r>
      <w:r w:rsidR="00472A57">
        <w:t xml:space="preserve"> </w:t>
      </w:r>
      <w:r w:rsidR="004552FF">
        <w:t>sammanställningar av årsenkäterna</w:t>
      </w:r>
      <w:r w:rsidR="00472A57">
        <w:t xml:space="preserve"> samt</w:t>
      </w:r>
      <w:r>
        <w:t xml:space="preserve"> </w:t>
      </w:r>
      <w:r w:rsidR="004552FF">
        <w:t xml:space="preserve">kompletterande </w:t>
      </w:r>
      <w:r>
        <w:t>intervjuer och enkäter med rådgivare</w:t>
      </w:r>
      <w:r w:rsidR="004552FF">
        <w:t xml:space="preserve"> och personal på regionala energikontor</w:t>
      </w:r>
      <w:r w:rsidR="00A85863">
        <w:rPr>
          <w:rStyle w:val="Fotnotsreferens"/>
        </w:rPr>
        <w:footnoteReference w:id="11"/>
      </w:r>
      <w:r w:rsidR="005B615C">
        <w:t xml:space="preserve">. </w:t>
      </w:r>
      <w:r w:rsidR="006F5F52">
        <w:t xml:space="preserve">Där konstateras att det finns </w:t>
      </w:r>
      <w:r w:rsidR="006F5F52" w:rsidRPr="006F5F52">
        <w:t>en fungerande organisation av kompetenta rådgivare samt en samordnande funktion i form av de r</w:t>
      </w:r>
      <w:r w:rsidR="006F5F52">
        <w:t xml:space="preserve">egionala energikontoren. </w:t>
      </w:r>
      <w:r w:rsidR="004552FF">
        <w:t>En positiv trend</w:t>
      </w:r>
      <w:r w:rsidR="006F5F52">
        <w:t xml:space="preserve"> är en ökande formell kompetens med högskoleutbildning hos rådgivarna. </w:t>
      </w:r>
      <w:r w:rsidR="00DE2A58">
        <w:t>U</w:t>
      </w:r>
      <w:r w:rsidR="00753E78">
        <w:t>tvärderingen</w:t>
      </w:r>
      <w:r w:rsidR="00472A57">
        <w:t xml:space="preserve"> lyfte </w:t>
      </w:r>
      <w:r w:rsidR="006F5F52">
        <w:t xml:space="preserve">även </w:t>
      </w:r>
      <w:r w:rsidR="00472A57">
        <w:t>fram svårigheter så som låg kännedom, hög personalomsättning,</w:t>
      </w:r>
      <w:r w:rsidR="00F353C5">
        <w:t xml:space="preserve"> kortsiktighet i bidraget,</w:t>
      </w:r>
      <w:r w:rsidR="00472A57">
        <w:t xml:space="preserve"> brister i uppföljning och otydligheter i uppdraget</w:t>
      </w:r>
      <w:r>
        <w:t>.</w:t>
      </w:r>
      <w:r w:rsidR="00472A57">
        <w:t xml:space="preserve"> </w:t>
      </w:r>
    </w:p>
    <w:p w14:paraId="53846EC5" w14:textId="26D68EBD" w:rsidR="004552FF" w:rsidRDefault="00F924FD" w:rsidP="006006BE">
      <w:pPr>
        <w:spacing w:after="160" w:line="259" w:lineRule="auto"/>
      </w:pPr>
      <w:r>
        <w:t>Å</w:t>
      </w:r>
      <w:r w:rsidR="00A85863">
        <w:t>ter</w:t>
      </w:r>
      <w:r>
        <w:t xml:space="preserve">kommande kommentarer i </w:t>
      </w:r>
      <w:r w:rsidR="00A85863">
        <w:t>uppföljning</w:t>
      </w:r>
      <w:r>
        <w:t>ar</w:t>
      </w:r>
      <w:r w:rsidR="00A85863">
        <w:t xml:space="preserve"> är att transportfrågan är svår att hantera för rådgivarna. Enligt utredningen </w:t>
      </w:r>
      <w:r w:rsidR="004552FF">
        <w:t xml:space="preserve">Fossilfrihet på väg (SOU 2013:84) </w:t>
      </w:r>
      <w:r w:rsidR="00B735BC">
        <w:t>är det nödvändigt att utnyttja parallella åtgärdsstrategier med åtgärder och styrmedel som kompletterar varandra. Utredningen räknar med att omställningen kräver betydande insatser inom framförallt stadsp</w:t>
      </w:r>
      <w:r w:rsidR="00B735BC" w:rsidRPr="00B735BC">
        <w:t>laner</w:t>
      </w:r>
      <w:r w:rsidR="00B735BC">
        <w:t>ing, i</w:t>
      </w:r>
      <w:r w:rsidR="00B735BC" w:rsidRPr="00B735BC">
        <w:t>nfrastrukturåtgärder och byte av trafikslag</w:t>
      </w:r>
      <w:r w:rsidR="00B735BC">
        <w:t>,</w:t>
      </w:r>
      <w:r w:rsidR="00B735BC" w:rsidRPr="00B735BC">
        <w:t xml:space="preserve"> </w:t>
      </w:r>
      <w:r w:rsidR="00B735BC">
        <w:t>effektivare fordon, b</w:t>
      </w:r>
      <w:r w:rsidR="00B735BC" w:rsidRPr="00B735BC">
        <w:t xml:space="preserve">iodrivmedel </w:t>
      </w:r>
      <w:r w:rsidR="00B735BC">
        <w:t>och e</w:t>
      </w:r>
      <w:r w:rsidR="00B735BC" w:rsidRPr="00B735BC">
        <w:t>ldrivna vägtransporter</w:t>
      </w:r>
      <w:r w:rsidR="00B735BC">
        <w:t>. Råd</w:t>
      </w:r>
      <w:r w:rsidR="00B735BC" w:rsidRPr="005D169C">
        <w:t xml:space="preserve">givningen kan spela </w:t>
      </w:r>
      <w:r w:rsidR="00DE2A58">
        <w:t xml:space="preserve">en </w:t>
      </w:r>
      <w:r w:rsidR="00B735BC" w:rsidRPr="005D169C">
        <w:t xml:space="preserve">roll för framförallt </w:t>
      </w:r>
      <w:r w:rsidR="007668CC" w:rsidRPr="005D169C">
        <w:t>nyttjandet av det befi</w:t>
      </w:r>
      <w:r w:rsidR="005D169C" w:rsidRPr="005D169C">
        <w:t>ntliga trafiksystemet.</w:t>
      </w:r>
    </w:p>
    <w:p w14:paraId="1E0CFA53" w14:textId="3A8149D3" w:rsidR="006006BE" w:rsidRDefault="004552FF" w:rsidP="006006BE">
      <w:pPr>
        <w:spacing w:after="160" w:line="259" w:lineRule="auto"/>
      </w:pPr>
      <w:r>
        <w:t>I</w:t>
      </w:r>
      <w:r w:rsidR="006B2A60" w:rsidRPr="006B2A60">
        <w:t xml:space="preserve"> </w:t>
      </w:r>
      <w:r w:rsidR="00B735BC">
        <w:t>en</w:t>
      </w:r>
      <w:r w:rsidR="00F41145">
        <w:t xml:space="preserve"> </w:t>
      </w:r>
      <w:r w:rsidR="006B2A60" w:rsidRPr="006B2A60">
        <w:t>studie</w:t>
      </w:r>
      <w:r w:rsidR="00B735BC">
        <w:t xml:space="preserve"> för Näringsdepartementet</w:t>
      </w:r>
      <w:r w:rsidR="006B2A60" w:rsidRPr="006B2A60">
        <w:t xml:space="preserve"> </w:t>
      </w:r>
      <w:r w:rsidR="006B2A60">
        <w:t xml:space="preserve">rekommenderas </w:t>
      </w:r>
      <w:r w:rsidR="006B2A60" w:rsidRPr="006B2A60">
        <w:t xml:space="preserve">att staten </w:t>
      </w:r>
      <w:r w:rsidR="006B2A60">
        <w:t xml:space="preserve">inom transportområdet för privatpersoner </w:t>
      </w:r>
      <w:r>
        <w:t xml:space="preserve">främst </w:t>
      </w:r>
      <w:r w:rsidR="006B2A60" w:rsidRPr="006B2A60">
        <w:t>bör utforma styrmedel som skapar incitament för privatpersoner (och företag som köper företagsbilar) att köpa energieffektivare personbilar trots de associerade riskerna</w:t>
      </w:r>
      <w:r>
        <w:t>. Detta rekommenderas framför</w:t>
      </w:r>
      <w:r w:rsidR="006B2A60">
        <w:t xml:space="preserve"> informationsinsatser</w:t>
      </w:r>
      <w:r>
        <w:t xml:space="preserve"> eftersom teknisk information bedöms skötas tillräckligt väl av marknaden</w:t>
      </w:r>
      <w:r w:rsidR="006B2A60" w:rsidRPr="006B2A60">
        <w:t>.</w:t>
      </w:r>
      <w:r w:rsidR="00A85863">
        <w:rPr>
          <w:rStyle w:val="Fotnotsreferens"/>
        </w:rPr>
        <w:footnoteReference w:id="12"/>
      </w:r>
    </w:p>
    <w:p w14:paraId="3B83E895" w14:textId="45718EAC" w:rsidR="005D169C" w:rsidRDefault="00F353C5" w:rsidP="005D169C">
      <w:pPr>
        <w:spacing w:after="160" w:line="259" w:lineRule="auto"/>
      </w:pPr>
      <w:r>
        <w:t xml:space="preserve">Varje kommun är ålagd att </w:t>
      </w:r>
      <w:r w:rsidR="00EC5D6F">
        <w:t>rapporter</w:t>
      </w:r>
      <w:r>
        <w:t>a</w:t>
      </w:r>
      <w:r w:rsidR="00500664">
        <w:t xml:space="preserve"> </w:t>
      </w:r>
      <w:r w:rsidR="00EC5D6F">
        <w:t>rådgivnings</w:t>
      </w:r>
      <w:r w:rsidR="00500664">
        <w:t>aktivitet</w:t>
      </w:r>
      <w:r w:rsidR="00EC5D6F">
        <w:t>er</w:t>
      </w:r>
      <w:r w:rsidR="00EC5D6F" w:rsidRPr="00EC5D6F">
        <w:t xml:space="preserve"> </w:t>
      </w:r>
      <w:r w:rsidR="00EC5D6F">
        <w:t xml:space="preserve">som </w:t>
      </w:r>
      <w:r w:rsidR="005B615C">
        <w:t>e</w:t>
      </w:r>
      <w:r w:rsidR="00EC5D6F">
        <w:t>nergi- och klimatrå</w:t>
      </w:r>
      <w:r>
        <w:t>dgivarna genomfört</w:t>
      </w:r>
      <w:r w:rsidR="00EC5D6F">
        <w:t xml:space="preserve">. Rapporteringen sker </w:t>
      </w:r>
      <w:r w:rsidR="00962CF5">
        <w:t xml:space="preserve">sedan 2012 </w:t>
      </w:r>
      <w:r w:rsidR="0048191F">
        <w:t>digitalt</w:t>
      </w:r>
      <w:r w:rsidR="00EC5D6F">
        <w:t xml:space="preserve">. </w:t>
      </w:r>
      <w:r w:rsidR="00962CF5">
        <w:t>Initialt</w:t>
      </w:r>
      <w:r w:rsidR="00EC5D6F">
        <w:t xml:space="preserve"> var rapporteringen bristfällig av flera orsaker där arbete pågår fö</w:t>
      </w:r>
      <w:r w:rsidR="005B615C">
        <w:t>r att underlätta rapporteringen.</w:t>
      </w:r>
      <w:r w:rsidR="00EC5D6F">
        <w:t xml:space="preserve"> De inrapporterade rådgivningsaktiviteterna har ökat generellt,</w:t>
      </w:r>
      <w:r w:rsidR="00EC5D6F" w:rsidRPr="00EC5D6F">
        <w:t xml:space="preserve"> </w:t>
      </w:r>
      <w:r w:rsidR="00EC5D6F">
        <w:t>något som troligen orsakats av ökad rapporterin</w:t>
      </w:r>
      <w:r w:rsidR="006D3E1A">
        <w:t>g</w:t>
      </w:r>
      <w:r w:rsidR="00EC5D6F">
        <w:t xml:space="preserve"> snarare än ökad mängd aktiviteter.</w:t>
      </w:r>
      <w:r w:rsidR="00EC5D6F" w:rsidRPr="00EC5D6F">
        <w:t xml:space="preserve"> </w:t>
      </w:r>
    </w:p>
    <w:p w14:paraId="3CE86BFF" w14:textId="4E7E78E4" w:rsidR="005D169C" w:rsidRDefault="005D169C" w:rsidP="005D169C">
      <w:pPr>
        <w:spacing w:after="160" w:line="259" w:lineRule="auto"/>
      </w:pPr>
      <w:r>
        <w:lastRenderedPageBreak/>
        <w:t xml:space="preserve">De kommuner som erhållit stöd för energi- och klimatrådgivning men samtidigt redovisar noll rådgivningsaktiviteter har följts upp särskilt och har då angett olika skäl för detta, ofta kopplat till bristande rutiner eller glapp i bemanningen. Energimyndigheten har vidtagit flera åtgärder för hantera problematiken, vilket redovisas i kommande kapitel. </w:t>
      </w:r>
    </w:p>
    <w:p w14:paraId="4FE22BD0" w14:textId="68F7D911" w:rsidR="006D3E1A" w:rsidRDefault="006D3E1A" w:rsidP="00500664">
      <w:pPr>
        <w:spacing w:after="160" w:line="259" w:lineRule="auto"/>
      </w:pPr>
    </w:p>
    <w:p w14:paraId="5218A9D9" w14:textId="3987FD2B" w:rsidR="00EC5D6F" w:rsidRDefault="00E13A76" w:rsidP="00500664">
      <w:pPr>
        <w:spacing w:after="160" w:line="259" w:lineRule="auto"/>
      </w:pPr>
      <w:r w:rsidRPr="00E13A76">
        <w:rPr>
          <w:noProof/>
        </w:rPr>
        <w:drawing>
          <wp:inline distT="0" distB="0" distL="0" distR="0" wp14:anchorId="6DAAEF41" wp14:editId="26C49327">
            <wp:extent cx="4933950" cy="3072754"/>
            <wp:effectExtent l="0" t="0" r="0" b="0"/>
            <wp:docPr id="10" name="Bildobjek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44426" cy="3079278"/>
                    </a:xfrm>
                    <a:prstGeom prst="rect">
                      <a:avLst/>
                    </a:prstGeom>
                    <a:noFill/>
                    <a:ln>
                      <a:noFill/>
                    </a:ln>
                  </pic:spPr>
                </pic:pic>
              </a:graphicData>
            </a:graphic>
          </wp:inline>
        </w:drawing>
      </w:r>
    </w:p>
    <w:p w14:paraId="56E28918" w14:textId="08B6029F" w:rsidR="00B367D7" w:rsidRPr="00B367D7" w:rsidRDefault="00B367D7" w:rsidP="00B367D7">
      <w:pPr>
        <w:pStyle w:val="Brdtext"/>
        <w:rPr>
          <w:color w:val="FF0000"/>
          <w:sz w:val="20"/>
        </w:rPr>
      </w:pPr>
      <w:r w:rsidRPr="00B367D7">
        <w:rPr>
          <w:b/>
          <w:sz w:val="20"/>
        </w:rPr>
        <w:t xml:space="preserve">Figur </w:t>
      </w:r>
      <w:r w:rsidR="00480D3C">
        <w:rPr>
          <w:b/>
          <w:sz w:val="20"/>
        </w:rPr>
        <w:t>3</w:t>
      </w:r>
      <w:r w:rsidRPr="00B367D7">
        <w:rPr>
          <w:b/>
          <w:sz w:val="20"/>
        </w:rPr>
        <w:t>.</w:t>
      </w:r>
      <w:r w:rsidRPr="00B367D7">
        <w:rPr>
          <w:sz w:val="20"/>
        </w:rPr>
        <w:t xml:space="preserve"> </w:t>
      </w:r>
      <w:r>
        <w:rPr>
          <w:sz w:val="20"/>
        </w:rPr>
        <w:t>Rapporter</w:t>
      </w:r>
      <w:r w:rsidRPr="00B367D7">
        <w:rPr>
          <w:sz w:val="20"/>
        </w:rPr>
        <w:t xml:space="preserve"> av </w:t>
      </w:r>
      <w:r>
        <w:rPr>
          <w:sz w:val="20"/>
        </w:rPr>
        <w:t xml:space="preserve">aktiviteter inom </w:t>
      </w:r>
      <w:r w:rsidRPr="00B367D7">
        <w:rPr>
          <w:sz w:val="20"/>
        </w:rPr>
        <w:t>energi- och klimatrådgivningen</w:t>
      </w:r>
      <w:r>
        <w:rPr>
          <w:sz w:val="20"/>
        </w:rPr>
        <w:t xml:space="preserve"> under åren 2013-14. Fördelat på rapporteringsintervall per kommun där 22 kommuner rapporterade noll aktiviteter och 32 kommuner fler än 100 aktiviteter under 2014</w:t>
      </w:r>
      <w:r w:rsidRPr="00B367D7">
        <w:rPr>
          <w:sz w:val="20"/>
        </w:rPr>
        <w:t>.</w:t>
      </w:r>
    </w:p>
    <w:p w14:paraId="64F097B8" w14:textId="77777777" w:rsidR="005D169C" w:rsidRDefault="005D169C" w:rsidP="00500664">
      <w:pPr>
        <w:spacing w:after="160" w:line="259" w:lineRule="auto"/>
      </w:pPr>
    </w:p>
    <w:p w14:paraId="38AFBB14" w14:textId="7CF96653" w:rsidR="00E13A76" w:rsidRDefault="00E13A76" w:rsidP="00500664">
      <w:pPr>
        <w:spacing w:after="160" w:line="259" w:lineRule="auto"/>
      </w:pPr>
      <w:r>
        <w:t xml:space="preserve">En viktig trend kan </w:t>
      </w:r>
      <w:r w:rsidR="00F8757F">
        <w:t>an</w:t>
      </w:r>
      <w:r>
        <w:t xml:space="preserve">as, som </w:t>
      </w:r>
      <w:r w:rsidR="005D169C">
        <w:t xml:space="preserve">även </w:t>
      </w:r>
      <w:r>
        <w:t>stämmer med rådgivarnas upplevelser</w:t>
      </w:r>
      <w:r w:rsidR="0048191F">
        <w:t xml:space="preserve"> i enkäter och intervjuer</w:t>
      </w:r>
      <w:r w:rsidR="0048191F">
        <w:rPr>
          <w:rStyle w:val="Fotnotsreferens"/>
        </w:rPr>
        <w:footnoteReference w:id="13"/>
      </w:r>
      <w:r>
        <w:t xml:space="preserve">, </w:t>
      </w:r>
      <w:r w:rsidR="00F8757F">
        <w:t>d</w:t>
      </w:r>
      <w:r>
        <w:t xml:space="preserve">är andelen rådgivning av aktivt uppsökande karaktär ökar samtidigt som </w:t>
      </w:r>
      <w:r w:rsidR="00B51B8E">
        <w:t xml:space="preserve">den mottagande </w:t>
      </w:r>
      <w:r>
        <w:t xml:space="preserve">rådgivningen minskar. En orsak till detta bedöms </w:t>
      </w:r>
      <w:r w:rsidR="0014037D">
        <w:t xml:space="preserve">av rådgivarna själva </w:t>
      </w:r>
      <w:r>
        <w:t xml:space="preserve">vara att målgrupperna i större grad söker information själva via internet </w:t>
      </w:r>
      <w:r w:rsidR="00B51B8E">
        <w:t>i stället för</w:t>
      </w:r>
      <w:r>
        <w:t xml:space="preserve"> att kontakta rådgivarna för frågor</w:t>
      </w:r>
      <w:r w:rsidR="0014037D">
        <w:t>, något som även framgår av SCBs undersökning nedan</w:t>
      </w:r>
      <w:r>
        <w:t>. En annan orsak är att rådgivarna blivit mer fokuserade på att söka upp privatpersoner och företag för rådgivning</w:t>
      </w:r>
      <w:r w:rsidR="0014037D">
        <w:t xml:space="preserve"> genom exempelvis uppdraget att verkställa EPBD2 direktivet</w:t>
      </w:r>
      <w:r>
        <w:t>.</w:t>
      </w:r>
    </w:p>
    <w:p w14:paraId="1738C399" w14:textId="3DF4D5B9" w:rsidR="00500664" w:rsidRDefault="00E13A76" w:rsidP="00500664">
      <w:pPr>
        <w:spacing w:after="160" w:line="259" w:lineRule="auto"/>
      </w:pPr>
      <w:r w:rsidRPr="00E13A76">
        <w:rPr>
          <w:noProof/>
        </w:rPr>
        <w:lastRenderedPageBreak/>
        <w:drawing>
          <wp:inline distT="0" distB="0" distL="0" distR="0" wp14:anchorId="31FE2B3D" wp14:editId="2756FC43">
            <wp:extent cx="4743450" cy="2850802"/>
            <wp:effectExtent l="0" t="0" r="0" b="6985"/>
            <wp:docPr id="15"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70964" cy="2867338"/>
                    </a:xfrm>
                    <a:prstGeom prst="rect">
                      <a:avLst/>
                    </a:prstGeom>
                    <a:noFill/>
                    <a:ln>
                      <a:noFill/>
                    </a:ln>
                  </pic:spPr>
                </pic:pic>
              </a:graphicData>
            </a:graphic>
          </wp:inline>
        </w:drawing>
      </w:r>
    </w:p>
    <w:p w14:paraId="7B230E3D" w14:textId="39A4E369" w:rsidR="00B367D7" w:rsidRPr="003C0951" w:rsidRDefault="00B367D7" w:rsidP="003C0951">
      <w:pPr>
        <w:pStyle w:val="Brdtext"/>
        <w:rPr>
          <w:color w:val="FF0000"/>
          <w:sz w:val="20"/>
        </w:rPr>
      </w:pPr>
      <w:r w:rsidRPr="00B367D7">
        <w:rPr>
          <w:b/>
          <w:sz w:val="20"/>
        </w:rPr>
        <w:t xml:space="preserve">Figur </w:t>
      </w:r>
      <w:r w:rsidR="00C01FE1">
        <w:rPr>
          <w:b/>
          <w:sz w:val="20"/>
        </w:rPr>
        <w:t>4</w:t>
      </w:r>
      <w:r w:rsidRPr="00B367D7">
        <w:rPr>
          <w:b/>
          <w:sz w:val="20"/>
        </w:rPr>
        <w:t>.</w:t>
      </w:r>
      <w:r w:rsidRPr="00B367D7">
        <w:rPr>
          <w:sz w:val="20"/>
        </w:rPr>
        <w:t xml:space="preserve"> </w:t>
      </w:r>
      <w:r>
        <w:rPr>
          <w:sz w:val="20"/>
        </w:rPr>
        <w:t>Rapporter</w:t>
      </w:r>
      <w:r w:rsidRPr="00B367D7">
        <w:rPr>
          <w:sz w:val="20"/>
        </w:rPr>
        <w:t xml:space="preserve"> av </w:t>
      </w:r>
      <w:r>
        <w:rPr>
          <w:sz w:val="20"/>
        </w:rPr>
        <w:t xml:space="preserve">rådgivningsaktiviteter inom </w:t>
      </w:r>
      <w:r w:rsidRPr="00B367D7">
        <w:rPr>
          <w:sz w:val="20"/>
        </w:rPr>
        <w:t>energi- och klimatrådgivningen</w:t>
      </w:r>
      <w:r>
        <w:rPr>
          <w:sz w:val="20"/>
        </w:rPr>
        <w:t xml:space="preserve"> under åren 2013-14 uppdelat på uppsökande aktiviteter respektive mottagande aktiviteter.</w:t>
      </w:r>
    </w:p>
    <w:p w14:paraId="4F186191" w14:textId="77777777" w:rsidR="003C0951" w:rsidRDefault="003C0951" w:rsidP="00F8757F">
      <w:pPr>
        <w:spacing w:after="160" w:line="259" w:lineRule="auto"/>
      </w:pPr>
    </w:p>
    <w:p w14:paraId="47AB143F" w14:textId="6F57E49C" w:rsidR="007055B5" w:rsidRDefault="00073773" w:rsidP="003C0951">
      <w:pPr>
        <w:spacing w:after="160" w:line="259" w:lineRule="auto"/>
      </w:pPr>
      <w:r>
        <w:t>I en undersökning genomförd av SCB på uppdrag av Energimyndigheten framgår det även att</w:t>
      </w:r>
      <w:r w:rsidR="0048191F">
        <w:t xml:space="preserve"> allmänhetens</w:t>
      </w:r>
      <w:r>
        <w:t xml:space="preserve"> kännedom kring energi- och klimatrådgivnin</w:t>
      </w:r>
      <w:r w:rsidR="00386241">
        <w:t>gen är</w:t>
      </w:r>
      <w:r w:rsidR="00854E05">
        <w:t xml:space="preserve"> cirka 30</w:t>
      </w:r>
      <w:r w:rsidR="00EA50C8">
        <w:t xml:space="preserve"> </w:t>
      </w:r>
      <w:r w:rsidR="00854E05">
        <w:t>% hos småhusägarna och cirka 18</w:t>
      </w:r>
      <w:r w:rsidR="00EA50C8">
        <w:t xml:space="preserve"> </w:t>
      </w:r>
      <w:r w:rsidR="00854E05">
        <w:t>% har varit i kontakt med energi- och klimatrådgivare</w:t>
      </w:r>
      <w:r w:rsidR="0014037D">
        <w:t xml:space="preserve">. </w:t>
      </w:r>
      <w:r w:rsidR="007055B5">
        <w:t>När i</w:t>
      </w:r>
      <w:r w:rsidR="00480D3C">
        <w:t>nformationen når fram via rådgivarna</w:t>
      </w:r>
      <w:r w:rsidR="007055B5">
        <w:t>, anger en tredjedel av småhusägarna att de påverkats i sitt investeringsbeslut i ganska stor grad.</w:t>
      </w:r>
      <w:r w:rsidR="00854E05">
        <w:rPr>
          <w:rStyle w:val="Fotnotsreferens"/>
        </w:rPr>
        <w:footnoteReference w:id="14"/>
      </w:r>
      <w:r>
        <w:t xml:space="preserve"> </w:t>
      </w:r>
      <w:r w:rsidR="003C0951">
        <w:t xml:space="preserve">Detta stärker intrycket av att det finns </w:t>
      </w:r>
      <w:r w:rsidR="007055B5">
        <w:t>potential i</w:t>
      </w:r>
      <w:r w:rsidR="003C0951">
        <w:t xml:space="preserve"> en mer uppsökande verksamhet för att nå ut med oberoende rådgivning.</w:t>
      </w:r>
    </w:p>
    <w:p w14:paraId="3F38C624" w14:textId="1C46F78F" w:rsidR="007055B5" w:rsidRDefault="007055B5" w:rsidP="003C0951">
      <w:pPr>
        <w:spacing w:after="160" w:line="259" w:lineRule="auto"/>
      </w:pPr>
      <w:r>
        <w:t>I samma undersökning av SCB framgår det att nära 70</w:t>
      </w:r>
      <w:r w:rsidR="00EA50C8">
        <w:t xml:space="preserve"> </w:t>
      </w:r>
      <w:r>
        <w:t>% av småhusägarna tycker att tillgången till oberoende energi- och klimatrådgivning är mycket viktig eller ganska viktig.</w:t>
      </w:r>
    </w:p>
    <w:p w14:paraId="769F1DC1" w14:textId="6800A6A5" w:rsidR="00100F02" w:rsidRDefault="00B4690B" w:rsidP="00F8757F">
      <w:pPr>
        <w:spacing w:after="160" w:line="259" w:lineRule="auto"/>
      </w:pPr>
      <w:r>
        <w:t>Myndigheten har de senaste åren genomfört</w:t>
      </w:r>
      <w:r w:rsidR="006F25E2">
        <w:t xml:space="preserve"> utök</w:t>
      </w:r>
      <w:r>
        <w:t xml:space="preserve">ade revisioner av verksamheten där </w:t>
      </w:r>
      <w:r w:rsidR="006F25E2">
        <w:t>2</w:t>
      </w:r>
      <w:r>
        <w:t xml:space="preserve">5 </w:t>
      </w:r>
      <w:r w:rsidR="00073773">
        <w:t xml:space="preserve">särskilt </w:t>
      </w:r>
      <w:r>
        <w:t xml:space="preserve">utvalda kommuner är </w:t>
      </w:r>
      <w:r w:rsidR="006F25E2">
        <w:t>föremål för fö</w:t>
      </w:r>
      <w:r>
        <w:t>rdjupad revision</w:t>
      </w:r>
      <w:r w:rsidR="006F25E2">
        <w:t>. Vid den senaste årliga revisionen utförd av PWC gällande 20</w:t>
      </w:r>
      <w:r w:rsidR="00662346">
        <w:t>13 års stöd framkom avvikelser</w:t>
      </w:r>
      <w:r w:rsidR="00073773">
        <w:t xml:space="preserve"> </w:t>
      </w:r>
      <w:r w:rsidR="00386241">
        <w:t xml:space="preserve">i varierande grad </w:t>
      </w:r>
      <w:r w:rsidR="00073773">
        <w:t>i 22 av kommunerna,</w:t>
      </w:r>
      <w:r>
        <w:t xml:space="preserve"> som </w:t>
      </w:r>
      <w:r w:rsidR="00662346">
        <w:t>avhjälpts</w:t>
      </w:r>
      <w:r>
        <w:t xml:space="preserve"> i dialog mellan myndigheten och de specifika kommunerna</w:t>
      </w:r>
      <w:r w:rsidR="006F25E2">
        <w:t>.</w:t>
      </w:r>
      <w:r w:rsidR="00073773">
        <w:rPr>
          <w:rStyle w:val="Fotnotsreferens"/>
        </w:rPr>
        <w:footnoteReference w:id="15"/>
      </w:r>
      <w:r>
        <w:t xml:space="preserve"> </w:t>
      </w:r>
      <w:r w:rsidR="006F25E2">
        <w:t xml:space="preserve">Framträdande slutsatser från </w:t>
      </w:r>
      <w:r w:rsidR="00073773">
        <w:t>revisionsrapporten</w:t>
      </w:r>
      <w:r w:rsidR="006F25E2">
        <w:t xml:space="preserve"> är att, vid sidan av att rutinerna hos de aktuella kommunerna för att hantera medlen inte </w:t>
      </w:r>
      <w:r w:rsidR="00662346">
        <w:t>va</w:t>
      </w:r>
      <w:r w:rsidR="006F25E2">
        <w:t xml:space="preserve">r tillfredsställande, </w:t>
      </w:r>
      <w:r>
        <w:t xml:space="preserve">har </w:t>
      </w:r>
      <w:r w:rsidR="006F25E2">
        <w:t>riktlinjerna från Energimynd</w:t>
      </w:r>
      <w:r w:rsidR="007668CC">
        <w:t>igheten behövt för</w:t>
      </w:r>
      <w:r w:rsidR="006F25E2">
        <w:t>tydliga</w:t>
      </w:r>
      <w:r w:rsidR="007668CC">
        <w:t>s</w:t>
      </w:r>
      <w:r w:rsidR="006F25E2">
        <w:t xml:space="preserve">. </w:t>
      </w:r>
      <w:r w:rsidR="00073773">
        <w:t>Energimyndigheten har därför</w:t>
      </w:r>
      <w:r w:rsidR="006F25E2">
        <w:t xml:space="preserve"> revidera</w:t>
      </w:r>
      <w:r w:rsidR="00073773">
        <w:t>t</w:t>
      </w:r>
      <w:r w:rsidR="006F25E2">
        <w:t xml:space="preserve"> riktlinjer</w:t>
      </w:r>
      <w:r w:rsidR="00073773">
        <w:t>na</w:t>
      </w:r>
      <w:r w:rsidR="006F25E2">
        <w:t xml:space="preserve"> </w:t>
      </w:r>
      <w:r w:rsidR="00073773">
        <w:t xml:space="preserve">och infört dessa </w:t>
      </w:r>
      <w:r w:rsidR="006F25E2">
        <w:t xml:space="preserve">redan under innevarande verksamhetsår 2015. </w:t>
      </w:r>
    </w:p>
    <w:p w14:paraId="3BDC455B" w14:textId="77777777" w:rsidR="00F8757F" w:rsidRDefault="00F8757F" w:rsidP="00F8757F">
      <w:pPr>
        <w:spacing w:after="160" w:line="259" w:lineRule="auto"/>
      </w:pPr>
    </w:p>
    <w:p w14:paraId="51456AC0" w14:textId="77777777" w:rsidR="005608B0" w:rsidRDefault="00BD2CCE" w:rsidP="00100F02">
      <w:pPr>
        <w:pStyle w:val="Rubrik2"/>
      </w:pPr>
      <w:bookmarkStart w:id="9" w:name="_Toc418156348"/>
      <w:r>
        <w:t>Förändringsprocessen ”Rådgivning för energieffektivisering”</w:t>
      </w:r>
      <w:bookmarkEnd w:id="9"/>
    </w:p>
    <w:p w14:paraId="6F1D287B" w14:textId="77777777" w:rsidR="00BD2CCE" w:rsidRDefault="00BD2CCE" w:rsidP="00BD2CCE">
      <w:pPr>
        <w:pStyle w:val="Rubrik3"/>
      </w:pPr>
      <w:bookmarkStart w:id="10" w:name="_Toc418156349"/>
      <w:r>
        <w:t>Syfte och inriktning</w:t>
      </w:r>
      <w:bookmarkEnd w:id="10"/>
    </w:p>
    <w:p w14:paraId="4CA6E3A1" w14:textId="12223310" w:rsidR="006F25E2" w:rsidRDefault="00D62E1D" w:rsidP="006F25E2">
      <w:pPr>
        <w:pStyle w:val="Brdtext"/>
      </w:pPr>
      <w:r>
        <w:t>Att energi- och klimatrådgivningen behöver förändras inför kommande p</w:t>
      </w:r>
      <w:r w:rsidR="001F799A">
        <w:t>rogramperiod förefaller rimligt då det inte genomgått några omfattande förändringar de senaste 20 åren.</w:t>
      </w:r>
      <w:r>
        <w:t xml:space="preserve">  </w:t>
      </w:r>
      <w:r w:rsidR="00BD2CCE">
        <w:t xml:space="preserve">Med de uppföljningar och utvärderingar som fanns till hands </w:t>
      </w:r>
      <w:r w:rsidR="006F25E2">
        <w:t>initierade Energimyndigheten en process u</w:t>
      </w:r>
      <w:r w:rsidR="006F25E2" w:rsidRPr="008378AB">
        <w:t xml:space="preserve">nder 2013 </w:t>
      </w:r>
      <w:r w:rsidR="006F25E2">
        <w:t>vars syfte</w:t>
      </w:r>
      <w:r w:rsidR="006F25E2" w:rsidRPr="008378AB">
        <w:t xml:space="preserve"> var att </w:t>
      </w:r>
      <w:r w:rsidR="00737F24">
        <w:t xml:space="preserve">ta ett helhetsgrepp </w:t>
      </w:r>
      <w:r w:rsidR="006F25E2" w:rsidRPr="008378AB">
        <w:t>om den kommunala energi- och klimatrådgivningen.</w:t>
      </w:r>
      <w:r w:rsidR="00737F24">
        <w:t xml:space="preserve"> Processen fick</w:t>
      </w:r>
      <w:r w:rsidR="006F25E2">
        <w:t xml:space="preserve"> arbetsnamnet </w:t>
      </w:r>
      <w:r w:rsidR="00480D3C">
        <w:t>”</w:t>
      </w:r>
      <w:r w:rsidR="006F25E2" w:rsidRPr="00480D3C">
        <w:t>Rådgivning för energieffektivisering</w:t>
      </w:r>
      <w:r w:rsidR="00480D3C">
        <w:t>”</w:t>
      </w:r>
      <w:r w:rsidR="006F25E2">
        <w:t xml:space="preserve">. </w:t>
      </w:r>
      <w:r w:rsidR="00737F24">
        <w:t>E</w:t>
      </w:r>
      <w:r w:rsidR="006F25E2" w:rsidRPr="008378AB">
        <w:t>n</w:t>
      </w:r>
      <w:r w:rsidR="006F25E2">
        <w:t xml:space="preserve"> omfattande</w:t>
      </w:r>
      <w:r w:rsidR="006F25E2" w:rsidRPr="008378AB">
        <w:t xml:space="preserve"> intern rapport </w:t>
      </w:r>
      <w:r w:rsidR="006F25E2">
        <w:t>färdigställdes</w:t>
      </w:r>
      <w:r w:rsidR="006F25E2" w:rsidRPr="008378AB">
        <w:t>.</w:t>
      </w:r>
      <w:r w:rsidR="007055B5">
        <w:rPr>
          <w:rStyle w:val="Fotnotsreferens"/>
        </w:rPr>
        <w:footnoteReference w:id="16"/>
      </w:r>
      <w:r w:rsidR="006F25E2">
        <w:t xml:space="preserve"> </w:t>
      </w:r>
    </w:p>
    <w:p w14:paraId="39777586" w14:textId="0E8E154C" w:rsidR="006F25E2" w:rsidRPr="008378AB" w:rsidRDefault="006F25E2" w:rsidP="006F25E2">
      <w:pPr>
        <w:pStyle w:val="Brdtext"/>
      </w:pPr>
      <w:r>
        <w:t>Processens</w:t>
      </w:r>
      <w:r w:rsidRPr="008378AB">
        <w:t xml:space="preserve"> öve</w:t>
      </w:r>
      <w:r>
        <w:t xml:space="preserve">rgripande fokus </w:t>
      </w:r>
      <w:r w:rsidRPr="008378AB">
        <w:t>har varit att</w:t>
      </w:r>
      <w:r w:rsidR="00737F24">
        <w:t>:</w:t>
      </w:r>
    </w:p>
    <w:p w14:paraId="36E46DF2" w14:textId="77777777" w:rsidR="006F25E2" w:rsidRPr="008378AB" w:rsidRDefault="006F25E2" w:rsidP="00E0147C">
      <w:pPr>
        <w:pStyle w:val="Brdtext"/>
        <w:numPr>
          <w:ilvl w:val="0"/>
          <w:numId w:val="5"/>
        </w:numPr>
      </w:pPr>
      <w:r w:rsidRPr="008378AB">
        <w:rPr>
          <w:rFonts w:eastAsiaTheme="minorEastAsia"/>
        </w:rPr>
        <w:t>Ifrågasätta vedertagna sanningar</w:t>
      </w:r>
    </w:p>
    <w:p w14:paraId="745AB5B4" w14:textId="77777777" w:rsidR="006F25E2" w:rsidRPr="008378AB" w:rsidRDefault="006F25E2" w:rsidP="00E0147C">
      <w:pPr>
        <w:pStyle w:val="Brdtext"/>
        <w:numPr>
          <w:ilvl w:val="0"/>
          <w:numId w:val="5"/>
        </w:numPr>
      </w:pPr>
      <w:r w:rsidRPr="008378AB">
        <w:rPr>
          <w:rFonts w:eastAsiaTheme="minorEastAsia"/>
        </w:rPr>
        <w:t>Omformulera problemen</w:t>
      </w:r>
    </w:p>
    <w:p w14:paraId="56F99D98" w14:textId="77777777" w:rsidR="006F25E2" w:rsidRPr="008378AB" w:rsidRDefault="006F25E2" w:rsidP="00E0147C">
      <w:pPr>
        <w:pStyle w:val="Brdtext"/>
        <w:numPr>
          <w:ilvl w:val="0"/>
          <w:numId w:val="5"/>
        </w:numPr>
      </w:pPr>
      <w:r w:rsidRPr="008378AB">
        <w:rPr>
          <w:rFonts w:eastAsiaTheme="minorEastAsia"/>
        </w:rPr>
        <w:t>Diagnosticera grundorsaker</w:t>
      </w:r>
    </w:p>
    <w:p w14:paraId="411FBCF1" w14:textId="77777777" w:rsidR="006F25E2" w:rsidRPr="00C2410F" w:rsidRDefault="006F25E2" w:rsidP="00E0147C">
      <w:pPr>
        <w:pStyle w:val="Brdtext"/>
        <w:numPr>
          <w:ilvl w:val="0"/>
          <w:numId w:val="5"/>
        </w:numPr>
      </w:pPr>
      <w:r w:rsidRPr="008378AB">
        <w:rPr>
          <w:rFonts w:eastAsiaTheme="minorEastAsia"/>
        </w:rPr>
        <w:t>Utmana egna och andras föreställningar</w:t>
      </w:r>
    </w:p>
    <w:p w14:paraId="79A03287" w14:textId="77777777" w:rsidR="006F25E2" w:rsidRPr="008378AB" w:rsidRDefault="006F25E2" w:rsidP="00E0147C">
      <w:pPr>
        <w:pStyle w:val="Brdtext"/>
        <w:numPr>
          <w:ilvl w:val="0"/>
          <w:numId w:val="5"/>
        </w:numPr>
      </w:pPr>
      <w:r>
        <w:rPr>
          <w:rFonts w:eastAsiaTheme="minorEastAsia"/>
        </w:rPr>
        <w:t>Stimulera dialog/samverkan med relevanta aktörer</w:t>
      </w:r>
    </w:p>
    <w:p w14:paraId="11BF621A" w14:textId="45AEE794" w:rsidR="006F25E2" w:rsidRPr="0056072E" w:rsidRDefault="00480D3C" w:rsidP="006F25E2">
      <w:pPr>
        <w:pStyle w:val="Brdtext"/>
      </w:pPr>
      <w:r>
        <w:t>För att få</w:t>
      </w:r>
      <w:r w:rsidR="006F25E2">
        <w:t xml:space="preserve"> en objektiv och nyanserad bild av energi- och klimatrådgi</w:t>
      </w:r>
      <w:r>
        <w:t>vningens nuläge har en granskning,</w:t>
      </w:r>
      <w:r w:rsidR="006F25E2">
        <w:t xml:space="preserve"> analys </w:t>
      </w:r>
      <w:r>
        <w:t>och</w:t>
      </w:r>
      <w:r w:rsidR="006F25E2">
        <w:t xml:space="preserve"> värdering skett av b</w:t>
      </w:r>
      <w:r>
        <w:t xml:space="preserve">efintligt underlag med </w:t>
      </w:r>
      <w:r w:rsidR="006F25E2">
        <w:t xml:space="preserve">koppling till </w:t>
      </w:r>
      <w:r w:rsidR="006F25E2" w:rsidRPr="0099089C">
        <w:t>energi- och klimatrådgivnin</w:t>
      </w:r>
      <w:r w:rsidR="006F25E2">
        <w:t>gen.</w:t>
      </w:r>
      <w:r w:rsidR="006F25E2" w:rsidRPr="00471837">
        <w:t xml:space="preserve"> </w:t>
      </w:r>
    </w:p>
    <w:p w14:paraId="76233910" w14:textId="26C09E4E" w:rsidR="006F25E2" w:rsidRPr="00BD2CCE" w:rsidRDefault="006F25E2" w:rsidP="00BD2CCE">
      <w:pPr>
        <w:pStyle w:val="Brdtext"/>
        <w:rPr>
          <w:bCs/>
        </w:rPr>
      </w:pPr>
      <w:r>
        <w:rPr>
          <w:bCs/>
        </w:rPr>
        <w:t>Som processtöd upphandlade</w:t>
      </w:r>
      <w:r w:rsidR="00753E78">
        <w:rPr>
          <w:bCs/>
        </w:rPr>
        <w:t>s en konsult</w:t>
      </w:r>
      <w:r>
        <w:rPr>
          <w:bCs/>
        </w:rPr>
        <w:t xml:space="preserve">, för att samla in underlag där tomrum identifierats, att planera och leda en SWOT-analys samt att bidra med förslag på åtgärder och stödja projektledningen på Energimyndigheten i processen framåt.  </w:t>
      </w:r>
    </w:p>
    <w:p w14:paraId="40510ECD" w14:textId="37B2054F" w:rsidR="006F25E2" w:rsidRDefault="00737F24" w:rsidP="006F25E2">
      <w:pPr>
        <w:pStyle w:val="Brdtext"/>
      </w:pPr>
      <w:r>
        <w:t>Energimyndigheten har arbetat med att ta fram</w:t>
      </w:r>
      <w:r w:rsidR="006F25E2">
        <w:t xml:space="preserve"> </w:t>
      </w:r>
      <w:r w:rsidR="00480D3C">
        <w:t xml:space="preserve">ytterligare </w:t>
      </w:r>
      <w:r w:rsidR="006F25E2">
        <w:t>faktaunderlag</w:t>
      </w:r>
      <w:r>
        <w:t xml:space="preserve"> och analyserat dessa</w:t>
      </w:r>
      <w:r w:rsidR="00480D3C">
        <w:t>,</w:t>
      </w:r>
      <w:r w:rsidR="006F25E2" w:rsidRPr="00C54E02">
        <w:t xml:space="preserve"> </w:t>
      </w:r>
      <w:r>
        <w:t>parallellt med</w:t>
      </w:r>
      <w:r w:rsidRPr="00C54E02">
        <w:t xml:space="preserve"> </w:t>
      </w:r>
      <w:r w:rsidR="006F25E2">
        <w:t>olika former för involverande av berörda relevanta</w:t>
      </w:r>
      <w:r w:rsidR="006F25E2" w:rsidRPr="00C54E02">
        <w:t xml:space="preserve"> aktörer inom </w:t>
      </w:r>
      <w:r>
        <w:t>e</w:t>
      </w:r>
      <w:r w:rsidR="006F25E2" w:rsidRPr="00C54E02">
        <w:t>nergi</w:t>
      </w:r>
      <w:r w:rsidR="006F25E2">
        <w:t>-</w:t>
      </w:r>
      <w:r w:rsidR="006F25E2" w:rsidRPr="00C54E02">
        <w:t xml:space="preserve"> och kli</w:t>
      </w:r>
      <w:r w:rsidR="006F25E2">
        <w:t xml:space="preserve">matrådgivningen. </w:t>
      </w:r>
      <w:r w:rsidR="00BD2CCE">
        <w:t>Därmed har faktaunderlaget kunnat kompletteras</w:t>
      </w:r>
      <w:r w:rsidR="006F25E2" w:rsidRPr="00C54E02">
        <w:t xml:space="preserve"> samtidigt som </w:t>
      </w:r>
      <w:r w:rsidR="006F25E2">
        <w:t>huvud</w:t>
      </w:r>
      <w:r w:rsidR="006F25E2" w:rsidRPr="00C54E02">
        <w:t xml:space="preserve">inriktningen på arbetet successivt </w:t>
      </w:r>
      <w:r w:rsidR="00BD2CCE">
        <w:t xml:space="preserve">har </w:t>
      </w:r>
      <w:r w:rsidR="006F25E2" w:rsidRPr="00C54E02">
        <w:t>förankra</w:t>
      </w:r>
      <w:r w:rsidR="00BD2CCE">
        <w:t>t</w:t>
      </w:r>
      <w:r w:rsidR="006F25E2" w:rsidRPr="00C54E02">
        <w:t>s genom en bättre förståelse för problembilden.</w:t>
      </w:r>
      <w:r w:rsidR="006F25E2">
        <w:t xml:space="preserve"> Genom </w:t>
      </w:r>
      <w:r>
        <w:t xml:space="preserve">denna </w:t>
      </w:r>
      <w:r w:rsidR="00BD2CCE">
        <w:t>inkluderande process</w:t>
      </w:r>
      <w:r w:rsidR="006F25E2" w:rsidRPr="00C54E02">
        <w:t xml:space="preserve"> </w:t>
      </w:r>
      <w:r w:rsidR="006F25E2">
        <w:t xml:space="preserve">bedöms </w:t>
      </w:r>
      <w:r w:rsidR="006F25E2" w:rsidRPr="00C54E02">
        <w:t>implementeringsfasen</w:t>
      </w:r>
      <w:r w:rsidR="00480D3C">
        <w:t xml:space="preserve"> </w:t>
      </w:r>
      <w:r w:rsidR="006F25E2">
        <w:t>kunna underlättas</w:t>
      </w:r>
      <w:r w:rsidR="006F25E2" w:rsidRPr="00C54E02">
        <w:t>.</w:t>
      </w:r>
    </w:p>
    <w:p w14:paraId="00B1AF36" w14:textId="77777777" w:rsidR="006F25E2" w:rsidRPr="00E74326" w:rsidRDefault="002E6639" w:rsidP="002E6639">
      <w:pPr>
        <w:pStyle w:val="Rubrik3"/>
      </w:pPr>
      <w:bookmarkStart w:id="11" w:name="_Toc418156350"/>
      <w:r>
        <w:t>SWOT-analys</w:t>
      </w:r>
      <w:bookmarkEnd w:id="11"/>
    </w:p>
    <w:p w14:paraId="3B9B4AD6" w14:textId="080C845F" w:rsidR="006F25E2" w:rsidRPr="00D01311" w:rsidRDefault="006F25E2" w:rsidP="006F25E2">
      <w:pPr>
        <w:pStyle w:val="Brdtext"/>
      </w:pPr>
      <w:r>
        <w:t xml:space="preserve">Arbetet inleddes med en syntes av tillgängligt underlag, intervjuer av ett urval av personer inom </w:t>
      </w:r>
      <w:r w:rsidR="00737F24">
        <w:t>e</w:t>
      </w:r>
      <w:r>
        <w:t>nergi</w:t>
      </w:r>
      <w:r w:rsidR="00737F24">
        <w:t>-</w:t>
      </w:r>
      <w:r>
        <w:t xml:space="preserve"> och klimatrådg</w:t>
      </w:r>
      <w:r w:rsidR="002308B9">
        <w:t>ivningen</w:t>
      </w:r>
      <w:r>
        <w:t xml:space="preserve"> och </w:t>
      </w:r>
      <w:r w:rsidR="002308B9">
        <w:t>regionala energikontor</w:t>
      </w:r>
      <w:r>
        <w:t>. Utifrån detta formulerades frågeställningar och</w:t>
      </w:r>
      <w:r w:rsidR="002308B9">
        <w:t xml:space="preserve"> faktaunderlag för en workshop</w:t>
      </w:r>
      <w:r>
        <w:t xml:space="preserve"> med ett </w:t>
      </w:r>
      <w:r>
        <w:lastRenderedPageBreak/>
        <w:t xml:space="preserve">fyrtiotal personer från </w:t>
      </w:r>
      <w:r w:rsidR="002308B9">
        <w:t>kommuner (energi- och klimatrådgivare)</w:t>
      </w:r>
      <w:r>
        <w:t xml:space="preserve">, </w:t>
      </w:r>
      <w:r w:rsidR="002308B9">
        <w:t>regionala energikontor</w:t>
      </w:r>
      <w:r>
        <w:t>, Energimyndigheten och övriga relevanta aktörer.</w:t>
      </w:r>
      <w:r w:rsidR="002308B9">
        <w:rPr>
          <w:rStyle w:val="Fotnotsreferens"/>
        </w:rPr>
        <w:footnoteReference w:id="17"/>
      </w:r>
    </w:p>
    <w:p w14:paraId="4F92D1A1" w14:textId="188623AE" w:rsidR="006F25E2" w:rsidRDefault="006F25E2" w:rsidP="006F25E2">
      <w:pPr>
        <w:pStyle w:val="Brdtext"/>
        <w:spacing w:after="0"/>
      </w:pPr>
      <w:r>
        <w:t>Från SWOT-analysen kom det fram synpunkter avseende styrkor och svagheter som väl stämde överens med det underlag som fanns. Genomgående kan styrkorna som identifierades m</w:t>
      </w:r>
      <w:r w:rsidRPr="00471837">
        <w:t>estadels hänföras till att rådgivningen finns som företeelse</w:t>
      </w:r>
      <w:r>
        <w:t xml:space="preserve"> tillgänglig för medborgare i hela landet, är oberoende och med engagerade rådgivare</w:t>
      </w:r>
      <w:r w:rsidRPr="00471837">
        <w:t xml:space="preserve">. </w:t>
      </w:r>
      <w:r>
        <w:t>Många</w:t>
      </w:r>
      <w:r w:rsidRPr="00471837">
        <w:t xml:space="preserve"> styrkor</w:t>
      </w:r>
      <w:r w:rsidR="00F8757F">
        <w:t>/möjligheter</w:t>
      </w:r>
      <w:r w:rsidRPr="00471837">
        <w:t xml:space="preserve"> återfanns även som svagheter</w:t>
      </w:r>
      <w:r w:rsidR="00F8757F">
        <w:t>/hot</w:t>
      </w:r>
      <w:r w:rsidRPr="00471837">
        <w:t>. Detta tolkas som en följd av att det är en mycket br</w:t>
      </w:r>
      <w:r>
        <w:t>ed spännvidd i kvalitet och utförande mellan kommunerna.</w:t>
      </w:r>
      <w:r w:rsidRPr="00AD06E0">
        <w:t xml:space="preserve"> </w:t>
      </w:r>
      <w:r w:rsidRPr="00471837">
        <w:t>Framträdande är dessutom övertygelsen om att viktiga nycklar för en väl fungerande energi- och klimatrådgiv</w:t>
      </w:r>
      <w:r w:rsidR="00737F24">
        <w:t xml:space="preserve">ning är </w:t>
      </w:r>
      <w:r w:rsidRPr="00471837">
        <w:t xml:space="preserve">värnandet </w:t>
      </w:r>
      <w:r>
        <w:t>av</w:t>
      </w:r>
      <w:r w:rsidRPr="00471837">
        <w:t xml:space="preserve"> lokalt/regionalt anpassad kunskap om energieffektivisering.</w:t>
      </w:r>
      <w:r w:rsidR="002E6639">
        <w:t xml:space="preserve"> Svagheterna speglade</w:t>
      </w:r>
      <w:r>
        <w:t xml:space="preserve"> väl dem som framkommit i andra utvärderin</w:t>
      </w:r>
      <w:r w:rsidR="002E6639">
        <w:t>gar och uppföljningar. Det</w:t>
      </w:r>
      <w:r w:rsidR="00737F24">
        <w:t xml:space="preserve"> handlade om</w:t>
      </w:r>
      <w:r w:rsidR="002E6639">
        <w:t xml:space="preserve"> otydligheter i uppdraget, bristande uppföljning, kompetensbrister kopplade till ett mycket brett uppdrag och svårigheter att rekrytera och behålla personal samt en svag förankring i kommunerna.</w:t>
      </w:r>
    </w:p>
    <w:p w14:paraId="4E80E348" w14:textId="77777777" w:rsidR="006F25E2" w:rsidRDefault="006F25E2" w:rsidP="006F25E2">
      <w:pPr>
        <w:pStyle w:val="Brdtext"/>
        <w:spacing w:after="0"/>
      </w:pPr>
    </w:p>
    <w:p w14:paraId="419C1A2C" w14:textId="0AAA9E9B" w:rsidR="002E6639" w:rsidRDefault="002E6639" w:rsidP="006F25E2">
      <w:pPr>
        <w:pStyle w:val="Brdtext"/>
        <w:spacing w:after="0"/>
      </w:pPr>
      <w:r>
        <w:t xml:space="preserve">I analysen diskuterades även olika former för organisatorisk styrning av verksamheten där tre scenarier speglade </w:t>
      </w:r>
      <w:r w:rsidR="00306CAE">
        <w:t xml:space="preserve">diametralt </w:t>
      </w:r>
      <w:r w:rsidR="007055B5">
        <w:t>olika förhållningssätt</w:t>
      </w:r>
      <w:r>
        <w:t>:</w:t>
      </w:r>
    </w:p>
    <w:p w14:paraId="1CA4DBBC" w14:textId="77777777" w:rsidR="00306CAE" w:rsidRDefault="00306CAE" w:rsidP="006F25E2">
      <w:pPr>
        <w:pStyle w:val="Brdtext"/>
        <w:spacing w:after="0"/>
      </w:pPr>
    </w:p>
    <w:p w14:paraId="7B8E754A" w14:textId="08CFA237" w:rsidR="00306CAE" w:rsidRPr="00306CAE" w:rsidRDefault="007055B5" w:rsidP="00E0147C">
      <w:pPr>
        <w:pStyle w:val="Liststycke"/>
        <w:numPr>
          <w:ilvl w:val="0"/>
          <w:numId w:val="9"/>
        </w:numPr>
        <w:rPr>
          <w:i/>
        </w:rPr>
      </w:pPr>
      <w:r>
        <w:rPr>
          <w:i/>
        </w:rPr>
        <w:t>Diskussions-s</w:t>
      </w:r>
      <w:r w:rsidR="00306CAE" w:rsidRPr="00306CAE">
        <w:rPr>
          <w:i/>
        </w:rPr>
        <w:t>cenario</w:t>
      </w:r>
      <w:r w:rsidR="002E6639" w:rsidRPr="00306CAE">
        <w:rPr>
          <w:i/>
        </w:rPr>
        <w:t xml:space="preserve"> 1 - Samla kompetens och uppgifter nationellt</w:t>
      </w:r>
      <w:r w:rsidR="00306CAE" w:rsidRPr="00306CAE">
        <w:rPr>
          <w:i/>
        </w:rPr>
        <w:t xml:space="preserve"> </w:t>
      </w:r>
    </w:p>
    <w:p w14:paraId="2336885A" w14:textId="77777777" w:rsidR="002E6639" w:rsidRDefault="002E6639" w:rsidP="00306CAE">
      <w:pPr>
        <w:pStyle w:val="Liststycke"/>
      </w:pPr>
      <w:r w:rsidRPr="00306CAE">
        <w:t>G</w:t>
      </w:r>
      <w:r w:rsidR="00306CAE" w:rsidRPr="00306CAE">
        <w:t xml:space="preserve">enom att </w:t>
      </w:r>
      <w:r w:rsidRPr="00306CAE">
        <w:t>centralisera uppgifterna ökar effektivitet och kompetens. Idag söks information på annat sätt än förr, vilket betyder att telefonrådgivning och information via internet med fördel lyfts över nationellt.</w:t>
      </w:r>
      <w:r w:rsidR="00306CAE" w:rsidRPr="00306CAE">
        <w:rPr>
          <w:i/>
        </w:rPr>
        <w:t xml:space="preserve"> </w:t>
      </w:r>
      <w:r w:rsidRPr="00306CAE">
        <w:t>Energimyndigheten samlar mer spetskompetens för utåtriktad rådgivningsverksamhet och tar över de uppgifter som de regionala kontoren har haft inom detta. Den kommunala nivån fokuseras helt på att möta medborgarna med rådgivning där de ändå är i kontakt med kommunen, som vid myndighetsutövning. Den passiva uppringningen från privatpersoner läggs i en nationell helpdesk, vilket ska ge mer likvärdig rådgivning med möjlighet att nå högre kvalitet eftersom de som arbetar med detta är helt specialiserade på rådgivningen.</w:t>
      </w:r>
    </w:p>
    <w:p w14:paraId="7E19B0E5" w14:textId="77777777" w:rsidR="00306CAE" w:rsidRPr="00306CAE" w:rsidRDefault="00306CAE" w:rsidP="00306CAE">
      <w:pPr>
        <w:pStyle w:val="Liststycke"/>
        <w:rPr>
          <w:i/>
        </w:rPr>
      </w:pPr>
    </w:p>
    <w:p w14:paraId="3AA436FB" w14:textId="006960FB" w:rsidR="002E6639" w:rsidRPr="00306CAE" w:rsidRDefault="007055B5" w:rsidP="00E0147C">
      <w:pPr>
        <w:pStyle w:val="Liststycke"/>
        <w:numPr>
          <w:ilvl w:val="0"/>
          <w:numId w:val="9"/>
        </w:numPr>
        <w:rPr>
          <w:i/>
        </w:rPr>
      </w:pPr>
      <w:r>
        <w:rPr>
          <w:i/>
        </w:rPr>
        <w:t>Diskussions-s</w:t>
      </w:r>
      <w:r w:rsidRPr="00306CAE">
        <w:rPr>
          <w:i/>
        </w:rPr>
        <w:t>cenario</w:t>
      </w:r>
      <w:r w:rsidR="002E6639" w:rsidRPr="00306CAE">
        <w:rPr>
          <w:i/>
        </w:rPr>
        <w:t xml:space="preserve"> 2 – Samla kompetens och uppgifter regionalt</w:t>
      </w:r>
    </w:p>
    <w:p w14:paraId="48DE0357" w14:textId="7C2D992B" w:rsidR="002E6639" w:rsidRDefault="002E6639" w:rsidP="00306CAE">
      <w:pPr>
        <w:pStyle w:val="Liststycke"/>
      </w:pPr>
      <w:r w:rsidRPr="00306CAE">
        <w:t>För att ge ett bättre stöd till kommunerna får den regionala nivån ökat ansvar och även resurser. Eftersom ökad tyngd läggs på den regionala nivån behövs mer långsiktighet. De regionala kontoren söker medel för att utveckla kampanjer och informationsmaterial, där kravet från EM är att dela med sig av materialet till andra Energikontor. Genom att koncentrera verksamhetens stöd regionalt kommer kompetensstödet närmare den kommunala verkligheten. Informationsmat</w:t>
      </w:r>
      <w:r w:rsidR="00854B49">
        <w:t>erial blir mer anpassat för energi- och klimatrådgivningen</w:t>
      </w:r>
      <w:r w:rsidRPr="00306CAE">
        <w:t xml:space="preserve">s lokala behov. Kampanjer blir därför mer behovsstyrda. Den kommunala nivån fokuseras på att bistå med </w:t>
      </w:r>
      <w:r w:rsidR="00854B49">
        <w:t>energi- och klimatrådgivningen</w:t>
      </w:r>
      <w:r w:rsidR="00854B49" w:rsidRPr="00306CAE">
        <w:t xml:space="preserve"> </w:t>
      </w:r>
      <w:r w:rsidRPr="00306CAE">
        <w:t>i samband med andra kommunala processer där medborgarna har kontakt med kommunen, som bygglovsprocesser, konsumentrådgivning och tillsynsverksamhet på mindre företag. Kommunerna fråntas all uppsökande rådgivning och kampanjverksamhet.</w:t>
      </w:r>
      <w:r w:rsidR="00306CAE" w:rsidRPr="00306CAE">
        <w:t xml:space="preserve"> </w:t>
      </w:r>
      <w:r w:rsidRPr="00306CAE">
        <w:t xml:space="preserve">Energimyndigheten fokuserar på att fördela medel och följa upp verksamheten. </w:t>
      </w:r>
    </w:p>
    <w:p w14:paraId="0832F760" w14:textId="77777777" w:rsidR="00306CAE" w:rsidRPr="00306CAE" w:rsidRDefault="00306CAE" w:rsidP="00306CAE">
      <w:pPr>
        <w:pStyle w:val="Liststycke"/>
      </w:pPr>
    </w:p>
    <w:p w14:paraId="2648DE64" w14:textId="3498C1AC" w:rsidR="002E6639" w:rsidRPr="00306CAE" w:rsidRDefault="007055B5" w:rsidP="00E0147C">
      <w:pPr>
        <w:pStyle w:val="Liststycke"/>
        <w:numPr>
          <w:ilvl w:val="0"/>
          <w:numId w:val="9"/>
        </w:numPr>
        <w:rPr>
          <w:i/>
        </w:rPr>
      </w:pPr>
      <w:r>
        <w:rPr>
          <w:i/>
        </w:rPr>
        <w:t>Diskussions-s</w:t>
      </w:r>
      <w:r w:rsidRPr="00306CAE">
        <w:rPr>
          <w:i/>
        </w:rPr>
        <w:t>cenario</w:t>
      </w:r>
      <w:r w:rsidR="002E6639" w:rsidRPr="00306CAE">
        <w:rPr>
          <w:i/>
        </w:rPr>
        <w:t xml:space="preserve"> 3 </w:t>
      </w:r>
      <w:r w:rsidR="00306CAE" w:rsidRPr="00306CAE">
        <w:rPr>
          <w:i/>
        </w:rPr>
        <w:t xml:space="preserve">- </w:t>
      </w:r>
      <w:r w:rsidR="002E6639" w:rsidRPr="00306CAE">
        <w:rPr>
          <w:i/>
        </w:rPr>
        <w:t>Utrymme till förstärkt uppdrag kommunalt</w:t>
      </w:r>
    </w:p>
    <w:p w14:paraId="548864DD" w14:textId="62771492" w:rsidR="002E6639" w:rsidRPr="00306CAE" w:rsidRDefault="002E6639" w:rsidP="00306CAE">
      <w:pPr>
        <w:pStyle w:val="Liststycke"/>
      </w:pPr>
      <w:r w:rsidRPr="00306CAE">
        <w:t xml:space="preserve">För att fullt ut utnyttja lokalkännedom och lokal förankring läggs ytterligare tyngd på den kommunala rådgivningen. Eftersom kommuner har skilda förutsättningar att ta ett utökat ansvar ges möjlighet att anpassa nivån. Alla kommuner får ett grundläggande uppdrag som tilldelas medel med förenklad ansökning. Därutöver kan kommuner som vill förstärka den kommunala rådgivningen ansöka om ytterligare medel. Den kommunala grundverksamheten inriktas enbart på kommunala processer där medborgarna söker upp kommunen i olika relevanta ärenden. Transporter lyfts istället till den regionala nivån. De kommuner som söker stöd får tydligare krav på verksamhetsplaneringen och ”höjd” avseende aktiviteter. De kommuner som söker extra medel får inte del av de regionala energikontorens stöd utöver kompetensutveckling och </w:t>
      </w:r>
      <w:r w:rsidR="00854B49">
        <w:t>tillgång till nätverk mellan energi- och klimatrådgivningen</w:t>
      </w:r>
      <w:r w:rsidRPr="00306CAE">
        <w:t xml:space="preserve">. Motsvarande extra medel kan istället fördelas till de regionala energikontoren. Medel för nationella kampanjer avsätts för att skapa mer medvetenhet </w:t>
      </w:r>
      <w:r w:rsidR="00737F24">
        <w:t>kring</w:t>
      </w:r>
      <w:r w:rsidRPr="00306CAE">
        <w:t xml:space="preserve"> energieffektivisering, förnybar energi och transporter. </w:t>
      </w:r>
    </w:p>
    <w:p w14:paraId="0F925784" w14:textId="77777777" w:rsidR="002E6639" w:rsidRDefault="002E6639" w:rsidP="006F25E2">
      <w:pPr>
        <w:pStyle w:val="Brdtext"/>
        <w:spacing w:after="0"/>
      </w:pPr>
    </w:p>
    <w:p w14:paraId="2565D47F" w14:textId="0D5CFE95" w:rsidR="001E439D" w:rsidRDefault="00D30253" w:rsidP="006F25E2">
      <w:pPr>
        <w:pStyle w:val="Brdtext"/>
        <w:spacing w:after="0"/>
      </w:pPr>
      <w:r>
        <w:t>Inget av de renodlade scenarierna ovan är lämpligt då avgörande styrkor tappas bort med varje scenario. Syftet var att i</w:t>
      </w:r>
      <w:r w:rsidR="00306CAE">
        <w:t xml:space="preserve"> diskussionerna om för</w:t>
      </w:r>
      <w:r w:rsidR="00854B49">
        <w:t>-</w:t>
      </w:r>
      <w:r w:rsidR="00306CAE">
        <w:t xml:space="preserve"> och nackdelar i ovanstående scenarier </w:t>
      </w:r>
      <w:r>
        <w:t xml:space="preserve">samla </w:t>
      </w:r>
      <w:r w:rsidR="00306CAE">
        <w:t>värdefulla synpunkter och reflektioner</w:t>
      </w:r>
      <w:r>
        <w:t>, vilka</w:t>
      </w:r>
      <w:r w:rsidR="00306CAE">
        <w:t xml:space="preserve"> tagits med </w:t>
      </w:r>
      <w:r>
        <w:t>i</w:t>
      </w:r>
      <w:r w:rsidR="007E2F0E">
        <w:t xml:space="preserve"> den sammantagna analysen över åtgärdsbehov</w:t>
      </w:r>
      <w:r w:rsidR="00306CAE">
        <w:t>.</w:t>
      </w:r>
      <w:r>
        <w:t xml:space="preserve"> </w:t>
      </w:r>
    </w:p>
    <w:p w14:paraId="656B5319" w14:textId="77777777" w:rsidR="001E439D" w:rsidRDefault="001E439D" w:rsidP="006F25E2">
      <w:pPr>
        <w:pStyle w:val="Brdtext"/>
        <w:spacing w:after="0"/>
      </w:pPr>
    </w:p>
    <w:p w14:paraId="7C3425A3" w14:textId="4E95D724" w:rsidR="002E6639" w:rsidRDefault="00D30253" w:rsidP="006F25E2">
      <w:pPr>
        <w:pStyle w:val="Brdtext"/>
        <w:spacing w:after="0"/>
      </w:pPr>
      <w:r>
        <w:t xml:space="preserve">De viktigaste slutsatserna var att en ökad nationell styrning av verksamheten önskas och är ändamålsenlig, samtidigt som den behöver balanseras mot att bibehålla den regionala och lokala förankringen. En annan viktig slutsats var att kunskapen på den regionala nivån bör nyttjas bättre än idag. </w:t>
      </w:r>
    </w:p>
    <w:p w14:paraId="11AA1FEB" w14:textId="77777777" w:rsidR="006F25E2" w:rsidRDefault="006F25E2" w:rsidP="006F25E2">
      <w:pPr>
        <w:pStyle w:val="Brdtext"/>
        <w:spacing w:after="0"/>
      </w:pPr>
    </w:p>
    <w:p w14:paraId="7B83412B" w14:textId="77777777" w:rsidR="0048166D" w:rsidRDefault="0048166D" w:rsidP="006F25E2">
      <w:pPr>
        <w:pStyle w:val="Brdtext"/>
        <w:spacing w:after="0"/>
      </w:pPr>
    </w:p>
    <w:p w14:paraId="7567F891" w14:textId="77777777" w:rsidR="0048166D" w:rsidRDefault="0048166D" w:rsidP="006F25E2">
      <w:pPr>
        <w:pStyle w:val="Brdtext"/>
        <w:spacing w:after="0"/>
      </w:pPr>
    </w:p>
    <w:p w14:paraId="30B7CCE3" w14:textId="77777777" w:rsidR="0048166D" w:rsidRDefault="0048166D" w:rsidP="006F25E2">
      <w:pPr>
        <w:pStyle w:val="Brdtext"/>
        <w:spacing w:after="0"/>
      </w:pPr>
    </w:p>
    <w:p w14:paraId="163BDDD6" w14:textId="77777777" w:rsidR="0048166D" w:rsidRDefault="0048166D" w:rsidP="006F25E2">
      <w:pPr>
        <w:pStyle w:val="Brdtext"/>
        <w:spacing w:after="0"/>
      </w:pPr>
    </w:p>
    <w:p w14:paraId="65E883AD" w14:textId="77777777" w:rsidR="005608B0" w:rsidRDefault="005608B0" w:rsidP="00100F02">
      <w:pPr>
        <w:pStyle w:val="Rubrik2"/>
      </w:pPr>
      <w:bookmarkStart w:id="12" w:name="_Toc418156351"/>
      <w:r>
        <w:t>Slutsatser</w:t>
      </w:r>
      <w:bookmarkEnd w:id="12"/>
    </w:p>
    <w:p w14:paraId="24105FC9" w14:textId="1539266C" w:rsidR="002E6639" w:rsidRDefault="002E6639" w:rsidP="002E6639">
      <w:pPr>
        <w:pStyle w:val="Brdtext"/>
        <w:spacing w:after="0"/>
      </w:pPr>
      <w:r>
        <w:t xml:space="preserve">En central del i processen handlar om att inta ett förhållningssätt vilket klarar av att </w:t>
      </w:r>
      <w:r w:rsidR="002308B9">
        <w:t>bevara eller stärka de framgångsfaktorer som finns samtidigt som det genomförs behövliga förbättringar</w:t>
      </w:r>
      <w:r w:rsidR="007866B2">
        <w:t xml:space="preserve"> i</w:t>
      </w:r>
      <w:r>
        <w:t xml:space="preserve"> verksamheten.</w:t>
      </w:r>
      <w:r w:rsidR="007826A3" w:rsidRPr="007826A3">
        <w:t xml:space="preserve"> </w:t>
      </w:r>
    </w:p>
    <w:p w14:paraId="233776FE" w14:textId="77777777" w:rsidR="002E6639" w:rsidRDefault="002E6639" w:rsidP="002E6639">
      <w:pPr>
        <w:pStyle w:val="Brdtext"/>
      </w:pPr>
    </w:p>
    <w:p w14:paraId="1FE5B134" w14:textId="7CB29197" w:rsidR="00910331" w:rsidRPr="00910331" w:rsidRDefault="00910331" w:rsidP="002E6639">
      <w:pPr>
        <w:pStyle w:val="Brdtext"/>
        <w:rPr>
          <w:sz w:val="20"/>
        </w:rPr>
      </w:pPr>
      <w:r w:rsidRPr="00910331">
        <w:rPr>
          <w:b/>
          <w:sz w:val="20"/>
        </w:rPr>
        <w:t>Tabell 1.</w:t>
      </w:r>
      <w:r w:rsidRPr="00910331">
        <w:rPr>
          <w:sz w:val="20"/>
        </w:rPr>
        <w:t xml:space="preserve"> Sammans</w:t>
      </w:r>
      <w:r w:rsidR="007866B2">
        <w:rPr>
          <w:sz w:val="20"/>
        </w:rPr>
        <w:t>tällning av huvudsakliga framgångsfaktorer</w:t>
      </w:r>
      <w:r w:rsidRPr="00910331">
        <w:rPr>
          <w:sz w:val="20"/>
        </w:rPr>
        <w:t xml:space="preserve"> och </w:t>
      </w:r>
      <w:r w:rsidR="007602B9">
        <w:rPr>
          <w:sz w:val="20"/>
        </w:rPr>
        <w:t>utvecklings</w:t>
      </w:r>
      <w:r w:rsidR="007866B2">
        <w:rPr>
          <w:sz w:val="20"/>
        </w:rPr>
        <w:t>möjligheter</w:t>
      </w:r>
      <w:r w:rsidRPr="00910331">
        <w:rPr>
          <w:sz w:val="20"/>
        </w:rPr>
        <w:t xml:space="preserve"> i dagens energi- och klimatrådgivning</w:t>
      </w:r>
      <w:r w:rsidR="007866B2">
        <w:rPr>
          <w:sz w:val="20"/>
        </w:rPr>
        <w:t>, där vissa områden både kan betraktas som fördel men även medför svårigheter som kräver förbättring</w:t>
      </w:r>
      <w:r w:rsidRPr="00910331">
        <w:rPr>
          <w:sz w:val="20"/>
        </w:rPr>
        <w:t>.</w:t>
      </w:r>
      <w:r>
        <w:rPr>
          <w:sz w:val="20"/>
        </w:rPr>
        <w:t xml:space="preserve"> Ett resultat av de samlade utvärderingsarbetet Energimyndigheten genomfört under 2013-14.</w:t>
      </w:r>
      <w:r w:rsidRPr="00910331">
        <w:rPr>
          <w:sz w:val="20"/>
        </w:rPr>
        <w:t xml:space="preserve"> </w:t>
      </w:r>
    </w:p>
    <w:tbl>
      <w:tblPr>
        <w:tblStyle w:val="Tabellrutnt"/>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963"/>
        <w:gridCol w:w="3963"/>
      </w:tblGrid>
      <w:tr w:rsidR="007826A3" w:rsidRPr="007826A3" w14:paraId="43858703" w14:textId="77777777" w:rsidTr="007826A3">
        <w:tc>
          <w:tcPr>
            <w:tcW w:w="3963" w:type="dxa"/>
            <w:shd w:val="clear" w:color="auto" w:fill="1F497D" w:themeFill="text2"/>
          </w:tcPr>
          <w:p w14:paraId="58B64B66" w14:textId="77777777" w:rsidR="007826A3" w:rsidRPr="008F75FF" w:rsidRDefault="007826A3" w:rsidP="008F75FF">
            <w:pPr>
              <w:pStyle w:val="Brdtext"/>
              <w:spacing w:after="0"/>
              <w:jc w:val="center"/>
              <w:rPr>
                <w:rFonts w:asciiTheme="minorHAnsi" w:hAnsiTheme="minorHAnsi"/>
                <w:b/>
                <w:color w:val="FFFFFF" w:themeColor="background1"/>
                <w:sz w:val="16"/>
              </w:rPr>
            </w:pPr>
          </w:p>
          <w:p w14:paraId="55601648" w14:textId="0B43A23D" w:rsidR="007826A3" w:rsidRDefault="007668CC" w:rsidP="008F75FF">
            <w:pPr>
              <w:pStyle w:val="Brdtext"/>
              <w:spacing w:after="0"/>
              <w:jc w:val="center"/>
              <w:rPr>
                <w:rFonts w:asciiTheme="minorHAnsi" w:hAnsiTheme="minorHAnsi"/>
                <w:b/>
                <w:color w:val="FFFFFF" w:themeColor="background1"/>
                <w:sz w:val="22"/>
              </w:rPr>
            </w:pPr>
            <w:r>
              <w:rPr>
                <w:rFonts w:asciiTheme="minorHAnsi" w:hAnsiTheme="minorHAnsi"/>
                <w:b/>
                <w:color w:val="FFFFFF" w:themeColor="background1"/>
                <w:sz w:val="22"/>
              </w:rPr>
              <w:t>Framgångsfaktorer</w:t>
            </w:r>
          </w:p>
          <w:p w14:paraId="49843D5C" w14:textId="08365209" w:rsidR="008F75FF" w:rsidRPr="008F75FF" w:rsidRDefault="008F75FF" w:rsidP="008F75FF">
            <w:pPr>
              <w:pStyle w:val="Brdtext"/>
              <w:spacing w:after="0"/>
              <w:jc w:val="center"/>
              <w:rPr>
                <w:rFonts w:asciiTheme="minorHAnsi" w:hAnsiTheme="minorHAnsi"/>
                <w:b/>
                <w:color w:val="FFFFFF" w:themeColor="background1"/>
                <w:sz w:val="16"/>
              </w:rPr>
            </w:pPr>
          </w:p>
        </w:tc>
        <w:tc>
          <w:tcPr>
            <w:tcW w:w="3963" w:type="dxa"/>
            <w:shd w:val="clear" w:color="auto" w:fill="1F497D" w:themeFill="text2"/>
          </w:tcPr>
          <w:p w14:paraId="64777F0A" w14:textId="77777777" w:rsidR="007826A3" w:rsidRPr="007826A3" w:rsidRDefault="007826A3" w:rsidP="008F75FF">
            <w:pPr>
              <w:pStyle w:val="Brdtext"/>
              <w:spacing w:after="0"/>
              <w:jc w:val="center"/>
              <w:rPr>
                <w:rFonts w:asciiTheme="minorHAnsi" w:hAnsiTheme="minorHAnsi"/>
                <w:b/>
                <w:color w:val="FFFFFF" w:themeColor="background1"/>
                <w:sz w:val="18"/>
              </w:rPr>
            </w:pPr>
          </w:p>
          <w:p w14:paraId="7132C391" w14:textId="3528B70A" w:rsidR="007826A3" w:rsidRPr="007826A3" w:rsidRDefault="00DE2A58" w:rsidP="008F75FF">
            <w:pPr>
              <w:pStyle w:val="Brdtext"/>
              <w:spacing w:after="0"/>
              <w:jc w:val="center"/>
              <w:rPr>
                <w:rFonts w:asciiTheme="minorHAnsi" w:hAnsiTheme="minorHAnsi"/>
                <w:b/>
                <w:color w:val="FFFFFF" w:themeColor="background1"/>
                <w:sz w:val="22"/>
              </w:rPr>
            </w:pPr>
            <w:r>
              <w:rPr>
                <w:rFonts w:asciiTheme="minorHAnsi" w:hAnsiTheme="minorHAnsi"/>
                <w:b/>
                <w:color w:val="FFFFFF" w:themeColor="background1"/>
                <w:sz w:val="22"/>
              </w:rPr>
              <w:t>Utvecklingsmöjligheter</w:t>
            </w:r>
          </w:p>
        </w:tc>
      </w:tr>
      <w:tr w:rsidR="007826A3" w14:paraId="48874386" w14:textId="77777777" w:rsidTr="007826A3">
        <w:tc>
          <w:tcPr>
            <w:tcW w:w="3963" w:type="dxa"/>
            <w:shd w:val="clear" w:color="auto" w:fill="DBE5F1" w:themeFill="accent1" w:themeFillTint="33"/>
          </w:tcPr>
          <w:p w14:paraId="0BC181E3" w14:textId="3499B081" w:rsidR="007826A3" w:rsidRPr="007826A3" w:rsidRDefault="007826A3" w:rsidP="00E0147C">
            <w:pPr>
              <w:pStyle w:val="Brdtext"/>
              <w:numPr>
                <w:ilvl w:val="0"/>
                <w:numId w:val="9"/>
              </w:numPr>
              <w:ind w:left="313" w:hanging="142"/>
              <w:rPr>
                <w:rFonts w:asciiTheme="minorHAnsi" w:hAnsiTheme="minorHAnsi"/>
                <w:sz w:val="22"/>
              </w:rPr>
            </w:pPr>
            <w:r w:rsidRPr="007826A3">
              <w:rPr>
                <w:rFonts w:asciiTheme="minorHAnsi" w:hAnsiTheme="minorHAnsi"/>
                <w:sz w:val="22"/>
              </w:rPr>
              <w:t>Oberoende och trovärdig rådgivning</w:t>
            </w:r>
          </w:p>
          <w:p w14:paraId="19A0874E" w14:textId="2DE7E71B" w:rsidR="007826A3" w:rsidRPr="007826A3" w:rsidRDefault="007826A3" w:rsidP="00E0147C">
            <w:pPr>
              <w:pStyle w:val="Brdtext"/>
              <w:numPr>
                <w:ilvl w:val="0"/>
                <w:numId w:val="9"/>
              </w:numPr>
              <w:ind w:left="313" w:hanging="142"/>
              <w:rPr>
                <w:rFonts w:asciiTheme="minorHAnsi" w:hAnsiTheme="minorHAnsi"/>
                <w:sz w:val="22"/>
              </w:rPr>
            </w:pPr>
            <w:r w:rsidRPr="007826A3">
              <w:rPr>
                <w:rFonts w:asciiTheme="minorHAnsi" w:hAnsiTheme="minorHAnsi"/>
                <w:sz w:val="22"/>
              </w:rPr>
              <w:t xml:space="preserve">Kostnadsfritt </w:t>
            </w:r>
          </w:p>
          <w:p w14:paraId="3E738AC3" w14:textId="3ECB60C6" w:rsidR="007826A3" w:rsidRPr="007826A3" w:rsidRDefault="007826A3" w:rsidP="00E0147C">
            <w:pPr>
              <w:pStyle w:val="Brdtext"/>
              <w:numPr>
                <w:ilvl w:val="0"/>
                <w:numId w:val="9"/>
              </w:numPr>
              <w:ind w:left="313" w:hanging="142"/>
              <w:rPr>
                <w:rFonts w:asciiTheme="minorHAnsi" w:hAnsiTheme="minorHAnsi"/>
                <w:sz w:val="22"/>
              </w:rPr>
            </w:pPr>
            <w:r w:rsidRPr="007826A3">
              <w:rPr>
                <w:rFonts w:asciiTheme="minorHAnsi" w:hAnsiTheme="minorHAnsi"/>
                <w:sz w:val="22"/>
              </w:rPr>
              <w:t xml:space="preserve">Lokal förankring </w:t>
            </w:r>
          </w:p>
          <w:p w14:paraId="719F22FE" w14:textId="2C78AF69" w:rsidR="007826A3" w:rsidRPr="007826A3" w:rsidRDefault="007826A3" w:rsidP="00E0147C">
            <w:pPr>
              <w:pStyle w:val="Brdtext"/>
              <w:numPr>
                <w:ilvl w:val="0"/>
                <w:numId w:val="9"/>
              </w:numPr>
              <w:ind w:left="313" w:hanging="142"/>
              <w:rPr>
                <w:rFonts w:asciiTheme="minorHAnsi" w:hAnsiTheme="minorHAnsi"/>
                <w:sz w:val="22"/>
              </w:rPr>
            </w:pPr>
            <w:r w:rsidRPr="007826A3">
              <w:rPr>
                <w:rFonts w:asciiTheme="minorHAnsi" w:hAnsiTheme="minorHAnsi"/>
                <w:sz w:val="22"/>
              </w:rPr>
              <w:t>Nationell täckning</w:t>
            </w:r>
          </w:p>
          <w:p w14:paraId="010E6768" w14:textId="3229E8AF" w:rsidR="007826A3" w:rsidRPr="007826A3" w:rsidRDefault="007826A3" w:rsidP="00E0147C">
            <w:pPr>
              <w:pStyle w:val="Brdtext"/>
              <w:numPr>
                <w:ilvl w:val="0"/>
                <w:numId w:val="9"/>
              </w:numPr>
              <w:ind w:left="313" w:hanging="142"/>
              <w:rPr>
                <w:rFonts w:asciiTheme="minorHAnsi" w:hAnsiTheme="minorHAnsi"/>
                <w:sz w:val="22"/>
              </w:rPr>
            </w:pPr>
            <w:r w:rsidRPr="007826A3">
              <w:rPr>
                <w:rFonts w:asciiTheme="minorHAnsi" w:hAnsiTheme="minorHAnsi"/>
                <w:sz w:val="22"/>
              </w:rPr>
              <w:t xml:space="preserve">Bred kompetens och brett uppdrag </w:t>
            </w:r>
          </w:p>
          <w:p w14:paraId="4048E379" w14:textId="77777777" w:rsidR="007826A3" w:rsidRPr="007826A3" w:rsidRDefault="007826A3" w:rsidP="00E0147C">
            <w:pPr>
              <w:pStyle w:val="Brdtext"/>
              <w:numPr>
                <w:ilvl w:val="0"/>
                <w:numId w:val="9"/>
              </w:numPr>
              <w:ind w:left="313" w:hanging="142"/>
              <w:rPr>
                <w:rFonts w:asciiTheme="minorHAnsi" w:hAnsiTheme="minorHAnsi"/>
                <w:sz w:val="22"/>
              </w:rPr>
            </w:pPr>
            <w:r w:rsidRPr="007826A3">
              <w:rPr>
                <w:rFonts w:asciiTheme="minorHAnsi" w:hAnsiTheme="minorHAnsi"/>
                <w:sz w:val="22"/>
              </w:rPr>
              <w:t>Kompetenstillskott kommunalt</w:t>
            </w:r>
          </w:p>
          <w:p w14:paraId="7499694F" w14:textId="474B6336" w:rsidR="007826A3" w:rsidRPr="007826A3" w:rsidRDefault="007826A3" w:rsidP="00E0147C">
            <w:pPr>
              <w:pStyle w:val="Brdtext"/>
              <w:numPr>
                <w:ilvl w:val="0"/>
                <w:numId w:val="9"/>
              </w:numPr>
              <w:ind w:left="313" w:hanging="142"/>
              <w:rPr>
                <w:rFonts w:asciiTheme="minorHAnsi" w:hAnsiTheme="minorHAnsi"/>
                <w:sz w:val="22"/>
              </w:rPr>
            </w:pPr>
            <w:r w:rsidRPr="007826A3">
              <w:rPr>
                <w:rFonts w:asciiTheme="minorHAnsi" w:hAnsiTheme="minorHAnsi"/>
                <w:sz w:val="22"/>
              </w:rPr>
              <w:t>Kontinuitet</w:t>
            </w:r>
          </w:p>
        </w:tc>
        <w:tc>
          <w:tcPr>
            <w:tcW w:w="3963" w:type="dxa"/>
            <w:shd w:val="clear" w:color="auto" w:fill="DBE5F1" w:themeFill="accent1" w:themeFillTint="33"/>
          </w:tcPr>
          <w:p w14:paraId="663F2633" w14:textId="525FBD2F" w:rsidR="00E62B83" w:rsidRDefault="00854B49" w:rsidP="00E0147C">
            <w:pPr>
              <w:pStyle w:val="Brdtext"/>
              <w:numPr>
                <w:ilvl w:val="0"/>
                <w:numId w:val="9"/>
              </w:numPr>
              <w:ind w:left="313" w:hanging="142"/>
              <w:rPr>
                <w:rFonts w:asciiTheme="minorHAnsi" w:hAnsiTheme="minorHAnsi"/>
                <w:sz w:val="22"/>
              </w:rPr>
            </w:pPr>
            <w:r w:rsidRPr="00854B49">
              <w:rPr>
                <w:rFonts w:asciiTheme="minorHAnsi" w:hAnsiTheme="minorHAnsi"/>
                <w:sz w:val="22"/>
              </w:rPr>
              <w:t>V</w:t>
            </w:r>
            <w:r w:rsidR="00E62B83">
              <w:rPr>
                <w:rFonts w:asciiTheme="minorHAnsi" w:hAnsiTheme="minorHAnsi"/>
                <w:sz w:val="22"/>
              </w:rPr>
              <w:t>arierande kvalitet</w:t>
            </w:r>
          </w:p>
          <w:p w14:paraId="295503CF" w14:textId="5DCD4415" w:rsidR="007826A3" w:rsidRPr="007826A3" w:rsidRDefault="00E62B83" w:rsidP="00E0147C">
            <w:pPr>
              <w:pStyle w:val="Brdtext"/>
              <w:numPr>
                <w:ilvl w:val="0"/>
                <w:numId w:val="9"/>
              </w:numPr>
              <w:ind w:left="313" w:hanging="142"/>
              <w:rPr>
                <w:rFonts w:asciiTheme="minorHAnsi" w:hAnsiTheme="minorHAnsi"/>
                <w:sz w:val="22"/>
              </w:rPr>
            </w:pPr>
            <w:r>
              <w:rPr>
                <w:rFonts w:asciiTheme="minorHAnsi" w:hAnsiTheme="minorHAnsi"/>
                <w:sz w:val="22"/>
              </w:rPr>
              <w:t>Sned resursfördelning</w:t>
            </w:r>
          </w:p>
          <w:p w14:paraId="6FAA3F57" w14:textId="02D75D73" w:rsidR="007826A3" w:rsidRPr="007826A3" w:rsidRDefault="007826A3" w:rsidP="00E0147C">
            <w:pPr>
              <w:pStyle w:val="Brdtext"/>
              <w:numPr>
                <w:ilvl w:val="0"/>
                <w:numId w:val="9"/>
              </w:numPr>
              <w:ind w:left="313" w:hanging="142"/>
              <w:rPr>
                <w:rFonts w:asciiTheme="minorHAnsi" w:hAnsiTheme="minorHAnsi"/>
                <w:sz w:val="22"/>
              </w:rPr>
            </w:pPr>
            <w:r w:rsidRPr="007826A3">
              <w:rPr>
                <w:rFonts w:asciiTheme="minorHAnsi" w:hAnsiTheme="minorHAnsi"/>
                <w:sz w:val="22"/>
              </w:rPr>
              <w:t xml:space="preserve">Begränsat kommunalt engagemang och förankring </w:t>
            </w:r>
          </w:p>
          <w:p w14:paraId="2B2C00BB" w14:textId="48F9AD70" w:rsidR="007826A3" w:rsidRPr="007826A3" w:rsidRDefault="007826A3" w:rsidP="00E0147C">
            <w:pPr>
              <w:pStyle w:val="Brdtext"/>
              <w:numPr>
                <w:ilvl w:val="0"/>
                <w:numId w:val="9"/>
              </w:numPr>
              <w:ind w:left="313" w:hanging="142"/>
              <w:rPr>
                <w:rFonts w:asciiTheme="minorHAnsi" w:hAnsiTheme="minorHAnsi"/>
                <w:sz w:val="22"/>
              </w:rPr>
            </w:pPr>
            <w:r w:rsidRPr="007826A3">
              <w:rPr>
                <w:rFonts w:asciiTheme="minorHAnsi" w:hAnsiTheme="minorHAnsi"/>
                <w:sz w:val="22"/>
              </w:rPr>
              <w:t>Otydliga krav och bristande riktlinjer</w:t>
            </w:r>
          </w:p>
          <w:p w14:paraId="2EE5F73D" w14:textId="77777777" w:rsidR="007826A3" w:rsidRPr="007826A3" w:rsidRDefault="007826A3" w:rsidP="00E0147C">
            <w:pPr>
              <w:pStyle w:val="Brdtext"/>
              <w:numPr>
                <w:ilvl w:val="0"/>
                <w:numId w:val="9"/>
              </w:numPr>
              <w:ind w:left="313" w:hanging="142"/>
              <w:rPr>
                <w:rFonts w:asciiTheme="minorHAnsi" w:hAnsiTheme="minorHAnsi"/>
                <w:sz w:val="22"/>
              </w:rPr>
            </w:pPr>
            <w:r w:rsidRPr="007826A3">
              <w:rPr>
                <w:rFonts w:asciiTheme="minorHAnsi" w:hAnsiTheme="minorHAnsi"/>
                <w:sz w:val="22"/>
              </w:rPr>
              <w:t>Det breda uppdraget</w:t>
            </w:r>
          </w:p>
          <w:p w14:paraId="3C8E7B1F" w14:textId="3B5E3107" w:rsidR="007826A3" w:rsidRDefault="00854B49" w:rsidP="00E0147C">
            <w:pPr>
              <w:pStyle w:val="Brdtext"/>
              <w:numPr>
                <w:ilvl w:val="0"/>
                <w:numId w:val="9"/>
              </w:numPr>
              <w:ind w:left="313" w:hanging="142"/>
              <w:rPr>
                <w:rFonts w:asciiTheme="minorHAnsi" w:hAnsiTheme="minorHAnsi"/>
                <w:sz w:val="22"/>
              </w:rPr>
            </w:pPr>
            <w:r>
              <w:rPr>
                <w:rFonts w:asciiTheme="minorHAnsi" w:hAnsiTheme="minorHAnsi"/>
                <w:sz w:val="22"/>
              </w:rPr>
              <w:t>Inte tillräckligt bra</w:t>
            </w:r>
            <w:r w:rsidR="007826A3" w:rsidRPr="007826A3">
              <w:rPr>
                <w:rFonts w:asciiTheme="minorHAnsi" w:hAnsiTheme="minorHAnsi"/>
                <w:sz w:val="22"/>
              </w:rPr>
              <w:t xml:space="preserve"> uppföljning, stöd och samordning</w:t>
            </w:r>
          </w:p>
          <w:p w14:paraId="3C69F921" w14:textId="411621E3" w:rsidR="00E62B83" w:rsidRPr="007826A3" w:rsidRDefault="00E62B83" w:rsidP="00E0147C">
            <w:pPr>
              <w:pStyle w:val="Brdtext"/>
              <w:numPr>
                <w:ilvl w:val="0"/>
                <w:numId w:val="9"/>
              </w:numPr>
              <w:ind w:left="313" w:hanging="142"/>
              <w:rPr>
                <w:rFonts w:asciiTheme="minorHAnsi" w:hAnsiTheme="minorHAnsi"/>
                <w:sz w:val="22"/>
              </w:rPr>
            </w:pPr>
            <w:r>
              <w:rPr>
                <w:rFonts w:asciiTheme="minorHAnsi" w:hAnsiTheme="minorHAnsi"/>
                <w:sz w:val="22"/>
              </w:rPr>
              <w:t>Rekrytering och anställningsvillkor</w:t>
            </w:r>
          </w:p>
        </w:tc>
      </w:tr>
    </w:tbl>
    <w:p w14:paraId="77F20A30" w14:textId="77777777" w:rsidR="007826A3" w:rsidRPr="002E6639" w:rsidRDefault="007826A3" w:rsidP="002E6639">
      <w:pPr>
        <w:pStyle w:val="Brdtext"/>
      </w:pPr>
    </w:p>
    <w:p w14:paraId="21DCA101" w14:textId="05D0D6B3" w:rsidR="005608B0" w:rsidRDefault="005608B0" w:rsidP="00100F02">
      <w:pPr>
        <w:pStyle w:val="Rubrik3"/>
      </w:pPr>
      <w:bookmarkStart w:id="13" w:name="_Toc418156352"/>
      <w:r>
        <w:t xml:space="preserve">Framgångsfaktorer som </w:t>
      </w:r>
      <w:r w:rsidR="007E2F0E">
        <w:t>bör</w:t>
      </w:r>
      <w:r>
        <w:t xml:space="preserve"> värnas</w:t>
      </w:r>
      <w:bookmarkEnd w:id="13"/>
    </w:p>
    <w:p w14:paraId="6EBE23D6" w14:textId="3E47CBEC" w:rsidR="00F8757F" w:rsidRDefault="00F8757F" w:rsidP="00F8757F">
      <w:pPr>
        <w:pStyle w:val="Brdtext"/>
      </w:pPr>
      <w:r>
        <w:t>Genomgående framstår följande faktorer som viktiga att stärka eller bibehålla vid en förändring av verksamheten:</w:t>
      </w:r>
    </w:p>
    <w:p w14:paraId="57577873" w14:textId="601C595F" w:rsidR="00F8757F" w:rsidRDefault="00F8757F" w:rsidP="00E0147C">
      <w:pPr>
        <w:pStyle w:val="Brdtext"/>
        <w:numPr>
          <w:ilvl w:val="0"/>
          <w:numId w:val="9"/>
        </w:numPr>
      </w:pPr>
      <w:r w:rsidRPr="002A2788">
        <w:rPr>
          <w:i/>
        </w:rPr>
        <w:t>Oberoende och trovärdig rådgivning</w:t>
      </w:r>
      <w:r>
        <w:t xml:space="preserve"> – att kunna erbjuda en trov</w:t>
      </w:r>
      <w:r w:rsidR="00520224">
        <w:t xml:space="preserve">ärdig rådgivning är en avgörande styrka i förhållande till kommersiellt tillgänglig rådgivning. Idag erbjuds </w:t>
      </w:r>
      <w:r w:rsidR="00117889">
        <w:t xml:space="preserve">även </w:t>
      </w:r>
      <w:r w:rsidR="00520224">
        <w:t>rådgivning av exempelvis energibolag eller konsulter, vilka i olika mån har egna intressen att värna</w:t>
      </w:r>
    </w:p>
    <w:p w14:paraId="51B4B316" w14:textId="45DC6CE1" w:rsidR="00F8757F" w:rsidRDefault="002A2788" w:rsidP="00E0147C">
      <w:pPr>
        <w:pStyle w:val="Brdtext"/>
        <w:numPr>
          <w:ilvl w:val="0"/>
          <w:numId w:val="9"/>
        </w:numPr>
      </w:pPr>
      <w:r>
        <w:rPr>
          <w:i/>
        </w:rPr>
        <w:t>Kostnadsfritt</w:t>
      </w:r>
      <w:r w:rsidR="00520224">
        <w:t xml:space="preserve"> – att rådgivningen är kostnadsfri betyder att den blir tillgänglig för alla, oavsett ekonomiska förutsättningar. Det gör att energibesparingspotentialen kan sättas i främsta rummet.</w:t>
      </w:r>
    </w:p>
    <w:p w14:paraId="1C472EA2" w14:textId="7C05F449" w:rsidR="00F8757F" w:rsidRDefault="00F8757F" w:rsidP="00E0147C">
      <w:pPr>
        <w:pStyle w:val="Brdtext"/>
        <w:numPr>
          <w:ilvl w:val="0"/>
          <w:numId w:val="9"/>
        </w:numPr>
      </w:pPr>
      <w:r w:rsidRPr="002A2788">
        <w:rPr>
          <w:i/>
        </w:rPr>
        <w:t>Lokal förankring</w:t>
      </w:r>
      <w:r w:rsidR="00520224">
        <w:t xml:space="preserve"> – den lokala förankringen upplevs som en verklig styrka då det behövs lokala anpassningar beroende på exempelvis tillgång till olika uppvärmningsalternativ och klimat.</w:t>
      </w:r>
    </w:p>
    <w:p w14:paraId="71D4B5F2" w14:textId="481AE4A4" w:rsidR="00F8757F" w:rsidRDefault="00F8757F" w:rsidP="00E0147C">
      <w:pPr>
        <w:pStyle w:val="Brdtext"/>
        <w:numPr>
          <w:ilvl w:val="0"/>
          <w:numId w:val="9"/>
        </w:numPr>
      </w:pPr>
      <w:r w:rsidRPr="002A2788">
        <w:rPr>
          <w:i/>
        </w:rPr>
        <w:t>Nationell täckning</w:t>
      </w:r>
      <w:r w:rsidR="00520224">
        <w:t xml:space="preserve"> –</w:t>
      </w:r>
      <w:r w:rsidR="00B51B8E">
        <w:t xml:space="preserve"> </w:t>
      </w:r>
      <w:r w:rsidR="00520224">
        <w:t>det faktum att rådgivningen finns i hela landet bidrar till dess trovärdighet. För Energimyndighetens del betyder den nationella täckningen att det finns en utmärkt kanal för olika insatser av rådgivande karaktär.</w:t>
      </w:r>
    </w:p>
    <w:p w14:paraId="0854EE7E" w14:textId="07D02F40" w:rsidR="00F8757F" w:rsidRDefault="00F8757F" w:rsidP="00E0147C">
      <w:pPr>
        <w:pStyle w:val="Brdtext"/>
        <w:numPr>
          <w:ilvl w:val="0"/>
          <w:numId w:val="9"/>
        </w:numPr>
      </w:pPr>
      <w:r w:rsidRPr="002A2788">
        <w:rPr>
          <w:i/>
        </w:rPr>
        <w:t>Bred kompetens</w:t>
      </w:r>
      <w:r w:rsidR="00520224" w:rsidRPr="002A2788">
        <w:rPr>
          <w:i/>
        </w:rPr>
        <w:t xml:space="preserve"> och brett uppdrag</w:t>
      </w:r>
      <w:r w:rsidR="00520224">
        <w:t xml:space="preserve"> – eftersom uppdraget är så brett </w:t>
      </w:r>
      <w:r w:rsidR="00B51B8E">
        <w:t>kan</w:t>
      </w:r>
      <w:r w:rsidR="00520224">
        <w:t xml:space="preserve"> rådgivarna </w:t>
      </w:r>
      <w:r w:rsidR="00B51B8E">
        <w:t>ha</w:t>
      </w:r>
      <w:r w:rsidR="00520224">
        <w:t xml:space="preserve"> kompetens att möta den enskilde rådsökanden med den information som behövs i det enskilda fallet.</w:t>
      </w:r>
      <w:r w:rsidR="00A85863">
        <w:t xml:space="preserve"> </w:t>
      </w:r>
    </w:p>
    <w:p w14:paraId="3D4E08B4" w14:textId="2FC5A8C6" w:rsidR="00F8757F" w:rsidRDefault="00F8757F" w:rsidP="00E0147C">
      <w:pPr>
        <w:pStyle w:val="Brdtext"/>
        <w:numPr>
          <w:ilvl w:val="0"/>
          <w:numId w:val="9"/>
        </w:numPr>
      </w:pPr>
      <w:r w:rsidRPr="002A2788">
        <w:rPr>
          <w:i/>
        </w:rPr>
        <w:t>Kompetenstillskott kommunalt</w:t>
      </w:r>
      <w:r w:rsidR="00520224">
        <w:t xml:space="preserve"> – rådgivarna har visserligen ett uppdrag att verka externt med rådgivningen, men då de flesta kommuner har rådgivare på deltid betyder det att kompetensen som skaffas via rådgivningsverksamheten</w:t>
      </w:r>
      <w:r w:rsidR="002A2788">
        <w:t xml:space="preserve"> blir tillgänglig för kommunen på den kvarstående tjänsten.</w:t>
      </w:r>
    </w:p>
    <w:p w14:paraId="3A388346" w14:textId="16EC6057" w:rsidR="00F8757F" w:rsidRDefault="00F8757F" w:rsidP="00E0147C">
      <w:pPr>
        <w:pStyle w:val="Brdtext"/>
        <w:numPr>
          <w:ilvl w:val="0"/>
          <w:numId w:val="9"/>
        </w:numPr>
      </w:pPr>
      <w:r w:rsidRPr="002A2788">
        <w:rPr>
          <w:i/>
        </w:rPr>
        <w:t>Kontinuitet</w:t>
      </w:r>
      <w:r w:rsidR="002A2788">
        <w:t xml:space="preserve"> – det faktum att rådgivningen har funnits i nära 40 år, har skapat en samlad erfarenhet som är värd att värna.</w:t>
      </w:r>
    </w:p>
    <w:p w14:paraId="6A00F135" w14:textId="77777777" w:rsidR="00B51B8E" w:rsidRDefault="00B51B8E" w:rsidP="00F8757F">
      <w:pPr>
        <w:pStyle w:val="Brdtext"/>
      </w:pPr>
    </w:p>
    <w:p w14:paraId="6EFA29B7" w14:textId="0312B672" w:rsidR="005608B0" w:rsidRDefault="00DE2A58" w:rsidP="00100F02">
      <w:pPr>
        <w:pStyle w:val="Rubrik3"/>
      </w:pPr>
      <w:bookmarkStart w:id="14" w:name="_Toc418156353"/>
      <w:r>
        <w:t>Utvecklingsmöjligheter</w:t>
      </w:r>
      <w:bookmarkEnd w:id="14"/>
    </w:p>
    <w:p w14:paraId="0E1F4253" w14:textId="3648632A" w:rsidR="002E6639" w:rsidRDefault="002A2788" w:rsidP="002A2788">
      <w:pPr>
        <w:pStyle w:val="Brdtext"/>
      </w:pPr>
      <w:r>
        <w:t xml:space="preserve">Följande faktorer </w:t>
      </w:r>
      <w:r w:rsidR="007602B9">
        <w:t>framstår som viktiga att</w:t>
      </w:r>
      <w:r>
        <w:t xml:space="preserve"> </w:t>
      </w:r>
      <w:r w:rsidR="007602B9">
        <w:t>utveckla</w:t>
      </w:r>
      <w:r>
        <w:t xml:space="preserve"> vid en förändring av verksamheten:</w:t>
      </w:r>
    </w:p>
    <w:p w14:paraId="1E625FA0" w14:textId="3BD1E1CA" w:rsidR="00952FA6" w:rsidRPr="006072C3" w:rsidRDefault="00E62B83" w:rsidP="00E0147C">
      <w:pPr>
        <w:pStyle w:val="Liststycke"/>
        <w:numPr>
          <w:ilvl w:val="0"/>
          <w:numId w:val="10"/>
        </w:numPr>
        <w:rPr>
          <w:i/>
        </w:rPr>
      </w:pPr>
      <w:r>
        <w:rPr>
          <w:i/>
        </w:rPr>
        <w:t>Sned r</w:t>
      </w:r>
      <w:r w:rsidR="00952FA6">
        <w:rPr>
          <w:i/>
        </w:rPr>
        <w:t xml:space="preserve">esursfördelning – </w:t>
      </w:r>
      <w:r w:rsidR="00EA7315">
        <w:t>i</w:t>
      </w:r>
      <w:r w:rsidR="00952FA6">
        <w:t>dag fördelas resurser som inte är avpassad efter hur stora målgrupper respektive kommun har att hantera. Det betyder att bidrag per invånare varierar mellan 0,48 och 114 kronor.</w:t>
      </w:r>
    </w:p>
    <w:p w14:paraId="3EFB44C2" w14:textId="77777777" w:rsidR="00952FA6" w:rsidRPr="006072C3" w:rsidRDefault="00952FA6" w:rsidP="00952FA6">
      <w:pPr>
        <w:pStyle w:val="Liststycke"/>
        <w:rPr>
          <w:i/>
        </w:rPr>
      </w:pPr>
    </w:p>
    <w:p w14:paraId="488992D4" w14:textId="2BB8D770" w:rsidR="00952FA6" w:rsidRPr="00451A77" w:rsidRDefault="00117889" w:rsidP="00E0147C">
      <w:pPr>
        <w:pStyle w:val="Liststycke"/>
        <w:numPr>
          <w:ilvl w:val="0"/>
          <w:numId w:val="10"/>
        </w:numPr>
        <w:rPr>
          <w:i/>
        </w:rPr>
      </w:pPr>
      <w:r>
        <w:rPr>
          <w:i/>
        </w:rPr>
        <w:t>V</w:t>
      </w:r>
      <w:r w:rsidR="00952FA6">
        <w:rPr>
          <w:i/>
        </w:rPr>
        <w:t xml:space="preserve">arierande kvalitet – </w:t>
      </w:r>
      <w:r w:rsidR="00EA7315">
        <w:t>d</w:t>
      </w:r>
      <w:r w:rsidR="00952FA6">
        <w:t>et finns kommuner som erbjuder rådgivning med mycket hög kvalitet och ambiti</w:t>
      </w:r>
      <w:r w:rsidR="007E2F0E">
        <w:t>on, men även kommuner med</w:t>
      </w:r>
      <w:r w:rsidR="00BA7A86">
        <w:t xml:space="preserve"> lägre kvalitet</w:t>
      </w:r>
      <w:r w:rsidR="00952FA6">
        <w:t>.</w:t>
      </w:r>
      <w:r w:rsidR="00952FA6" w:rsidRPr="00451A77">
        <w:t xml:space="preserve"> </w:t>
      </w:r>
    </w:p>
    <w:p w14:paraId="60D2AC60" w14:textId="77777777" w:rsidR="00952FA6" w:rsidRPr="007826A3" w:rsidRDefault="00952FA6" w:rsidP="00952FA6"/>
    <w:p w14:paraId="19EDD66F" w14:textId="0E53FB26" w:rsidR="002E6639" w:rsidRPr="007826A3" w:rsidRDefault="002A2788" w:rsidP="00E0147C">
      <w:pPr>
        <w:pStyle w:val="Liststycke"/>
        <w:numPr>
          <w:ilvl w:val="0"/>
          <w:numId w:val="10"/>
        </w:numPr>
        <w:rPr>
          <w:b/>
        </w:rPr>
      </w:pPr>
      <w:r w:rsidRPr="007826A3">
        <w:rPr>
          <w:i/>
        </w:rPr>
        <w:t>Det breda uppdraget</w:t>
      </w:r>
      <w:r w:rsidRPr="007826A3">
        <w:rPr>
          <w:b/>
        </w:rPr>
        <w:t xml:space="preserve"> </w:t>
      </w:r>
      <w:r w:rsidR="004C09D4" w:rsidRPr="007826A3">
        <w:rPr>
          <w:b/>
        </w:rPr>
        <w:t xml:space="preserve">- </w:t>
      </w:r>
      <w:r w:rsidR="00EA7315">
        <w:t>d</w:t>
      </w:r>
      <w:r w:rsidR="002E6639" w:rsidRPr="007826A3">
        <w:t>et är en utmaning med det breda uppdraget, både ämnesmässigt och målgruppsmässigt. Det krävs en mycket bred kompetens och stor kontaktyta för att kunna hantera rådgivningen i praktiken. En konsekvens blir att kvalitete</w:t>
      </w:r>
      <w:r w:rsidR="00C25CF8">
        <w:t>n och kompetensen varierar för mycket</w:t>
      </w:r>
      <w:r w:rsidR="002E6639" w:rsidRPr="007826A3">
        <w:t xml:space="preserve"> mellan kommunerna.</w:t>
      </w:r>
      <w:r w:rsidR="002E6639" w:rsidRPr="00A85863">
        <w:rPr>
          <w:rStyle w:val="BrdtextChar"/>
        </w:rPr>
        <w:t xml:space="preserve"> </w:t>
      </w:r>
      <w:r w:rsidR="00A85863">
        <w:rPr>
          <w:rStyle w:val="BrdtextChar"/>
        </w:rPr>
        <w:t>T</w:t>
      </w:r>
      <w:r w:rsidR="00A85863" w:rsidRPr="00A85863">
        <w:rPr>
          <w:rStyle w:val="BrdtextChar"/>
        </w:rPr>
        <w:t xml:space="preserve">ransportfrågan </w:t>
      </w:r>
      <w:r w:rsidR="00A85863">
        <w:rPr>
          <w:rStyle w:val="BrdtextChar"/>
        </w:rPr>
        <w:t xml:space="preserve">lyfts </w:t>
      </w:r>
      <w:r w:rsidR="00A85863" w:rsidRPr="00A85863">
        <w:rPr>
          <w:rStyle w:val="BrdtextChar"/>
        </w:rPr>
        <w:t xml:space="preserve">fram som </w:t>
      </w:r>
      <w:r w:rsidR="00A85863">
        <w:rPr>
          <w:rStyle w:val="BrdtextChar"/>
        </w:rPr>
        <w:t xml:space="preserve">särskilt </w:t>
      </w:r>
      <w:r w:rsidR="00A85863" w:rsidRPr="00A85863">
        <w:rPr>
          <w:rStyle w:val="BrdtextChar"/>
        </w:rPr>
        <w:t>svår att hantera inom rådgivningen.</w:t>
      </w:r>
      <w:r w:rsidR="00A85863">
        <w:rPr>
          <w:rStyle w:val="BrdtextChar"/>
        </w:rPr>
        <w:t xml:space="preserve"> </w:t>
      </w:r>
    </w:p>
    <w:p w14:paraId="5448263B" w14:textId="77777777" w:rsidR="002E6639" w:rsidRPr="007826A3" w:rsidRDefault="002E6639" w:rsidP="002E6639"/>
    <w:p w14:paraId="77A732EE" w14:textId="352898E9" w:rsidR="002E6639" w:rsidRPr="00451A77" w:rsidRDefault="004C09D4" w:rsidP="00E0147C">
      <w:pPr>
        <w:pStyle w:val="Liststycke"/>
        <w:numPr>
          <w:ilvl w:val="0"/>
          <w:numId w:val="10"/>
        </w:numPr>
        <w:rPr>
          <w:i/>
        </w:rPr>
      </w:pPr>
      <w:r w:rsidRPr="007826A3">
        <w:rPr>
          <w:i/>
        </w:rPr>
        <w:t>Re</w:t>
      </w:r>
      <w:r w:rsidR="00451A77">
        <w:rPr>
          <w:i/>
        </w:rPr>
        <w:t>krytering och anställningsvillkor</w:t>
      </w:r>
      <w:r w:rsidRPr="007826A3">
        <w:rPr>
          <w:i/>
        </w:rPr>
        <w:t xml:space="preserve"> - </w:t>
      </w:r>
      <w:r w:rsidR="00EA7315">
        <w:t>d</w:t>
      </w:r>
      <w:r w:rsidR="002E6639" w:rsidRPr="007826A3">
        <w:t xml:space="preserve">e medel som beviljas av Energimyndigheten </w:t>
      </w:r>
      <w:r w:rsidR="00451A77">
        <w:t xml:space="preserve">är tidsbegränsade och </w:t>
      </w:r>
      <w:r w:rsidR="002E6639" w:rsidRPr="007826A3">
        <w:t>räcker ofta bara till en h</w:t>
      </w:r>
      <w:r w:rsidR="00451A77">
        <w:t>alv tjänst</w:t>
      </w:r>
      <w:r w:rsidR="002E6639" w:rsidRPr="007826A3">
        <w:t xml:space="preserve">. </w:t>
      </w:r>
      <w:r w:rsidR="001F799A" w:rsidRPr="001F799A">
        <w:t>I och med det begränsade antalet rådgivningstimmar per vecka</w:t>
      </w:r>
      <w:r w:rsidR="001F799A">
        <w:t xml:space="preserve"> </w:t>
      </w:r>
      <w:r w:rsidR="001F799A" w:rsidRPr="001F799A">
        <w:t>saknas det i många kommuner en ”kritisk ma</w:t>
      </w:r>
      <w:r w:rsidR="00EA7315">
        <w:t>ssa” i själva rådgivningen. Det saknas även</w:t>
      </w:r>
      <w:r w:rsidR="001F799A" w:rsidRPr="001F799A">
        <w:t xml:space="preserve"> kunskap om rådgivningen på </w:t>
      </w:r>
      <w:r w:rsidR="00EA7315">
        <w:t xml:space="preserve">chefsnivå. Detta riskerar </w:t>
      </w:r>
      <w:r w:rsidR="001F799A" w:rsidRPr="001F799A">
        <w:t>leda till att introduktionen för nyanstäl</w:t>
      </w:r>
      <w:r w:rsidR="00EA7315">
        <w:t xml:space="preserve">lda och </w:t>
      </w:r>
      <w:r w:rsidR="006E5114">
        <w:t>genomförandet</w:t>
      </w:r>
      <w:r w:rsidR="00EA7315">
        <w:t xml:space="preserve"> av uppdraget </w:t>
      </w:r>
      <w:r w:rsidR="001F799A" w:rsidRPr="001F799A">
        <w:t xml:space="preserve">blir av lägre kvalitet. </w:t>
      </w:r>
      <w:r w:rsidR="001F799A">
        <w:t xml:space="preserve">En annan </w:t>
      </w:r>
      <w:r w:rsidR="002E6639" w:rsidRPr="007826A3">
        <w:t xml:space="preserve">följd av detta </w:t>
      </w:r>
      <w:r w:rsidR="001F799A">
        <w:t xml:space="preserve">är att </w:t>
      </w:r>
      <w:r w:rsidR="002E6639" w:rsidRPr="007826A3">
        <w:t xml:space="preserve">anställningsvillkoren </w:t>
      </w:r>
      <w:r w:rsidR="001F799A">
        <w:t xml:space="preserve">kan </w:t>
      </w:r>
      <w:r w:rsidR="002E6639" w:rsidRPr="007826A3">
        <w:t xml:space="preserve">verka mindre attraherande. Detta gör det svårare att rekrytera och behålla kompetens såvida inte kommunen skjuter till egna medel eller samordnar sig </w:t>
      </w:r>
      <w:r w:rsidR="00C25CF8">
        <w:t xml:space="preserve">om heltidstjänster </w:t>
      </w:r>
      <w:r w:rsidR="002E6639" w:rsidRPr="007826A3">
        <w:t xml:space="preserve">med andra kommuner. </w:t>
      </w:r>
    </w:p>
    <w:p w14:paraId="55176E71" w14:textId="77777777" w:rsidR="00451A77" w:rsidRPr="00451A77" w:rsidRDefault="00451A77" w:rsidP="00451A77">
      <w:pPr>
        <w:pStyle w:val="Liststycke"/>
        <w:rPr>
          <w:i/>
        </w:rPr>
      </w:pPr>
    </w:p>
    <w:p w14:paraId="55846A89" w14:textId="3FDE94EA" w:rsidR="002E6639" w:rsidRPr="007826A3" w:rsidRDefault="002E6639" w:rsidP="00E0147C">
      <w:pPr>
        <w:pStyle w:val="Liststycke"/>
        <w:numPr>
          <w:ilvl w:val="0"/>
          <w:numId w:val="10"/>
        </w:numPr>
        <w:rPr>
          <w:i/>
        </w:rPr>
      </w:pPr>
      <w:r w:rsidRPr="007826A3">
        <w:rPr>
          <w:i/>
        </w:rPr>
        <w:t>Begränsat komm</w:t>
      </w:r>
      <w:r w:rsidR="004C09D4" w:rsidRPr="007826A3">
        <w:rPr>
          <w:i/>
        </w:rPr>
        <w:t xml:space="preserve">unalt engagemang och förankring - </w:t>
      </w:r>
      <w:r w:rsidR="00EA7315">
        <w:t>i</w:t>
      </w:r>
      <w:r w:rsidRPr="007826A3">
        <w:t xml:space="preserve"> flera kommuner är engagemanget för energi och klimat begränsat. En bristande föran</w:t>
      </w:r>
      <w:r w:rsidR="00C25CF8">
        <w:t>kring inom kommunen ger en sämre</w:t>
      </w:r>
      <w:r w:rsidRPr="007826A3">
        <w:t xml:space="preserve"> koppling till annat arbete inom kommunen oc</w:t>
      </w:r>
      <w:r w:rsidR="00C25CF8">
        <w:t>h lägre</w:t>
      </w:r>
      <w:r w:rsidRPr="007826A3">
        <w:t xml:space="preserve"> status</w:t>
      </w:r>
      <w:r w:rsidR="00C25CF8">
        <w:t xml:space="preserve"> på arbetet. Det bidrar till att </w:t>
      </w:r>
      <w:r w:rsidRPr="007826A3">
        <w:t>roll</w:t>
      </w:r>
      <w:r w:rsidR="00C25CF8">
        <w:t>en</w:t>
      </w:r>
      <w:r w:rsidRPr="007826A3">
        <w:t xml:space="preserve"> </w:t>
      </w:r>
      <w:r w:rsidR="007E2F0E">
        <w:t>för energi- och klimatrådgivaren</w:t>
      </w:r>
      <w:r w:rsidR="00C25CF8">
        <w:t xml:space="preserve"> kan upplevas som ensam</w:t>
      </w:r>
      <w:r w:rsidR="007E2F0E">
        <w:t xml:space="preserve"> </w:t>
      </w:r>
      <w:r w:rsidR="00C25CF8">
        <w:t>med lägre</w:t>
      </w:r>
      <w:r w:rsidRPr="007826A3">
        <w:t xml:space="preserve"> kännedom inom organisationen. Detta kan resultera i en negativ spiral där </w:t>
      </w:r>
      <w:r w:rsidR="00003BAD">
        <w:t>f</w:t>
      </w:r>
      <w:r w:rsidRPr="007826A3">
        <w:t xml:space="preserve">örmågan att locka kvalificerad kompetens minskar ytterligare. </w:t>
      </w:r>
    </w:p>
    <w:p w14:paraId="53F7E75B" w14:textId="77777777" w:rsidR="002E6639" w:rsidRPr="007826A3" w:rsidRDefault="002E6639" w:rsidP="002E6639"/>
    <w:p w14:paraId="62108A33" w14:textId="03944556" w:rsidR="002E6639" w:rsidRPr="007826A3" w:rsidRDefault="002E6639" w:rsidP="00E0147C">
      <w:pPr>
        <w:pStyle w:val="Liststycke"/>
        <w:numPr>
          <w:ilvl w:val="0"/>
          <w:numId w:val="10"/>
        </w:numPr>
      </w:pPr>
      <w:r w:rsidRPr="007826A3">
        <w:rPr>
          <w:i/>
        </w:rPr>
        <w:t>Otydlig</w:t>
      </w:r>
      <w:r w:rsidR="00C25CF8">
        <w:rPr>
          <w:i/>
        </w:rPr>
        <w:t>a förväntningar och</w:t>
      </w:r>
      <w:r w:rsidR="004C09D4" w:rsidRPr="007826A3">
        <w:rPr>
          <w:i/>
        </w:rPr>
        <w:t xml:space="preserve"> riktlinjer - </w:t>
      </w:r>
      <w:r w:rsidR="006E5114">
        <w:t>e</w:t>
      </w:r>
      <w:r w:rsidRPr="007826A3">
        <w:t>nergi- och klimatrådgivarna upplever</w:t>
      </w:r>
      <w:r w:rsidR="006E5114">
        <w:t xml:space="preserve"> att det kan bli</w:t>
      </w:r>
      <w:r w:rsidR="00117889">
        <w:t xml:space="preserve"> </w:t>
      </w:r>
      <w:r w:rsidRPr="007826A3">
        <w:t>tydlig</w:t>
      </w:r>
      <w:r w:rsidR="006E5114">
        <w:t>are</w:t>
      </w:r>
      <w:r w:rsidR="00003BAD">
        <w:t xml:space="preserve"> vad </w:t>
      </w:r>
      <w:r w:rsidR="006E5114">
        <w:t>som</w:t>
      </w:r>
      <w:r w:rsidR="00003BAD">
        <w:t xml:space="preserve"> förvänta</w:t>
      </w:r>
      <w:r w:rsidR="006E5114">
        <w:t>s</w:t>
      </w:r>
      <w:r w:rsidR="00003BAD">
        <w:t xml:space="preserve"> </w:t>
      </w:r>
      <w:r w:rsidR="006E5114">
        <w:t>av</w:t>
      </w:r>
      <w:r w:rsidR="00003BAD">
        <w:t xml:space="preserve"> </w:t>
      </w:r>
      <w:r w:rsidR="006E5114">
        <w:t>uppdraget</w:t>
      </w:r>
      <w:r w:rsidR="00003BAD">
        <w:t xml:space="preserve">. </w:t>
      </w:r>
      <w:r w:rsidRPr="007826A3">
        <w:t>Det efterfrågas tydligare riktlinjer för hur rådgivningen skall gå till</w:t>
      </w:r>
      <w:r w:rsidR="00003BAD">
        <w:t>,</w:t>
      </w:r>
      <w:r w:rsidRPr="007826A3">
        <w:t xml:space="preserve"> vad den skall innehålla</w:t>
      </w:r>
      <w:r w:rsidR="00003BAD">
        <w:t xml:space="preserve"> och</w:t>
      </w:r>
      <w:r w:rsidRPr="007826A3">
        <w:t xml:space="preserve"> vilken typ av rådgivningsinsatser </w:t>
      </w:r>
      <w:r w:rsidR="00003BAD">
        <w:t>som bör prioriteras</w:t>
      </w:r>
      <w:r w:rsidRPr="007826A3">
        <w:t>. Ett väldigt specifikt önskemål är att det bör finnas ett tydligt kompetenskrav på den som är energi- och klimatrådgivare, något som saknas idag. Det kan vara en bidragande orsak till att kvaliteten på rådgivni</w:t>
      </w:r>
      <w:r w:rsidR="00C25CF8">
        <w:t xml:space="preserve">ngen upplevs som </w:t>
      </w:r>
      <w:r w:rsidRPr="007826A3">
        <w:t>varierande.</w:t>
      </w:r>
    </w:p>
    <w:p w14:paraId="358943B7" w14:textId="77777777" w:rsidR="004C09D4" w:rsidRPr="007826A3" w:rsidRDefault="004C09D4" w:rsidP="004C09D4">
      <w:pPr>
        <w:rPr>
          <w:i/>
        </w:rPr>
      </w:pPr>
    </w:p>
    <w:p w14:paraId="2C5D6B6D" w14:textId="06E0DB3C" w:rsidR="002E6639" w:rsidRPr="007826A3" w:rsidRDefault="00117889" w:rsidP="00E0147C">
      <w:pPr>
        <w:pStyle w:val="Liststycke"/>
        <w:numPr>
          <w:ilvl w:val="0"/>
          <w:numId w:val="10"/>
        </w:numPr>
        <w:rPr>
          <w:i/>
        </w:rPr>
      </w:pPr>
      <w:r>
        <w:rPr>
          <w:i/>
        </w:rPr>
        <w:t>Inte tillräckligt bra</w:t>
      </w:r>
      <w:r w:rsidR="002E6639" w:rsidRPr="007826A3">
        <w:rPr>
          <w:i/>
        </w:rPr>
        <w:t xml:space="preserve"> u</w:t>
      </w:r>
      <w:r w:rsidR="004C09D4" w:rsidRPr="007826A3">
        <w:rPr>
          <w:i/>
        </w:rPr>
        <w:t xml:space="preserve">ppföljning, stöd och samordning </w:t>
      </w:r>
      <w:r w:rsidR="00C25CF8">
        <w:rPr>
          <w:i/>
        </w:rPr>
        <w:t>–</w:t>
      </w:r>
      <w:r w:rsidR="004C09D4" w:rsidRPr="007826A3">
        <w:rPr>
          <w:i/>
        </w:rPr>
        <w:t xml:space="preserve"> </w:t>
      </w:r>
      <w:r w:rsidR="00C25CF8">
        <w:t>Rådgivarna och energikontoren</w:t>
      </w:r>
      <w:r w:rsidR="002E6639" w:rsidRPr="007826A3">
        <w:t xml:space="preserve"> efterfråga</w:t>
      </w:r>
      <w:r w:rsidR="00C25CF8">
        <w:t>r</w:t>
      </w:r>
      <w:r w:rsidR="002E6639" w:rsidRPr="007826A3">
        <w:t xml:space="preserve"> en bättre uppföljning från Energimyndigheten avseende vad energi- och klimatrådgivarna gör och vilka effekter det ger. </w:t>
      </w:r>
      <w:r w:rsidR="00003BAD">
        <w:t>T</w:t>
      </w:r>
      <w:r w:rsidR="002E6639" w:rsidRPr="007826A3">
        <w:t>ydligare konsekvenser för de kommuner som inte genomför planerade aktivitete</w:t>
      </w:r>
      <w:r w:rsidR="00003BAD">
        <w:t>r eller insatser önskas</w:t>
      </w:r>
      <w:r w:rsidR="007E2F0E">
        <w:t xml:space="preserve"> av energi- och klimatrådgivarna</w:t>
      </w:r>
      <w:r w:rsidR="002E6639" w:rsidRPr="007826A3">
        <w:t>. Det efterfrågas mer stöd från Energimyndigheten och/eller Energikontoren avseende informationsmaterial, kunskapsbanker och bra webbverktyg för att nå ut till u</w:t>
      </w:r>
      <w:r w:rsidR="007602B9">
        <w:t>tpekade målgrupper. En bättre</w:t>
      </w:r>
      <w:r w:rsidR="002E6639" w:rsidRPr="007826A3">
        <w:t xml:space="preserve"> samordning med annat energi- och klimatarbete utöver kommunernas eget </w:t>
      </w:r>
      <w:r w:rsidR="007602B9">
        <w:t>önskas också</w:t>
      </w:r>
      <w:r w:rsidR="002E6639" w:rsidRPr="007826A3">
        <w:t>.</w:t>
      </w:r>
    </w:p>
    <w:p w14:paraId="16EF079F" w14:textId="77777777" w:rsidR="005608B0" w:rsidRPr="007826A3" w:rsidRDefault="005608B0" w:rsidP="005608B0">
      <w:pPr>
        <w:pStyle w:val="Brdtext"/>
      </w:pPr>
    </w:p>
    <w:p w14:paraId="6B041C20" w14:textId="5280A3AA" w:rsidR="00BD2CCE" w:rsidRPr="008F75FF" w:rsidRDefault="001E19AE" w:rsidP="008F75FF">
      <w:pPr>
        <w:pStyle w:val="Rubrik2"/>
      </w:pPr>
      <w:bookmarkStart w:id="15" w:name="_Toc418156354"/>
      <w:r>
        <w:t>Å</w:t>
      </w:r>
      <w:r w:rsidR="008F75FF" w:rsidRPr="008F75FF">
        <w:t>tgärdsbehov</w:t>
      </w:r>
      <w:bookmarkEnd w:id="15"/>
    </w:p>
    <w:p w14:paraId="1C9CEE1F" w14:textId="77777777" w:rsidR="008F75FF" w:rsidRPr="00A42F96" w:rsidRDefault="008F75FF" w:rsidP="008F75FF">
      <w:pPr>
        <w:pStyle w:val="Brdtext"/>
      </w:pPr>
      <w:r>
        <w:t>Analysen av det samlade materialet visar på ett behov av insatser enligt följande:</w:t>
      </w:r>
    </w:p>
    <w:p w14:paraId="044203F7" w14:textId="2D73A346" w:rsidR="008F75FF" w:rsidRDefault="008F75FF" w:rsidP="00E0147C">
      <w:pPr>
        <w:pStyle w:val="Brdtext"/>
        <w:numPr>
          <w:ilvl w:val="0"/>
          <w:numId w:val="4"/>
        </w:numPr>
      </w:pPr>
      <w:r w:rsidRPr="00A42F96">
        <w:t>Prioritering av kvalitativa aktivit</w:t>
      </w:r>
      <w:r>
        <w:t>et</w:t>
      </w:r>
      <w:r w:rsidRPr="00A42F96">
        <w:t>er i högre utsträckning framför kvantitativa</w:t>
      </w:r>
      <w:r>
        <w:t>.</w:t>
      </w:r>
    </w:p>
    <w:p w14:paraId="745C3C07" w14:textId="77777777" w:rsidR="00003BAD" w:rsidRPr="00A42F96" w:rsidRDefault="00003BAD" w:rsidP="00E0147C">
      <w:pPr>
        <w:pStyle w:val="Brdtext"/>
        <w:numPr>
          <w:ilvl w:val="0"/>
          <w:numId w:val="4"/>
        </w:numPr>
      </w:pPr>
      <w:r>
        <w:t>Systematiserat och utvecklat stöd till energi- och klimatrådgivarna avseende fakta och metoder. Utveckling av metoder där goda erfarenheter tas tillvara och nya effektiva metoder prövas.</w:t>
      </w:r>
    </w:p>
    <w:p w14:paraId="739EC836" w14:textId="15C0DDEA" w:rsidR="008F75FF" w:rsidRPr="00A42F96" w:rsidRDefault="008F75FF" w:rsidP="00E0147C">
      <w:pPr>
        <w:pStyle w:val="Brdtext"/>
        <w:numPr>
          <w:ilvl w:val="0"/>
          <w:numId w:val="4"/>
        </w:numPr>
      </w:pPr>
      <w:r>
        <w:t>Prioritering av målgrupper</w:t>
      </w:r>
      <w:r w:rsidR="00003BAD">
        <w:t xml:space="preserve"> och resursfördelning som speglar detta</w:t>
      </w:r>
      <w:r>
        <w:t>.</w:t>
      </w:r>
    </w:p>
    <w:p w14:paraId="4B67CDD7" w14:textId="230E0E4F" w:rsidR="008F75FF" w:rsidRDefault="008F75FF" w:rsidP="00E0147C">
      <w:pPr>
        <w:pStyle w:val="Brdtext"/>
        <w:numPr>
          <w:ilvl w:val="0"/>
          <w:numId w:val="4"/>
        </w:numPr>
      </w:pPr>
      <w:r w:rsidRPr="00A42F96">
        <w:t xml:space="preserve">Tydligare </w:t>
      </w:r>
      <w:r>
        <w:t xml:space="preserve">och snävare </w:t>
      </w:r>
      <w:r w:rsidRPr="00A42F96">
        <w:t xml:space="preserve">villkor för </w:t>
      </w:r>
      <w:r>
        <w:t xml:space="preserve">erhållandet av </w:t>
      </w:r>
      <w:r w:rsidRPr="00A42F96">
        <w:t>medel</w:t>
      </w:r>
      <w:r>
        <w:t>, med styrning mot att nå fler inom prioriterade målgrupper</w:t>
      </w:r>
      <w:r w:rsidR="00003BAD">
        <w:t>.</w:t>
      </w:r>
    </w:p>
    <w:p w14:paraId="3EFB9766" w14:textId="1177D141" w:rsidR="008F75FF" w:rsidRDefault="008F75FF" w:rsidP="00E0147C">
      <w:pPr>
        <w:pStyle w:val="Brdtext"/>
        <w:numPr>
          <w:ilvl w:val="0"/>
          <w:numId w:val="4"/>
        </w:numPr>
      </w:pPr>
      <w:r>
        <w:t>Bibehållen regional och lokal förankring</w:t>
      </w:r>
      <w:r w:rsidR="00003BAD">
        <w:t>.</w:t>
      </w:r>
    </w:p>
    <w:p w14:paraId="68507BE2" w14:textId="32EC030A" w:rsidR="008F75FF" w:rsidRPr="00A42F96" w:rsidRDefault="008F75FF" w:rsidP="00E0147C">
      <w:pPr>
        <w:pStyle w:val="Brdtext"/>
        <w:numPr>
          <w:ilvl w:val="0"/>
          <w:numId w:val="4"/>
        </w:numPr>
      </w:pPr>
      <w:r w:rsidRPr="00A42F96">
        <w:t>Tydligare inriktning vad avsedda medel skall användas till</w:t>
      </w:r>
      <w:r>
        <w:t>.</w:t>
      </w:r>
    </w:p>
    <w:p w14:paraId="02EB2ADD" w14:textId="6949CEAB" w:rsidR="008F75FF" w:rsidRPr="00A42F96" w:rsidRDefault="008F75FF" w:rsidP="00E0147C">
      <w:pPr>
        <w:pStyle w:val="Brdtext"/>
        <w:numPr>
          <w:ilvl w:val="0"/>
          <w:numId w:val="4"/>
        </w:numPr>
      </w:pPr>
      <w:r w:rsidRPr="00A42F96">
        <w:t>Tydlig</w:t>
      </w:r>
      <w:r>
        <w:t>are,</w:t>
      </w:r>
      <w:r w:rsidRPr="00A42F96">
        <w:t xml:space="preserve"> kostnadseffektiv</w:t>
      </w:r>
      <w:r>
        <w:t xml:space="preserve"> och mer </w:t>
      </w:r>
      <w:r w:rsidRPr="00A42F96">
        <w:t xml:space="preserve">ändamålsenlig rollfördelning mellan aktörerna </w:t>
      </w:r>
      <w:r>
        <w:t>Energimyndigheten</w:t>
      </w:r>
      <w:r w:rsidRPr="00A42F96">
        <w:t>-</w:t>
      </w:r>
      <w:r w:rsidR="007E2F0E">
        <w:t xml:space="preserve"> </w:t>
      </w:r>
      <w:r>
        <w:t>Regionala energikontor</w:t>
      </w:r>
      <w:r w:rsidRPr="00A42F96">
        <w:t>-</w:t>
      </w:r>
      <w:r w:rsidR="007E2F0E">
        <w:t xml:space="preserve"> kommunerna (e</w:t>
      </w:r>
      <w:r>
        <w:t>nergi</w:t>
      </w:r>
      <w:r w:rsidR="007E2F0E">
        <w:t>- och klimatrådgivarna</w:t>
      </w:r>
      <w:r>
        <w:t>)</w:t>
      </w:r>
    </w:p>
    <w:p w14:paraId="07B02355" w14:textId="1C65A717" w:rsidR="005608B0" w:rsidRDefault="008F75FF" w:rsidP="005608B0">
      <w:pPr>
        <w:pStyle w:val="Brdtext"/>
        <w:numPr>
          <w:ilvl w:val="0"/>
          <w:numId w:val="4"/>
        </w:numPr>
      </w:pPr>
      <w:r>
        <w:t>Relevant och tydlig</w:t>
      </w:r>
      <w:r w:rsidRPr="00A42F96">
        <w:t xml:space="preserve"> uppföljning av aktiviteter och resultat</w:t>
      </w:r>
    </w:p>
    <w:p w14:paraId="0B482F13" w14:textId="77777777" w:rsidR="005608B0" w:rsidRDefault="005608B0" w:rsidP="007E2F0E">
      <w:pPr>
        <w:pStyle w:val="Brdtext"/>
      </w:pPr>
    </w:p>
    <w:p w14:paraId="6B42B268" w14:textId="77777777" w:rsidR="005608B0" w:rsidRDefault="005608B0" w:rsidP="005608B0">
      <w:pPr>
        <w:pStyle w:val="Rubrik1"/>
      </w:pPr>
      <w:bookmarkStart w:id="16" w:name="_Toc418156355"/>
      <w:r>
        <w:t>Pågående förbättringsarbete</w:t>
      </w:r>
      <w:bookmarkEnd w:id="16"/>
    </w:p>
    <w:p w14:paraId="274AC981" w14:textId="77777777" w:rsidR="00926A38" w:rsidRDefault="00926A38" w:rsidP="00926A38">
      <w:pPr>
        <w:pStyle w:val="Brdtext"/>
      </w:pPr>
      <w:r>
        <w:t>Energimyndigheten beslutade 2013 att påbörja ett förbättringsarbete, där följande vision och målbild utarbetades och fastställdes våren 2014:</w:t>
      </w:r>
    </w:p>
    <w:p w14:paraId="157A5431" w14:textId="7770F6DB" w:rsidR="0049212F" w:rsidRDefault="0049212F" w:rsidP="00926A38">
      <w:pPr>
        <w:pStyle w:val="Brdtext"/>
      </w:pPr>
      <w:r>
        <w:rPr>
          <w:noProof/>
        </w:rPr>
        <mc:AlternateContent>
          <mc:Choice Requires="wps">
            <w:drawing>
              <wp:inline distT="0" distB="0" distL="0" distR="0" wp14:anchorId="43BB2665" wp14:editId="2290430A">
                <wp:extent cx="5039360" cy="4314825"/>
                <wp:effectExtent l="0" t="0" r="27940" b="28575"/>
                <wp:docPr id="22" name="Rektangel med rundade hörn 22"/>
                <wp:cNvGraphicFramePr/>
                <a:graphic xmlns:a="http://schemas.openxmlformats.org/drawingml/2006/main">
                  <a:graphicData uri="http://schemas.microsoft.com/office/word/2010/wordprocessingShape">
                    <wps:wsp>
                      <wps:cNvSpPr/>
                      <wps:spPr>
                        <a:xfrm>
                          <a:off x="0" y="0"/>
                          <a:ext cx="5039360" cy="43148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106B45E" w14:textId="77777777" w:rsidR="0039474D" w:rsidRPr="0049212F" w:rsidRDefault="0039474D" w:rsidP="0049212F">
                            <w:pPr>
                              <w:pStyle w:val="Brdtext"/>
                              <w:rPr>
                                <w:color w:val="000000" w:themeColor="text1"/>
                              </w:rPr>
                            </w:pPr>
                            <w:r w:rsidRPr="0049212F">
                              <w:rPr>
                                <w:b/>
                                <w:i/>
                                <w:color w:val="000000" w:themeColor="text1"/>
                              </w:rPr>
                              <w:t>Vision:</w:t>
                            </w:r>
                            <w:r w:rsidRPr="0049212F">
                              <w:rPr>
                                <w:color w:val="000000" w:themeColor="text1"/>
                              </w:rPr>
                              <w:t xml:space="preserve"> Energieffektivisering genom rådgivning.</w:t>
                            </w:r>
                          </w:p>
                          <w:p w14:paraId="10FC9965" w14:textId="77777777" w:rsidR="0039474D" w:rsidRPr="00482B88" w:rsidRDefault="0039474D" w:rsidP="0049212F">
                            <w:pPr>
                              <w:pStyle w:val="Brdtext"/>
                              <w:shd w:val="clear" w:color="auto" w:fill="FFFFFF" w:themeFill="background1"/>
                              <w:rPr>
                                <w:b/>
                                <w:i/>
                              </w:rPr>
                            </w:pPr>
                            <w:r w:rsidRPr="00482B88">
                              <w:rPr>
                                <w:b/>
                                <w:i/>
                              </w:rPr>
                              <w:t>Målbild:</w:t>
                            </w:r>
                          </w:p>
                          <w:p w14:paraId="45957701" w14:textId="77777777" w:rsidR="0039474D" w:rsidRPr="00482B88" w:rsidRDefault="0039474D" w:rsidP="0049212F">
                            <w:pPr>
                              <w:pStyle w:val="Brdtext"/>
                              <w:shd w:val="clear" w:color="auto" w:fill="FFFFFF" w:themeFill="background1"/>
                            </w:pPr>
                            <w:r w:rsidRPr="00482B88">
                              <w:t>Ökad energieffektivisering och mer förnybar energi genom att rådgivningen har:</w:t>
                            </w:r>
                          </w:p>
                          <w:p w14:paraId="12034DDD" w14:textId="77777777" w:rsidR="0039474D" w:rsidRPr="00482B88" w:rsidRDefault="0039474D" w:rsidP="0049212F">
                            <w:pPr>
                              <w:pStyle w:val="Brdtext"/>
                              <w:shd w:val="clear" w:color="auto" w:fill="FFFFFF" w:themeFill="background1"/>
                            </w:pPr>
                            <w:r w:rsidRPr="00482B88">
                              <w:rPr>
                                <w:i/>
                              </w:rPr>
                              <w:t xml:space="preserve">Rätt målgrupper </w:t>
                            </w:r>
                            <w:r w:rsidRPr="00482B88">
                              <w:rPr>
                                <w:i/>
                              </w:rPr>
                              <w:br/>
                            </w:r>
                            <w:r w:rsidRPr="00482B88">
                              <w:t>Grupper med tydlig effektiviseringspotential, som kan nås med rimlig insats och där energi- och klimatrådgivarna kan tillföra kompetens.</w:t>
                            </w:r>
                          </w:p>
                          <w:p w14:paraId="23CECB5D" w14:textId="037FF396" w:rsidR="0039474D" w:rsidRPr="00482B88" w:rsidRDefault="0039474D" w:rsidP="0049212F">
                            <w:pPr>
                              <w:pStyle w:val="Brdtext"/>
                              <w:shd w:val="clear" w:color="auto" w:fill="FFFFFF" w:themeFill="background1"/>
                            </w:pPr>
                            <w:r w:rsidRPr="00482B88">
                              <w:rPr>
                                <w:i/>
                              </w:rPr>
                              <w:t>Effektiv</w:t>
                            </w:r>
                            <w:r>
                              <w:rPr>
                                <w:i/>
                              </w:rPr>
                              <w:t>are</w:t>
                            </w:r>
                            <w:r w:rsidRPr="00482B88">
                              <w:rPr>
                                <w:i/>
                              </w:rPr>
                              <w:t xml:space="preserve"> organisation med tydliga</w:t>
                            </w:r>
                            <w:r>
                              <w:rPr>
                                <w:i/>
                              </w:rPr>
                              <w:t>re</w:t>
                            </w:r>
                            <w:r w:rsidRPr="00482B88">
                              <w:rPr>
                                <w:i/>
                              </w:rPr>
                              <w:t xml:space="preserve"> roller</w:t>
                            </w:r>
                            <w:r w:rsidRPr="00482B88">
                              <w:t xml:space="preserve"> </w:t>
                            </w:r>
                            <w:r w:rsidRPr="00482B88">
                              <w:br/>
                              <w:t>Organisation anpassad för fastställda mål och målgrupper med tydlig rollfördelning mellan Energimyndigheten, regionala energikontor och energi- och klimatrådgivarna.</w:t>
                            </w:r>
                          </w:p>
                          <w:p w14:paraId="4F5C6B7A" w14:textId="4A6DAA19" w:rsidR="0039474D" w:rsidRPr="00482B88" w:rsidRDefault="0039474D" w:rsidP="0049212F">
                            <w:pPr>
                              <w:pStyle w:val="Brdtext"/>
                              <w:shd w:val="clear" w:color="auto" w:fill="FFFFFF" w:themeFill="background1"/>
                              <w:spacing w:after="0"/>
                              <w:rPr>
                                <w:i/>
                              </w:rPr>
                            </w:pPr>
                            <w:r w:rsidRPr="00482B88">
                              <w:rPr>
                                <w:i/>
                              </w:rPr>
                              <w:t>Tydliga</w:t>
                            </w:r>
                            <w:r>
                              <w:rPr>
                                <w:i/>
                              </w:rPr>
                              <w:t>re</w:t>
                            </w:r>
                            <w:r w:rsidRPr="00482B88">
                              <w:rPr>
                                <w:i/>
                              </w:rPr>
                              <w:t xml:space="preserve"> krav</w:t>
                            </w:r>
                          </w:p>
                          <w:p w14:paraId="2794061B" w14:textId="77777777" w:rsidR="0039474D" w:rsidRPr="00482B88" w:rsidRDefault="0039474D" w:rsidP="0049212F">
                            <w:pPr>
                              <w:pStyle w:val="Brdtext"/>
                              <w:shd w:val="clear" w:color="auto" w:fill="FFFFFF" w:themeFill="background1"/>
                            </w:pPr>
                            <w:r w:rsidRPr="00482B88">
                              <w:t xml:space="preserve">Förväntan och krav på energi- och klimatrådgivarna avseende genomförande är tydligt formulerade och kommunicerade av Energimyndigheten </w:t>
                            </w:r>
                          </w:p>
                          <w:p w14:paraId="74BB0B07" w14:textId="77777777" w:rsidR="0039474D" w:rsidRPr="00482B88" w:rsidRDefault="0039474D" w:rsidP="0049212F">
                            <w:pPr>
                              <w:pStyle w:val="Brdtext"/>
                              <w:shd w:val="clear" w:color="auto" w:fill="FFFFFF" w:themeFill="background1"/>
                            </w:pPr>
                            <w:r w:rsidRPr="00482B88">
                              <w:rPr>
                                <w:i/>
                              </w:rPr>
                              <w:t xml:space="preserve">Uppföljning </w:t>
                            </w:r>
                            <w:r w:rsidRPr="00482B88">
                              <w:rPr>
                                <w:i/>
                              </w:rPr>
                              <w:br/>
                            </w:r>
                            <w:r w:rsidRPr="00482B88">
                              <w:t>Enkel och effektiv uppföljning som visar effekten av verksamheten och att kraven på aktivitet hos energi- och klimatrådgivarna nås</w:t>
                            </w:r>
                          </w:p>
                          <w:p w14:paraId="46A307D9" w14:textId="77777777" w:rsidR="0039474D" w:rsidRPr="00482B88" w:rsidRDefault="0039474D" w:rsidP="0049212F">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w:pict>
              <v:roundrect w14:anchorId="43BB2665" id="Rektangel med rundade hörn 22" o:spid="_x0000_s1027" style="width:396.8pt;height:339.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" filled="f" strokecolor="#243f60 [1604]" strokeweight="2pt">
                <v:textbox>
                  <w:txbxContent>
                    <w:p w14:paraId="3106B45E" w14:textId="77777777" w:rsidR="0039474D" w:rsidRPr="0049212F" w:rsidRDefault="0039474D" w:rsidP="0049212F">
                      <w:pPr>
                        <w:pStyle w:val="Brdtext"/>
                        <w:rPr>
                          <w:color w:val="000000" w:themeColor="text1"/>
                        </w:rPr>
                      </w:pPr>
                      <w:r w:rsidRPr="0049212F">
                        <w:rPr>
                          <w:b/>
                          <w:i/>
                          <w:color w:val="000000" w:themeColor="text1"/>
                        </w:rPr>
                        <w:t>Vision:</w:t>
                      </w:r>
                      <w:r w:rsidRPr="0049212F">
                        <w:rPr>
                          <w:color w:val="000000" w:themeColor="text1"/>
                        </w:rPr>
                        <w:t xml:space="preserve"> Energieffektivisering genom rådgivning.</w:t>
                      </w:r>
                    </w:p>
                    <w:p w14:paraId="10FC9965" w14:textId="77777777" w:rsidR="0039474D" w:rsidRPr="00482B88" w:rsidRDefault="0039474D" w:rsidP="0049212F">
                      <w:pPr>
                        <w:pStyle w:val="Brdtext"/>
                        <w:shd w:val="clear" w:color="auto" w:fill="FFFFFF" w:themeFill="background1"/>
                        <w:rPr>
                          <w:b/>
                          <w:i/>
                        </w:rPr>
                      </w:pPr>
                      <w:r w:rsidRPr="00482B88">
                        <w:rPr>
                          <w:b/>
                          <w:i/>
                        </w:rPr>
                        <w:t>Målbild:</w:t>
                      </w:r>
                    </w:p>
                    <w:p w14:paraId="45957701" w14:textId="77777777" w:rsidR="0039474D" w:rsidRPr="00482B88" w:rsidRDefault="0039474D" w:rsidP="0049212F">
                      <w:pPr>
                        <w:pStyle w:val="Brdtext"/>
                        <w:shd w:val="clear" w:color="auto" w:fill="FFFFFF" w:themeFill="background1"/>
                      </w:pPr>
                      <w:r w:rsidRPr="00482B88">
                        <w:t>Ökad energieffektivisering och mer förnybar energi genom att rådgivningen har:</w:t>
                      </w:r>
                    </w:p>
                    <w:p w14:paraId="12034DDD" w14:textId="77777777" w:rsidR="0039474D" w:rsidRPr="00482B88" w:rsidRDefault="0039474D" w:rsidP="0049212F">
                      <w:pPr>
                        <w:pStyle w:val="Brdtext"/>
                        <w:shd w:val="clear" w:color="auto" w:fill="FFFFFF" w:themeFill="background1"/>
                      </w:pPr>
                      <w:r w:rsidRPr="00482B88">
                        <w:rPr>
                          <w:i/>
                        </w:rPr>
                        <w:t xml:space="preserve">Rätt målgrupper </w:t>
                      </w:r>
                      <w:r w:rsidRPr="00482B88">
                        <w:rPr>
                          <w:i/>
                        </w:rPr>
                        <w:br/>
                      </w:r>
                      <w:r w:rsidRPr="00482B88">
                        <w:t>Grupper med tydlig effektiviseringspotential, som kan nås med rimlig insats och där energi- och klimatrådgivarna kan tillföra kompetens.</w:t>
                      </w:r>
                    </w:p>
                    <w:p w14:paraId="23CECB5D" w14:textId="037FF396" w:rsidR="0039474D" w:rsidRPr="00482B88" w:rsidRDefault="0039474D" w:rsidP="0049212F">
                      <w:pPr>
                        <w:pStyle w:val="Brdtext"/>
                        <w:shd w:val="clear" w:color="auto" w:fill="FFFFFF" w:themeFill="background1"/>
                      </w:pPr>
                      <w:r w:rsidRPr="00482B88">
                        <w:rPr>
                          <w:i/>
                        </w:rPr>
                        <w:t>Effektiv</w:t>
                      </w:r>
                      <w:r>
                        <w:rPr>
                          <w:i/>
                        </w:rPr>
                        <w:t>are</w:t>
                      </w:r>
                      <w:r w:rsidRPr="00482B88">
                        <w:rPr>
                          <w:i/>
                        </w:rPr>
                        <w:t xml:space="preserve"> organisation med tydliga</w:t>
                      </w:r>
                      <w:r>
                        <w:rPr>
                          <w:i/>
                        </w:rPr>
                        <w:t>re</w:t>
                      </w:r>
                      <w:r w:rsidRPr="00482B88">
                        <w:rPr>
                          <w:i/>
                        </w:rPr>
                        <w:t xml:space="preserve"> roller</w:t>
                      </w:r>
                      <w:r w:rsidRPr="00482B88">
                        <w:t xml:space="preserve"> </w:t>
                      </w:r>
                      <w:r w:rsidRPr="00482B88">
                        <w:br/>
                        <w:t>Organisation anpassad för fastställda mål och målgrupper med tydlig rollfördelning mellan Energimyndigheten, regionala energikontor och energi- och klimatrådgivarna.</w:t>
                      </w:r>
                    </w:p>
                    <w:p w14:paraId="4F5C6B7A" w14:textId="4A6DAA19" w:rsidR="0039474D" w:rsidRPr="00482B88" w:rsidRDefault="0039474D" w:rsidP="0049212F">
                      <w:pPr>
                        <w:pStyle w:val="Brdtext"/>
                        <w:shd w:val="clear" w:color="auto" w:fill="FFFFFF" w:themeFill="background1"/>
                        <w:spacing w:after="0"/>
                        <w:rPr>
                          <w:i/>
                        </w:rPr>
                      </w:pPr>
                      <w:r w:rsidRPr="00482B88">
                        <w:rPr>
                          <w:i/>
                        </w:rPr>
                        <w:t>Tydliga</w:t>
                      </w:r>
                      <w:r>
                        <w:rPr>
                          <w:i/>
                        </w:rPr>
                        <w:t>re</w:t>
                      </w:r>
                      <w:r w:rsidRPr="00482B88">
                        <w:rPr>
                          <w:i/>
                        </w:rPr>
                        <w:t xml:space="preserve"> krav</w:t>
                      </w:r>
                    </w:p>
                    <w:p w14:paraId="2794061B" w14:textId="77777777" w:rsidR="0039474D" w:rsidRPr="00482B88" w:rsidRDefault="0039474D" w:rsidP="0049212F">
                      <w:pPr>
                        <w:pStyle w:val="Brdtext"/>
                        <w:shd w:val="clear" w:color="auto" w:fill="FFFFFF" w:themeFill="background1"/>
                      </w:pPr>
                      <w:r w:rsidRPr="00482B88">
                        <w:t xml:space="preserve">Förväntan och krav på energi- och klimatrådgivarna avseende genomförande är tydligt formulerade och kommunicerade av Energimyndigheten </w:t>
                      </w:r>
                    </w:p>
                    <w:p w14:paraId="74BB0B07" w14:textId="77777777" w:rsidR="0039474D" w:rsidRPr="00482B88" w:rsidRDefault="0039474D" w:rsidP="0049212F">
                      <w:pPr>
                        <w:pStyle w:val="Brdtext"/>
                        <w:shd w:val="clear" w:color="auto" w:fill="FFFFFF" w:themeFill="background1"/>
                      </w:pPr>
                      <w:r w:rsidRPr="00482B88">
                        <w:rPr>
                          <w:i/>
                        </w:rPr>
                        <w:t xml:space="preserve">Uppföljning </w:t>
                      </w:r>
                      <w:r w:rsidRPr="00482B88">
                        <w:rPr>
                          <w:i/>
                        </w:rPr>
                        <w:br/>
                      </w:r>
                      <w:r w:rsidRPr="00482B88">
                        <w:t>Enkel och effektiv uppföljning som visar effekten av verksamheten och att kraven på aktivitet hos energi- och klimatrådgivarna nås</w:t>
                      </w:r>
                    </w:p>
                    <w:p w14:paraId="46A307D9" w14:textId="77777777" w:rsidR="0039474D" w:rsidRPr="00482B88" w:rsidRDefault="0039474D" w:rsidP="0049212F">
                      <w:pPr>
                        <w:shd w:val="clear" w:color="auto" w:fill="FFFFFF" w:themeFill="background1"/>
                        <w:jc w:val="center"/>
                      </w:pPr>
                    </w:p>
                  </w:txbxContent>
                </v:textbox>
                <w10:anchorlock/>
              </v:roundrect>
            </w:pict>
          </mc:Fallback>
        </mc:AlternateContent>
      </w:r>
    </w:p>
    <w:p w14:paraId="63E59EE7" w14:textId="77777777" w:rsidR="005168FD" w:rsidRDefault="00003BAD" w:rsidP="00926A38">
      <w:pPr>
        <w:pStyle w:val="Brdtext"/>
      </w:pPr>
      <w:r>
        <w:t xml:space="preserve">Flera av </w:t>
      </w:r>
      <w:r w:rsidR="005168FD">
        <w:t xml:space="preserve">de identifierade nödvändiga </w:t>
      </w:r>
      <w:r>
        <w:t xml:space="preserve">förändringarna </w:t>
      </w:r>
      <w:r w:rsidR="005168FD">
        <w:t xml:space="preserve">i verksamheten </w:t>
      </w:r>
      <w:r>
        <w:t xml:space="preserve">handlar om att förbättra inom ramen för nuvarande förordning. </w:t>
      </w:r>
      <w:r w:rsidR="005168FD">
        <w:t xml:space="preserve">Det rör tydligare kommunikation avseende förväntningar, bättre uppföljning och utvecklat stöd via regionala energikontor. </w:t>
      </w:r>
    </w:p>
    <w:p w14:paraId="67394AEF" w14:textId="60BE8D97" w:rsidR="00003BAD" w:rsidRDefault="005168FD" w:rsidP="00926A38">
      <w:pPr>
        <w:pStyle w:val="Brdtext"/>
      </w:pPr>
      <w:r>
        <w:t xml:space="preserve">Föreslagen förordningsförändring verkar i samma riktning och är avsedd att stärka det pågående förändringsarbetet, framförallt genom förändrad resursfördelning. </w:t>
      </w:r>
    </w:p>
    <w:p w14:paraId="0D12F6B7" w14:textId="1784ACF9" w:rsidR="005168FD" w:rsidRDefault="005168FD" w:rsidP="005168FD">
      <w:pPr>
        <w:pStyle w:val="Brdtext"/>
      </w:pPr>
      <w:r>
        <w:t>Den samma</w:t>
      </w:r>
      <w:r w:rsidR="00E66C91">
        <w:t>ntagna förändringen</w:t>
      </w:r>
      <w:r>
        <w:t xml:space="preserve"> är omfattande och för att inte äventyra genomförandet och utfallet så ser Energimyndigheten att förändringarna bör följa en planerad process där det slutliga resultatet ges tid att växa fram.</w:t>
      </w:r>
    </w:p>
    <w:p w14:paraId="6126157B" w14:textId="77777777" w:rsidR="005168FD" w:rsidRDefault="005168FD" w:rsidP="00926A38">
      <w:pPr>
        <w:pStyle w:val="Brdtext"/>
      </w:pPr>
    </w:p>
    <w:p w14:paraId="6164A062" w14:textId="3C18541C" w:rsidR="00926A38" w:rsidRDefault="003F445C" w:rsidP="00926A38">
      <w:pPr>
        <w:pStyle w:val="Brdtext"/>
      </w:pPr>
      <w:r w:rsidRPr="003F445C">
        <w:rPr>
          <w:noProof/>
        </w:rPr>
        <w:drawing>
          <wp:inline distT="0" distB="0" distL="0" distR="0" wp14:anchorId="0C5F95C9" wp14:editId="758ADD8F">
            <wp:extent cx="5039360" cy="4010660"/>
            <wp:effectExtent l="0" t="0" r="0" b="8890"/>
            <wp:docPr id="17" name="Bildobjek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9360" cy="4010660"/>
                    </a:xfrm>
                    <a:prstGeom prst="rect">
                      <a:avLst/>
                    </a:prstGeom>
                    <a:noFill/>
                    <a:ln>
                      <a:noFill/>
                    </a:ln>
                  </pic:spPr>
                </pic:pic>
              </a:graphicData>
            </a:graphic>
          </wp:inline>
        </w:drawing>
      </w:r>
    </w:p>
    <w:p w14:paraId="3AF8A324" w14:textId="0DE82F69" w:rsidR="00237A15" w:rsidRPr="00237A15" w:rsidRDefault="00C01FE1" w:rsidP="00237A15">
      <w:pPr>
        <w:pStyle w:val="Brdtext"/>
        <w:rPr>
          <w:sz w:val="20"/>
        </w:rPr>
      </w:pPr>
      <w:r>
        <w:rPr>
          <w:b/>
          <w:sz w:val="20"/>
        </w:rPr>
        <w:t>Figur 5</w:t>
      </w:r>
      <w:r w:rsidR="00237A15" w:rsidRPr="00237A15">
        <w:rPr>
          <w:sz w:val="20"/>
        </w:rPr>
        <w:t>. Förändringsarbetet för energi- och klimatrådgivningen under 2015-2020</w:t>
      </w:r>
      <w:r w:rsidR="00237A15">
        <w:rPr>
          <w:sz w:val="20"/>
        </w:rPr>
        <w:t>, vilket utgörs av tre parallella utvecklingsfaser med olika slutdatum</w:t>
      </w:r>
      <w:r w:rsidR="00237A15" w:rsidRPr="00237A15">
        <w:rPr>
          <w:sz w:val="20"/>
        </w:rPr>
        <w:t>.</w:t>
      </w:r>
    </w:p>
    <w:p w14:paraId="1E0B0148" w14:textId="77777777" w:rsidR="00E66C91" w:rsidRDefault="00926A38" w:rsidP="00926A38">
      <w:pPr>
        <w:pStyle w:val="Brdtext"/>
      </w:pPr>
      <w:r>
        <w:t xml:space="preserve">De tre faserna </w:t>
      </w:r>
      <w:r w:rsidR="00E66C91">
        <w:t xml:space="preserve">i det planerade förändringsarbetet pågår parallellt men avslutas i olika steg: </w:t>
      </w:r>
    </w:p>
    <w:p w14:paraId="7782A705" w14:textId="5D2990B8" w:rsidR="00926A38" w:rsidRDefault="00E66C91" w:rsidP="00926A38">
      <w:pPr>
        <w:pStyle w:val="Brdtext"/>
      </w:pPr>
      <w:r w:rsidRPr="00237A15">
        <w:rPr>
          <w:b/>
        </w:rPr>
        <w:t>Under 2015</w:t>
      </w:r>
      <w:r w:rsidR="00926A38">
        <w:t xml:space="preserve"> </w:t>
      </w:r>
      <w:r>
        <w:t>är</w:t>
      </w:r>
      <w:r w:rsidR="00926A38">
        <w:t xml:space="preserve"> fokus på högre effektivitet med de resurser som står till förfogande</w:t>
      </w:r>
      <w:r>
        <w:t>, vilket skall uppnås</w:t>
      </w:r>
      <w:r w:rsidR="005168FD">
        <w:t xml:space="preserve"> genom utveckling </w:t>
      </w:r>
      <w:r>
        <w:t xml:space="preserve">av </w:t>
      </w:r>
      <w:r w:rsidR="005168FD">
        <w:t>organisation</w:t>
      </w:r>
      <w:r>
        <w:t>en samtidigt som kraven på verksamheten förtydligas</w:t>
      </w:r>
      <w:r w:rsidR="00926A38">
        <w:t>.</w:t>
      </w:r>
      <w:r w:rsidR="005168FD">
        <w:t xml:space="preserve"> De praktiska rutinerna ska </w:t>
      </w:r>
      <w:r>
        <w:t>tydliggöras och förenklas och</w:t>
      </w:r>
      <w:r w:rsidR="005168FD">
        <w:t xml:space="preserve"> </w:t>
      </w:r>
      <w:r>
        <w:t xml:space="preserve">Energimyndighetens egen </w:t>
      </w:r>
      <w:r w:rsidR="005168FD">
        <w:t>adminis</w:t>
      </w:r>
      <w:r>
        <w:t>tration</w:t>
      </w:r>
      <w:r w:rsidR="00E95C13">
        <w:t xml:space="preserve"> ska </w:t>
      </w:r>
      <w:r>
        <w:t>förbättras</w:t>
      </w:r>
      <w:r w:rsidR="00E95C13">
        <w:t>.</w:t>
      </w:r>
      <w:r w:rsidR="00926A38">
        <w:t xml:space="preserve"> Mycket av arbetet kommer att försiggå i de interna processer som rör </w:t>
      </w:r>
      <w:r w:rsidR="005168FD">
        <w:t>Energimyndigheten, de regionala Energikontoren samt energi- och klimatrådgivarna</w:t>
      </w:r>
      <w:r>
        <w:t>.</w:t>
      </w:r>
      <w:r w:rsidR="00926A38">
        <w:t xml:space="preserve"> </w:t>
      </w:r>
      <w:r>
        <w:t>E</w:t>
      </w:r>
      <w:r w:rsidR="00926A38">
        <w:t>tt vik</w:t>
      </w:r>
      <w:r w:rsidR="005168FD">
        <w:t>tigt mål är att förändringarna</w:t>
      </w:r>
      <w:r w:rsidR="00926A38">
        <w:t xml:space="preserve"> skall vara accepterad</w:t>
      </w:r>
      <w:r w:rsidR="005168FD">
        <w:t>e</w:t>
      </w:r>
      <w:r w:rsidR="00926A38">
        <w:t xml:space="preserve"> och förstådd</w:t>
      </w:r>
      <w:r w:rsidR="005168FD">
        <w:t>a</w:t>
      </w:r>
      <w:r w:rsidR="00926A38">
        <w:t xml:space="preserve"> av samtliga parter. En ny stödorganisation sjös</w:t>
      </w:r>
      <w:r w:rsidR="005168FD">
        <w:t>a</w:t>
      </w:r>
      <w:r w:rsidR="00926A38">
        <w:t>tt</w:t>
      </w:r>
      <w:r w:rsidR="005168FD">
        <w:t>e</w:t>
      </w:r>
      <w:r w:rsidR="00926A38">
        <w:t>s</w:t>
      </w:r>
      <w:r w:rsidR="005168FD">
        <w:t xml:space="preserve"> januari 2015</w:t>
      </w:r>
      <w:r w:rsidR="00926A38">
        <w:t xml:space="preserve"> med funktionen Regional Utv</w:t>
      </w:r>
      <w:r w:rsidR="00E95C13">
        <w:t xml:space="preserve">ecklings Ledare (RUL) som </w:t>
      </w:r>
      <w:r w:rsidR="00926A38">
        <w:t xml:space="preserve">dels </w:t>
      </w:r>
      <w:r w:rsidR="00E95C13">
        <w:t xml:space="preserve">skall </w:t>
      </w:r>
      <w:r w:rsidR="00926A38">
        <w:t>samordna insatser dels verka som metod</w:t>
      </w:r>
      <w:r>
        <w:t>utvecklings</w:t>
      </w:r>
      <w:r w:rsidR="00926A38">
        <w:t xml:space="preserve">stöd för energi- och klimatrådgivarna. </w:t>
      </w:r>
    </w:p>
    <w:p w14:paraId="3C76EC5E" w14:textId="544B1C77" w:rsidR="00926A38" w:rsidRDefault="00926A38" w:rsidP="00926A38">
      <w:pPr>
        <w:pStyle w:val="Brdtext"/>
      </w:pPr>
      <w:r w:rsidRPr="00237A15">
        <w:rPr>
          <w:b/>
        </w:rPr>
        <w:t xml:space="preserve">Under åren 2016 och 2017 </w:t>
      </w:r>
      <w:r>
        <w:t xml:space="preserve">konsolideras arbetet med </w:t>
      </w:r>
      <w:r w:rsidR="00E66C91">
        <w:t xml:space="preserve">bättre </w:t>
      </w:r>
      <w:r>
        <w:t>mätbarhet, metodutveckling och målgrupper</w:t>
      </w:r>
      <w:r w:rsidR="00E95C13">
        <w:t xml:space="preserve"> som påbörjades under 2015</w:t>
      </w:r>
      <w:r>
        <w:t xml:space="preserve">. </w:t>
      </w:r>
      <w:r w:rsidR="00E95C13">
        <w:t>Riktade insatser till specifika</w:t>
      </w:r>
      <w:r>
        <w:t xml:space="preserve"> målgrupper och uppföljning samt tillämpningen av effektiva</w:t>
      </w:r>
      <w:r w:rsidR="00E66C91">
        <w:t>re</w:t>
      </w:r>
      <w:r>
        <w:t xml:space="preserve"> metoder kommer att stå i fokus. Här bör </w:t>
      </w:r>
      <w:r w:rsidR="009C26BE">
        <w:t>Energimyndigheten</w:t>
      </w:r>
      <w:r>
        <w:t xml:space="preserve"> kunna påvisa </w:t>
      </w:r>
      <w:r w:rsidR="00E66C91">
        <w:t>goda effekter</w:t>
      </w:r>
      <w:r>
        <w:t xml:space="preserve"> av genomförda förändringar men även ges möjlighet att korrigera om ambitionerna inte nås. </w:t>
      </w:r>
    </w:p>
    <w:p w14:paraId="6B2CE642" w14:textId="77B53316" w:rsidR="00926A38" w:rsidRDefault="00926A38" w:rsidP="00237A15">
      <w:pPr>
        <w:pStyle w:val="Brdtext"/>
      </w:pPr>
      <w:r w:rsidRPr="00237A15">
        <w:rPr>
          <w:b/>
        </w:rPr>
        <w:t>Under 2018-2020</w:t>
      </w:r>
      <w:r>
        <w:t xml:space="preserve"> </w:t>
      </w:r>
      <w:r w:rsidR="00E95C13">
        <w:t>skall riktlinjer för verksamma metoder utarbeta</w:t>
      </w:r>
      <w:r w:rsidR="00E66C91">
        <w:t>t</w:t>
      </w:r>
      <w:r w:rsidR="00E95C13">
        <w:t>s och implementera</w:t>
      </w:r>
      <w:r w:rsidR="00E66C91">
        <w:t>t</w:t>
      </w:r>
      <w:r w:rsidR="00E95C13">
        <w:t>s. Bortprioritering av rådgivningsinsatser som inte ger tillräcklig</w:t>
      </w:r>
      <w:r w:rsidR="00E66C91">
        <w:t>t god</w:t>
      </w:r>
      <w:r w:rsidR="00E95C13">
        <w:t xml:space="preserve"> effekt skall ske. </w:t>
      </w:r>
      <w:r>
        <w:t xml:space="preserve">Effekterna av åtgärderna kan </w:t>
      </w:r>
      <w:r w:rsidR="00E66C91">
        <w:t xml:space="preserve">då </w:t>
      </w:r>
      <w:r>
        <w:t xml:space="preserve">mätas och finjusteras för att åstadkomma en </w:t>
      </w:r>
      <w:r w:rsidR="00E66C91">
        <w:t>ännu bättre effekt med</w:t>
      </w:r>
      <w:r>
        <w:t xml:space="preserve"> </w:t>
      </w:r>
      <w:r w:rsidR="00237A15">
        <w:t>satsade resurser.</w:t>
      </w:r>
    </w:p>
    <w:p w14:paraId="3E1482D7" w14:textId="0AD4A0CE" w:rsidR="00926A38" w:rsidRDefault="00926A38" w:rsidP="00926A38">
      <w:r>
        <w:t>Förväntningarna</w:t>
      </w:r>
      <w:r w:rsidRPr="00F36A41">
        <w:t xml:space="preserve"> höjs ordentligt samtidigt som man lägger stort fokus på att följa upp dem.</w:t>
      </w:r>
      <w:r>
        <w:t xml:space="preserve"> </w:t>
      </w:r>
      <w:r w:rsidR="00237A15">
        <w:t xml:space="preserve">En förutsättning är ett bättre kompetensstöd </w:t>
      </w:r>
      <w:r>
        <w:t>till rådgivarna så att de har bättre möjlighet att leverera god kvalitet i rådgivningen</w:t>
      </w:r>
      <w:r w:rsidR="00237A15">
        <w:t>, något som framförallt RUL-funktionen förväntas bidra med</w:t>
      </w:r>
      <w:r>
        <w:t>.</w:t>
      </w:r>
    </w:p>
    <w:p w14:paraId="1613772E" w14:textId="77777777" w:rsidR="00926A38" w:rsidRPr="00926A38" w:rsidRDefault="00926A38" w:rsidP="00926A38">
      <w:pPr>
        <w:pStyle w:val="Brdtext"/>
      </w:pPr>
    </w:p>
    <w:p w14:paraId="7ECE1F01" w14:textId="05957935" w:rsidR="00481C97" w:rsidRDefault="005616F5" w:rsidP="005608B0">
      <w:pPr>
        <w:pStyle w:val="Rubrik2"/>
      </w:pPr>
      <w:bookmarkStart w:id="17" w:name="_Toc418156356"/>
      <w:r>
        <w:t>Förtydligade</w:t>
      </w:r>
      <w:r w:rsidR="007320B1">
        <w:t xml:space="preserve"> riktlinjer</w:t>
      </w:r>
      <w:bookmarkEnd w:id="17"/>
    </w:p>
    <w:p w14:paraId="704AF316" w14:textId="77777777" w:rsidR="005616F5" w:rsidRDefault="00481C97" w:rsidP="005616F5">
      <w:pPr>
        <w:pStyle w:val="Brdtext"/>
      </w:pPr>
      <w:r>
        <w:t xml:space="preserve">Inför den nya bidragsperioden 2014 förtydligades </w:t>
      </w:r>
      <w:r w:rsidR="00E95C13">
        <w:t>riktlinjer</w:t>
      </w:r>
      <w:r>
        <w:t>na</w:t>
      </w:r>
      <w:r w:rsidR="00E95C13">
        <w:t xml:space="preserve"> för</w:t>
      </w:r>
      <w:r>
        <w:t xml:space="preserve"> hanteringen av bidraget för energi- och klimatrådgivningen. Förtydligandena rörde främst vilken typ av kostnader som bedöms som hänförliga till rådgivningsverksamheten och hur dessa skall redovisas.</w:t>
      </w:r>
      <w:r w:rsidR="005616F5">
        <w:t xml:space="preserve"> </w:t>
      </w:r>
    </w:p>
    <w:p w14:paraId="3E63383B" w14:textId="065C79DF" w:rsidR="005616F5" w:rsidRDefault="005616F5" w:rsidP="005616F5">
      <w:pPr>
        <w:pStyle w:val="Brdtext"/>
      </w:pPr>
      <w:r>
        <w:t xml:space="preserve">Följande gäller som grundläggande förutsättningar för att en kostnad ska vara stödberättigande. </w:t>
      </w:r>
    </w:p>
    <w:p w14:paraId="2F6F093D" w14:textId="77777777" w:rsidR="005616F5" w:rsidRDefault="005616F5" w:rsidP="005616F5">
      <w:pPr>
        <w:pStyle w:val="Brdtext"/>
      </w:pPr>
      <w:r>
        <w:t xml:space="preserve">Kostnaden ska </w:t>
      </w:r>
    </w:p>
    <w:p w14:paraId="51C241CD" w14:textId="06B5B0F0" w:rsidR="005616F5" w:rsidRDefault="005616F5" w:rsidP="00E0147C">
      <w:pPr>
        <w:pStyle w:val="Brdtext"/>
        <w:numPr>
          <w:ilvl w:val="0"/>
          <w:numId w:val="12"/>
        </w:numPr>
      </w:pPr>
      <w:r>
        <w:t xml:space="preserve">vara faktisk och reviderbar, </w:t>
      </w:r>
    </w:p>
    <w:p w14:paraId="24632ABE" w14:textId="03518E01" w:rsidR="005616F5" w:rsidRDefault="005616F5" w:rsidP="00E0147C">
      <w:pPr>
        <w:pStyle w:val="Brdtext"/>
        <w:numPr>
          <w:ilvl w:val="0"/>
          <w:numId w:val="12"/>
        </w:numPr>
      </w:pPr>
      <w:r>
        <w:t xml:space="preserve">bäras av stödmottagande kommun, </w:t>
      </w:r>
    </w:p>
    <w:p w14:paraId="0B6B89A0" w14:textId="6AC17349" w:rsidR="005616F5" w:rsidRDefault="005616F5" w:rsidP="00E0147C">
      <w:pPr>
        <w:pStyle w:val="Brdtext"/>
        <w:numPr>
          <w:ilvl w:val="0"/>
          <w:numId w:val="12"/>
        </w:numPr>
      </w:pPr>
      <w:r>
        <w:t xml:space="preserve">ha uppkommit under det år som stödet avser, </w:t>
      </w:r>
    </w:p>
    <w:p w14:paraId="378B875B" w14:textId="1A7096D5" w:rsidR="005616F5" w:rsidRDefault="005616F5" w:rsidP="00E0147C">
      <w:pPr>
        <w:pStyle w:val="Brdtext"/>
        <w:numPr>
          <w:ilvl w:val="0"/>
          <w:numId w:val="12"/>
        </w:numPr>
      </w:pPr>
      <w:r>
        <w:t xml:space="preserve">vara fastställd i enlighet med kommunens vanliga redovisningsprinciper och god redovisningssed, </w:t>
      </w:r>
    </w:p>
    <w:p w14:paraId="7ED48BCA" w14:textId="6C5735A7" w:rsidR="005616F5" w:rsidRDefault="005616F5" w:rsidP="00E0147C">
      <w:pPr>
        <w:pStyle w:val="Brdtext"/>
        <w:numPr>
          <w:ilvl w:val="0"/>
          <w:numId w:val="12"/>
        </w:numPr>
      </w:pPr>
      <w:r>
        <w:t xml:space="preserve">vara bokförd och </w:t>
      </w:r>
    </w:p>
    <w:p w14:paraId="7039F0AA" w14:textId="68B2446C" w:rsidR="005616F5" w:rsidRDefault="005616F5" w:rsidP="00E0147C">
      <w:pPr>
        <w:pStyle w:val="Brdtext"/>
        <w:numPr>
          <w:ilvl w:val="0"/>
          <w:numId w:val="12"/>
        </w:numPr>
      </w:pPr>
      <w:r>
        <w:t xml:space="preserve">enbart ha till syfte att uppnå fastställda mål med energi- och klimatrådgivningen. </w:t>
      </w:r>
    </w:p>
    <w:p w14:paraId="79D28BC3" w14:textId="77777777" w:rsidR="005616F5" w:rsidRDefault="005616F5" w:rsidP="005608B0">
      <w:pPr>
        <w:pStyle w:val="Brdtext"/>
      </w:pPr>
    </w:p>
    <w:p w14:paraId="014A1CE9" w14:textId="666EA9D7" w:rsidR="007320B1" w:rsidRDefault="0086044F" w:rsidP="005616F5">
      <w:pPr>
        <w:pStyle w:val="Rubrik2"/>
      </w:pPr>
      <w:bookmarkStart w:id="18" w:name="_Toc418156357"/>
      <w:r>
        <w:t>Förbättrad u</w:t>
      </w:r>
      <w:r w:rsidR="007320B1">
        <w:t>ppföljning och rapportering</w:t>
      </w:r>
      <w:bookmarkEnd w:id="18"/>
    </w:p>
    <w:p w14:paraId="1A8DBC1D" w14:textId="0B798763" w:rsidR="00660B0F" w:rsidRDefault="00660B0F" w:rsidP="005616F5">
      <w:pPr>
        <w:pStyle w:val="Brdtext"/>
      </w:pPr>
      <w:r>
        <w:t>För Energimyndigheten är rapporteringen en vi</w:t>
      </w:r>
      <w:r w:rsidR="0039474D">
        <w:t xml:space="preserve">ktig del i att följa upp </w:t>
      </w:r>
      <w:r>
        <w:t>verksamhet</w:t>
      </w:r>
      <w:r w:rsidR="0039474D">
        <w:t>en</w:t>
      </w:r>
      <w:r>
        <w:t xml:space="preserve"> som bedrivs ute i kommunerna</w:t>
      </w:r>
      <w:r w:rsidR="0039474D">
        <w:t>, för att kunna uppmärksamma</w:t>
      </w:r>
      <w:r>
        <w:t xml:space="preserve"> om det brister exempelvis i bemanningen</w:t>
      </w:r>
      <w:r w:rsidR="0039474D">
        <w:t xml:space="preserve"> m</w:t>
      </w:r>
      <w:r>
        <w:t xml:space="preserve">en även för att kunna följa trender över tid. </w:t>
      </w:r>
      <w:r w:rsidR="006F25E2" w:rsidRPr="001945BE">
        <w:t>År 2012 in</w:t>
      </w:r>
      <w:r w:rsidR="001945BE">
        <w:t>förde Energimyndigheten, för</w:t>
      </w:r>
      <w:r w:rsidR="006F25E2" w:rsidRPr="001945BE">
        <w:t xml:space="preserve"> att utvidga möjligheten till kvalitetssäkrad uppföljning av rådgivningen på olika nivåer, rapportering av rådgivningsaktiviteter</w:t>
      </w:r>
      <w:r w:rsidR="001945BE">
        <w:t xml:space="preserve"> digitalt via verktyget ”Kontakten”</w:t>
      </w:r>
      <w:r w:rsidR="006F25E2" w:rsidRPr="001945BE">
        <w:t xml:space="preserve">. </w:t>
      </w:r>
      <w:r w:rsidR="001945BE">
        <w:t>Denna rapportering är</w:t>
      </w:r>
      <w:r w:rsidR="00685B2F">
        <w:t xml:space="preserve"> </w:t>
      </w:r>
      <w:r>
        <w:t xml:space="preserve">ännu </w:t>
      </w:r>
      <w:r w:rsidR="00685B2F">
        <w:t>inte heltäckande</w:t>
      </w:r>
      <w:r>
        <w:t xml:space="preserve"> för ovanstående syften</w:t>
      </w:r>
      <w:r w:rsidR="001945BE">
        <w:t xml:space="preserve"> </w:t>
      </w:r>
      <w:r w:rsidR="00685B2F">
        <w:t xml:space="preserve">och är </w:t>
      </w:r>
      <w:r w:rsidR="001945BE">
        <w:t xml:space="preserve">under </w:t>
      </w:r>
      <w:r w:rsidR="00386241">
        <w:t xml:space="preserve">fortsatt </w:t>
      </w:r>
      <w:r w:rsidR="001945BE">
        <w:t xml:space="preserve">utveckling. </w:t>
      </w:r>
    </w:p>
    <w:p w14:paraId="44CCB28D" w14:textId="2E66CF76" w:rsidR="00685B2F" w:rsidRDefault="00660B0F" w:rsidP="005616F5">
      <w:pPr>
        <w:pStyle w:val="Brdtext"/>
      </w:pPr>
      <w:r>
        <w:t>Rapporteringen via Kontakten är dock redan idag ett v</w:t>
      </w:r>
      <w:r w:rsidR="00A1323E">
        <w:t>iktigt verktyg för att säkerställa</w:t>
      </w:r>
      <w:r>
        <w:t xml:space="preserve"> </w:t>
      </w:r>
      <w:r w:rsidR="00685B2F" w:rsidRPr="001945BE">
        <w:t>Energimyndighetens och Sveriges</w:t>
      </w:r>
      <w:r w:rsidR="00685B2F">
        <w:t xml:space="preserve"> r</w:t>
      </w:r>
      <w:r w:rsidR="00685B2F" w:rsidRPr="001945BE">
        <w:t xml:space="preserve">apportering </w:t>
      </w:r>
      <w:r w:rsidR="00A1323E">
        <w:t xml:space="preserve">i enlighet med </w:t>
      </w:r>
      <w:r w:rsidR="00685B2F" w:rsidRPr="001945BE">
        <w:t>EU-direktiven.</w:t>
      </w:r>
    </w:p>
    <w:p w14:paraId="31A905FB" w14:textId="796A9AC2" w:rsidR="005616F5" w:rsidRDefault="001945BE" w:rsidP="005616F5">
      <w:pPr>
        <w:pStyle w:val="Brdtext"/>
      </w:pPr>
      <w:r>
        <w:t>Syftet med rap</w:t>
      </w:r>
      <w:r w:rsidR="005616F5">
        <w:t xml:space="preserve">porteringen är </w:t>
      </w:r>
      <w:r w:rsidR="00685B2F">
        <w:t>också</w:t>
      </w:r>
      <w:r w:rsidR="005616F5">
        <w:t xml:space="preserve"> att</w:t>
      </w:r>
      <w:r w:rsidR="00685B2F">
        <w:t xml:space="preserve"> det erbjuder en möjlighet för</w:t>
      </w:r>
      <w:r w:rsidR="005616F5">
        <w:t xml:space="preserve"> den enskilde rådgivaren </w:t>
      </w:r>
      <w:r w:rsidR="00685B2F">
        <w:t>att</w:t>
      </w:r>
      <w:r w:rsidR="005616F5">
        <w:t xml:space="preserve"> ha det som ett verktyg för att följa upp sitt eget arbete och kommunicera vad som görs. För de regionala </w:t>
      </w:r>
      <w:r w:rsidR="00685B2F">
        <w:t xml:space="preserve">utvecklingsledarna är det </w:t>
      </w:r>
      <w:r w:rsidR="005616F5">
        <w:t>ett verktyg för att följa v</w:t>
      </w:r>
      <w:r w:rsidR="00685B2F">
        <w:t>erksamhetens utveckling i regionen</w:t>
      </w:r>
      <w:r w:rsidR="005616F5">
        <w:t>.</w:t>
      </w:r>
    </w:p>
    <w:p w14:paraId="046BFB43" w14:textId="1CBD776D" w:rsidR="00A761CD" w:rsidRPr="00A761CD" w:rsidRDefault="00A761CD" w:rsidP="00A761CD">
      <w:pPr>
        <w:pStyle w:val="Brdtext"/>
      </w:pPr>
      <w:r>
        <w:t xml:space="preserve">Som tidigare beskrivits </w:t>
      </w:r>
      <w:r w:rsidR="00A1323E">
        <w:t>finns det behov av förbättringar</w:t>
      </w:r>
      <w:r>
        <w:t xml:space="preserve"> i </w:t>
      </w:r>
      <w:r w:rsidR="00A1323E">
        <w:t>rapporterings</w:t>
      </w:r>
      <w:r>
        <w:t xml:space="preserve">verktyget. </w:t>
      </w:r>
      <w:r w:rsidR="006F25E2" w:rsidRPr="00A761CD">
        <w:t xml:space="preserve">Stora regionala/lokala skillnader uppvisas </w:t>
      </w:r>
      <w:r>
        <w:t xml:space="preserve">avseende rapporteringen </w:t>
      </w:r>
      <w:r w:rsidR="006F25E2" w:rsidRPr="00A761CD">
        <w:t>och det finns kommuner</w:t>
      </w:r>
      <w:r w:rsidR="008D7197">
        <w:t xml:space="preserve"> </w:t>
      </w:r>
      <w:r w:rsidR="00237A15">
        <w:t xml:space="preserve">som på årsbasis inte </w:t>
      </w:r>
      <w:r w:rsidR="00A1323E">
        <w:t>rapporterar</w:t>
      </w:r>
      <w:r w:rsidR="006F25E2" w:rsidRPr="00A761CD">
        <w:t xml:space="preserve">. </w:t>
      </w:r>
      <w:r w:rsidRPr="00A761CD">
        <w:t xml:space="preserve">Energimyndigheten har </w:t>
      </w:r>
      <w:r>
        <w:t xml:space="preserve">därför </w:t>
      </w:r>
      <w:r w:rsidRPr="00A761CD">
        <w:t xml:space="preserve">under 2014-2015; </w:t>
      </w:r>
    </w:p>
    <w:p w14:paraId="3D92F8F4" w14:textId="77777777" w:rsidR="00A761CD" w:rsidRPr="00A761CD" w:rsidRDefault="00A761CD" w:rsidP="00E0147C">
      <w:pPr>
        <w:pStyle w:val="Liststycke"/>
        <w:numPr>
          <w:ilvl w:val="0"/>
          <w:numId w:val="11"/>
        </w:numPr>
      </w:pPr>
      <w:r w:rsidRPr="00A761CD">
        <w:t>Förtydligat avsikten med aktivitetsrapportering</w:t>
      </w:r>
    </w:p>
    <w:p w14:paraId="4A658AA6" w14:textId="77777777" w:rsidR="00A761CD" w:rsidRPr="00A761CD" w:rsidRDefault="00A761CD" w:rsidP="00E0147C">
      <w:pPr>
        <w:pStyle w:val="Liststycke"/>
        <w:numPr>
          <w:ilvl w:val="0"/>
          <w:numId w:val="11"/>
        </w:numPr>
      </w:pPr>
      <w:r w:rsidRPr="00A761CD">
        <w:t xml:space="preserve">Kommunicerat metod och tillvägagångssätt </w:t>
      </w:r>
    </w:p>
    <w:p w14:paraId="3484CC43" w14:textId="35630C94" w:rsidR="00A761CD" w:rsidRPr="00A761CD" w:rsidRDefault="00A761CD" w:rsidP="00E0147C">
      <w:pPr>
        <w:pStyle w:val="Liststycke"/>
        <w:numPr>
          <w:ilvl w:val="0"/>
          <w:numId w:val="11"/>
        </w:numPr>
      </w:pPr>
      <w:r w:rsidRPr="00A761CD">
        <w:t>Konkretiserat förväntningarna i form av at</w:t>
      </w:r>
      <w:r w:rsidR="002308B9">
        <w:t>t det åligger ett krav enligt</w:t>
      </w:r>
      <w:r w:rsidRPr="00A761CD">
        <w:t xml:space="preserve"> 2015 års beslut</w:t>
      </w:r>
      <w:r w:rsidR="005616F5">
        <w:t xml:space="preserve"> om bidrag till kommunernas energi.-och klimatrådgivning</w:t>
      </w:r>
      <w:r w:rsidRPr="00A761CD">
        <w:t xml:space="preserve"> att utföra rapportering</w:t>
      </w:r>
    </w:p>
    <w:p w14:paraId="4EF8061A" w14:textId="4E41C497" w:rsidR="00A761CD" w:rsidRPr="00A761CD" w:rsidRDefault="005616F5" w:rsidP="00E0147C">
      <w:pPr>
        <w:pStyle w:val="Liststycke"/>
        <w:numPr>
          <w:ilvl w:val="0"/>
          <w:numId w:val="11"/>
        </w:numPr>
      </w:pPr>
      <w:r>
        <w:t xml:space="preserve">Återkopplat till regionala energikontor och kommuner avseende </w:t>
      </w:r>
      <w:r w:rsidR="00A761CD" w:rsidRPr="00A761CD">
        <w:t>resultatet av 2014 års rapportering</w:t>
      </w:r>
      <w:r>
        <w:t>, med särskilt fokus på de kommuner som inte rapporterat.</w:t>
      </w:r>
    </w:p>
    <w:p w14:paraId="09BFF7A5" w14:textId="77777777" w:rsidR="00685B2F" w:rsidRDefault="00685B2F" w:rsidP="00A761CD">
      <w:pPr>
        <w:pStyle w:val="Brdtext"/>
      </w:pPr>
    </w:p>
    <w:p w14:paraId="46BEBA8E" w14:textId="152B7648" w:rsidR="00A761CD" w:rsidRDefault="006F25E2" w:rsidP="00A761CD">
      <w:pPr>
        <w:pStyle w:val="Brdtext"/>
      </w:pPr>
      <w:r w:rsidRPr="00A761CD">
        <w:t>Resultatet av 2</w:t>
      </w:r>
      <w:r w:rsidR="00A761CD">
        <w:t>014 års rapportering visar på en</w:t>
      </w:r>
      <w:r w:rsidRPr="00A761CD">
        <w:t xml:space="preserve"> ökning</w:t>
      </w:r>
      <w:r w:rsidR="00A761CD">
        <w:t xml:space="preserve"> av rapporteringen på cirka 14%</w:t>
      </w:r>
      <w:r w:rsidRPr="00A761CD">
        <w:t xml:space="preserve"> vilket Ene</w:t>
      </w:r>
      <w:r w:rsidR="004D4C5A">
        <w:t>rgimyndigheten tolkar som ett positivt resultat från årets kommunikation med energi- och klimatrådgivarna där brister</w:t>
      </w:r>
      <w:r w:rsidRPr="00A761CD">
        <w:t xml:space="preserve"> uppmärksamma</w:t>
      </w:r>
      <w:r w:rsidR="004D4C5A">
        <w:t>ts</w:t>
      </w:r>
      <w:r w:rsidRPr="00A761CD">
        <w:t xml:space="preserve"> samtidigt </w:t>
      </w:r>
      <w:r w:rsidR="004D4C5A">
        <w:t xml:space="preserve">som Energimyndigheten </w:t>
      </w:r>
      <w:r w:rsidRPr="00A761CD">
        <w:t>prata</w:t>
      </w:r>
      <w:r w:rsidR="004D4C5A">
        <w:t>t</w:t>
      </w:r>
      <w:r w:rsidRPr="00A761CD">
        <w:t xml:space="preserve"> om framtida satsningar</w:t>
      </w:r>
      <w:r w:rsidR="004D4C5A">
        <w:t>, har</w:t>
      </w:r>
      <w:r w:rsidRPr="00A761CD">
        <w:t xml:space="preserve"> genererat en förstärkande effekt avseende rapporteringen. </w:t>
      </w:r>
    </w:p>
    <w:p w14:paraId="6E59E8EC" w14:textId="4EC3C462" w:rsidR="007320B1" w:rsidRDefault="00A761CD" w:rsidP="005608B0">
      <w:pPr>
        <w:pStyle w:val="Brdtext"/>
        <w:rPr>
          <w:szCs w:val="20"/>
        </w:rPr>
      </w:pPr>
      <w:r w:rsidRPr="00A761CD">
        <w:rPr>
          <w:szCs w:val="20"/>
        </w:rPr>
        <w:t>Under våren 2015 har Energimyndigheten gett ett uppdrag till en konsult att ta fram en utvecklad modell för uppföljning av effekter från rådgivning</w:t>
      </w:r>
      <w:r>
        <w:rPr>
          <w:szCs w:val="20"/>
        </w:rPr>
        <w:t>en</w:t>
      </w:r>
      <w:r w:rsidRPr="00A761CD">
        <w:rPr>
          <w:szCs w:val="20"/>
        </w:rPr>
        <w:t>, ett arbete som skall levereras hösten 2015 för en första test under höstens nationella insatsprojekt avseende rådgivning.</w:t>
      </w:r>
      <w:r>
        <w:rPr>
          <w:szCs w:val="20"/>
        </w:rPr>
        <w:t xml:space="preserve"> Avsikten är att dra lärdom och justera metoden under 2016, så att denna kan tillämpas fullt ut år 2017 med målet att använ</w:t>
      </w:r>
      <w:r w:rsidR="00117889">
        <w:rPr>
          <w:szCs w:val="20"/>
        </w:rPr>
        <w:t>da</w:t>
      </w:r>
      <w:r w:rsidR="00A1323E">
        <w:rPr>
          <w:szCs w:val="20"/>
        </w:rPr>
        <w:t xml:space="preserve"> metoden för styrning mot</w:t>
      </w:r>
      <w:r w:rsidR="00117889">
        <w:rPr>
          <w:szCs w:val="20"/>
        </w:rPr>
        <w:t xml:space="preserve"> </w:t>
      </w:r>
      <w:r>
        <w:rPr>
          <w:szCs w:val="20"/>
        </w:rPr>
        <w:t>samhällsekonomiskt effektiva</w:t>
      </w:r>
      <w:r w:rsidR="00A1323E">
        <w:rPr>
          <w:szCs w:val="20"/>
        </w:rPr>
        <w:t>re</w:t>
      </w:r>
      <w:r>
        <w:rPr>
          <w:szCs w:val="20"/>
        </w:rPr>
        <w:t xml:space="preserve"> rådgivningsinsatser.</w:t>
      </w:r>
    </w:p>
    <w:p w14:paraId="3175E83E" w14:textId="2A402465" w:rsidR="00A9080A" w:rsidRDefault="00A9080A" w:rsidP="00A9080A">
      <w:r>
        <w:t>Ett underlag avseende den tekniska potentialen för olika åtgärder kopplade till de prioriterade målgrupperna tas fram under 2015</w:t>
      </w:r>
      <w:r w:rsidR="00401F49">
        <w:t>.</w:t>
      </w:r>
      <w:r>
        <w:t xml:space="preserve"> </w:t>
      </w:r>
      <w:r w:rsidR="00401F49">
        <w:t>D</w:t>
      </w:r>
      <w:r>
        <w:t xml:space="preserve">är </w:t>
      </w:r>
      <w:r w:rsidR="00401F49">
        <w:t xml:space="preserve">skall </w:t>
      </w:r>
      <w:r>
        <w:t xml:space="preserve">effekter av </w:t>
      </w:r>
      <w:r w:rsidR="00401F49">
        <w:t xml:space="preserve">aktiviteter riktade mot åtgärder för </w:t>
      </w:r>
      <w:r>
        <w:t xml:space="preserve">energibesparingar och koldioxidbesparingar </w:t>
      </w:r>
      <w:r w:rsidR="00401F49">
        <w:t>kunna räknas</w:t>
      </w:r>
      <w:r>
        <w:t xml:space="preserve"> fram v</w:t>
      </w:r>
      <w:r w:rsidR="00401F49">
        <w:t>ia schabloner</w:t>
      </w:r>
      <w:r>
        <w:t xml:space="preserve">. För att få </w:t>
      </w:r>
      <w:r w:rsidR="00117889">
        <w:t>fram bra värden och resultat</w:t>
      </w:r>
      <w:r>
        <w:t xml:space="preserve"> är det naturligtvis av stor vikt att aktiviteter/insatser mäts kontinuerligt. Likaledes </w:t>
      </w:r>
      <w:r w:rsidR="002308B9">
        <w:t xml:space="preserve">är det </w:t>
      </w:r>
      <w:r>
        <w:t>viktig</w:t>
      </w:r>
      <w:r w:rsidR="002308B9">
        <w:t>t</w:t>
      </w:r>
      <w:r>
        <w:t xml:space="preserve"> att det inte upplevs som en alltför tung administrativ börda hos den enskilde rådgivaren. Denna balansgång blir en essentiell del av den föreslagna förändringen. </w:t>
      </w:r>
    </w:p>
    <w:p w14:paraId="67459C7E" w14:textId="77777777" w:rsidR="00A761CD" w:rsidRPr="00A761CD" w:rsidRDefault="00A761CD" w:rsidP="005608B0">
      <w:pPr>
        <w:pStyle w:val="Brdtext"/>
        <w:rPr>
          <w:sz w:val="32"/>
        </w:rPr>
      </w:pPr>
    </w:p>
    <w:p w14:paraId="0A49A20B" w14:textId="07697146" w:rsidR="007320B1" w:rsidRDefault="007320B1" w:rsidP="00E87465">
      <w:pPr>
        <w:pStyle w:val="Rubrik2"/>
      </w:pPr>
      <w:bookmarkStart w:id="19" w:name="_Toc418156358"/>
      <w:r>
        <w:t>Organisation</w:t>
      </w:r>
      <w:r w:rsidR="0086044F">
        <w:t>s</w:t>
      </w:r>
      <w:r w:rsidR="008364A3">
        <w:t>för</w:t>
      </w:r>
      <w:r w:rsidR="0086044F">
        <w:t>ändringar</w:t>
      </w:r>
      <w:bookmarkEnd w:id="19"/>
    </w:p>
    <w:p w14:paraId="727AE683" w14:textId="77777777" w:rsidR="0086044F" w:rsidRDefault="0086044F" w:rsidP="0086044F">
      <w:pPr>
        <w:pStyle w:val="Rubrik3"/>
      </w:pPr>
      <w:bookmarkStart w:id="20" w:name="_Toc418156359"/>
      <w:r>
        <w:t>Regionala utvecklingsledare</w:t>
      </w:r>
      <w:bookmarkEnd w:id="20"/>
    </w:p>
    <w:p w14:paraId="703FF53E" w14:textId="34DE2C6A" w:rsidR="00E62B83" w:rsidRDefault="00E62B83" w:rsidP="00E62B83">
      <w:r>
        <w:t>E</w:t>
      </w:r>
      <w:r w:rsidRPr="00A224EB">
        <w:t>n grundläggande förutsättning för en väl</w:t>
      </w:r>
      <w:r>
        <w:t xml:space="preserve"> </w:t>
      </w:r>
      <w:r w:rsidRPr="00A224EB">
        <w:t xml:space="preserve">fungerande energi- och klimatrådgivning </w:t>
      </w:r>
      <w:r>
        <w:t>är</w:t>
      </w:r>
      <w:r w:rsidRPr="00A224EB">
        <w:t xml:space="preserve"> ett utvecklat </w:t>
      </w:r>
      <w:r>
        <w:t>och</w:t>
      </w:r>
      <w:r w:rsidRPr="00A224EB">
        <w:t xml:space="preserve"> starkt växelspel mellan Energimyndigheten, </w:t>
      </w:r>
      <w:r>
        <w:t>regionala energikontor och kommuner</w:t>
      </w:r>
      <w:r w:rsidRPr="00A224EB">
        <w:t>.</w:t>
      </w:r>
      <w:r>
        <w:t xml:space="preserve"> </w:t>
      </w:r>
      <w:r w:rsidR="006F25E2" w:rsidRPr="00A224EB">
        <w:t xml:space="preserve">Den samordningsroll som idag ligger hos </w:t>
      </w:r>
      <w:r w:rsidR="006F25E2">
        <w:t xml:space="preserve">regionala energikontor </w:t>
      </w:r>
      <w:r w:rsidR="006F25E2" w:rsidRPr="00A224EB">
        <w:t>utveckla</w:t>
      </w:r>
      <w:r w:rsidR="00685B2F">
        <w:t>de</w:t>
      </w:r>
      <w:r w:rsidR="006F25E2" w:rsidRPr="00A224EB">
        <w:t>s</w:t>
      </w:r>
      <w:r w:rsidR="00685B2F">
        <w:t xml:space="preserve"> </w:t>
      </w:r>
      <w:r>
        <w:t xml:space="preserve">därför </w:t>
      </w:r>
      <w:r w:rsidR="00685B2F">
        <w:t>från januari 2015</w:t>
      </w:r>
      <w:r w:rsidR="006F25E2" w:rsidRPr="00A224EB">
        <w:t xml:space="preserve"> till att bli en mer coachande stödfunktion, </w:t>
      </w:r>
      <w:r>
        <w:t>regional utvecklingsledare (RUL). Detta är ett</w:t>
      </w:r>
      <w:r w:rsidR="006F25E2" w:rsidRPr="00A224EB">
        <w:t xml:space="preserve"> sätt möta den ensamma rollen</w:t>
      </w:r>
      <w:r w:rsidR="008D7197">
        <w:t xml:space="preserve"> ute i kommunerna</w:t>
      </w:r>
      <w:r w:rsidR="006F25E2" w:rsidRPr="00A224EB">
        <w:t xml:space="preserve"> och bidra tydligare till metodutvecklingen för </w:t>
      </w:r>
      <w:r w:rsidR="006F25E2">
        <w:t>energi- och klimatrådgivningen</w:t>
      </w:r>
      <w:r w:rsidR="006F25E2" w:rsidRPr="00A224EB">
        <w:t>. En annan u</w:t>
      </w:r>
      <w:r w:rsidR="006F25E2">
        <w:t>ppgift för denna funktion är</w:t>
      </w:r>
      <w:r w:rsidR="006F25E2" w:rsidRPr="00A224EB">
        <w:t xml:space="preserve"> att hålla en närmare kontakt med </w:t>
      </w:r>
      <w:r w:rsidR="006F25E2">
        <w:t>energi- och klimatrådgivarna</w:t>
      </w:r>
      <w:r w:rsidR="006F25E2" w:rsidRPr="00A224EB">
        <w:t xml:space="preserve"> för att tidigt uppmärksamma när enskilda </w:t>
      </w:r>
      <w:r w:rsidR="006F25E2">
        <w:t xml:space="preserve">rådgivare behöver extra </w:t>
      </w:r>
      <w:r w:rsidR="002308B9">
        <w:t>coachning eller kompetensutveckling</w:t>
      </w:r>
      <w:r w:rsidR="006F25E2" w:rsidRPr="00A224EB">
        <w:t xml:space="preserve"> för att </w:t>
      </w:r>
      <w:r w:rsidR="008D7197">
        <w:t>utföra</w:t>
      </w:r>
      <w:r w:rsidR="006F25E2" w:rsidRPr="00A224EB">
        <w:t xml:space="preserve"> sitt uppdrag. </w:t>
      </w:r>
    </w:p>
    <w:p w14:paraId="06F35145" w14:textId="77777777" w:rsidR="00E62B83" w:rsidRDefault="00E62B83" w:rsidP="00E62B83"/>
    <w:p w14:paraId="0462146E" w14:textId="09609675" w:rsidR="006F25E2" w:rsidRPr="00A224EB" w:rsidRDefault="006F25E2" w:rsidP="006F25E2">
      <w:pPr>
        <w:pStyle w:val="Brdtext"/>
      </w:pPr>
      <w:r w:rsidRPr="00A224EB">
        <w:t xml:space="preserve">I syfte att implementera, förankra samt utveckla denna funktion </w:t>
      </w:r>
      <w:r>
        <w:t>har ett nätverk</w:t>
      </w:r>
      <w:r w:rsidRPr="00A224EB">
        <w:t xml:space="preserve"> bilda</w:t>
      </w:r>
      <w:r>
        <w:t>t</w:t>
      </w:r>
      <w:r w:rsidRPr="00A224EB">
        <w:t xml:space="preserve">s, RUL-nätverket. Initialt </w:t>
      </w:r>
      <w:r>
        <w:t>finn</w:t>
      </w:r>
      <w:r w:rsidRPr="00A224EB">
        <w:t xml:space="preserve">s tre koordinatörer vilka idag har ett samordnaruppdrag inom ramen för energi- och klimatrådgivningen. Koordinatörerna ska förutom att bistå i processen med att forma, implementera samt utveckla funktionen RUL även stödja Energimyndigheten i kontakterna med </w:t>
      </w:r>
      <w:r>
        <w:t>regionala energikontor</w:t>
      </w:r>
      <w:r w:rsidRPr="00A224EB">
        <w:t xml:space="preserve"> och </w:t>
      </w:r>
      <w:r>
        <w:t>energi- och klimatrådgivare</w:t>
      </w:r>
      <w:r w:rsidRPr="00A224EB">
        <w:t xml:space="preserve"> i förändringsarbetet med den nya energi- och klimatrådgivningen. En fortlöpande dialog med föreningen Energikontoren Sverige </w:t>
      </w:r>
      <w:r w:rsidR="008D7197">
        <w:t>pågår också</w:t>
      </w:r>
      <w:r w:rsidRPr="00A224EB">
        <w:t>.</w:t>
      </w:r>
    </w:p>
    <w:p w14:paraId="77A62FEA" w14:textId="7A35EFAB" w:rsidR="0086044F" w:rsidRDefault="0086044F" w:rsidP="0086044F">
      <w:pPr>
        <w:pStyle w:val="Rubrik3"/>
      </w:pPr>
      <w:bookmarkStart w:id="21" w:name="_Toc418156360"/>
      <w:r>
        <w:t>Dialogforum och konferenser</w:t>
      </w:r>
      <w:bookmarkEnd w:id="21"/>
    </w:p>
    <w:p w14:paraId="6FD20880" w14:textId="1C83B942" w:rsidR="008D7197" w:rsidRDefault="006F25E2" w:rsidP="006F25E2">
      <w:pPr>
        <w:pStyle w:val="Brdtext"/>
      </w:pPr>
      <w:r>
        <w:t xml:space="preserve">En central del vad gäller Energimyndighetens stöd till energi- och klimatrådgivare har varit den årliga konferensen </w:t>
      </w:r>
      <w:r w:rsidR="008D7197">
        <w:t>”</w:t>
      </w:r>
      <w:r>
        <w:t>Kraftsamling</w:t>
      </w:r>
      <w:r w:rsidR="008D7197">
        <w:t>”</w:t>
      </w:r>
      <w:r>
        <w:t xml:space="preserve">. Under drygt tio år har detta fysiska dialogforum ägt rum i syfte att verka kompetensutvecklande. I samband med att processen </w:t>
      </w:r>
      <w:r w:rsidR="008D7197">
        <w:t>”</w:t>
      </w:r>
      <w:r>
        <w:t>Rådgivning för energieffektivisering</w:t>
      </w:r>
      <w:r w:rsidR="008D7197">
        <w:t>”</w:t>
      </w:r>
      <w:r>
        <w:t xml:space="preserve"> initierades gjorde Energimyndigheten bedömningen att</w:t>
      </w:r>
      <w:r w:rsidR="008D7197">
        <w:t xml:space="preserve"> det behövdes</w:t>
      </w:r>
      <w:r>
        <w:t xml:space="preserve"> nya strukturer</w:t>
      </w:r>
      <w:r w:rsidR="008D7197">
        <w:t xml:space="preserve"> för</w:t>
      </w:r>
      <w:r>
        <w:t xml:space="preserve"> dialog</w:t>
      </w:r>
      <w:r w:rsidR="008D7197">
        <w:t xml:space="preserve"> och</w:t>
      </w:r>
      <w:r w:rsidR="00386241">
        <w:t xml:space="preserve"> </w:t>
      </w:r>
      <w:r>
        <w:t>kompetensutveckl</w:t>
      </w:r>
      <w:r w:rsidR="008D7197">
        <w:t>ing</w:t>
      </w:r>
      <w:r>
        <w:t>.</w:t>
      </w:r>
      <w:r w:rsidR="00E62B83">
        <w:t xml:space="preserve"> </w:t>
      </w:r>
      <w:r>
        <w:t xml:space="preserve">Under hösten 2014 har Energimyndigheten i samverkan med de </w:t>
      </w:r>
      <w:r w:rsidR="00386241">
        <w:t>r</w:t>
      </w:r>
      <w:r>
        <w:t>egionala energikontoren istället genomfört tre storregionala sammankomster i Sverige</w:t>
      </w:r>
      <w:r w:rsidR="002308B9">
        <w:t xml:space="preserve">. </w:t>
      </w:r>
      <w:r w:rsidR="00E62B83">
        <w:t xml:space="preserve">I samband med dessa har myndigheten kommunicerat kring </w:t>
      </w:r>
      <w:r>
        <w:t xml:space="preserve">ändrade förutsättningar för </w:t>
      </w:r>
      <w:r w:rsidR="00E62B83">
        <w:t>bidraget för 2015</w:t>
      </w:r>
      <w:r w:rsidRPr="00E77BAF">
        <w:t>, pri</w:t>
      </w:r>
      <w:r>
        <w:t xml:space="preserve">oritering av målgrupper samt </w:t>
      </w:r>
      <w:r w:rsidRPr="00E77BAF">
        <w:t>utv</w:t>
      </w:r>
      <w:r>
        <w:t>ecklad roll för aktörskedjan avseende energi- och klimatrådgivningen.</w:t>
      </w:r>
      <w:r w:rsidR="002308B9">
        <w:t xml:space="preserve"> Motsvarande arrangemang kommer även att genomföras under 2015.</w:t>
      </w:r>
      <w:r w:rsidR="00563EF7">
        <w:t xml:space="preserve"> </w:t>
      </w:r>
    </w:p>
    <w:p w14:paraId="4148E26E" w14:textId="2C1BFF6D" w:rsidR="006F25E2" w:rsidRDefault="006F25E2" w:rsidP="006F25E2">
      <w:pPr>
        <w:pStyle w:val="Brdtext"/>
      </w:pPr>
      <w:r>
        <w:t xml:space="preserve">Energimyndighetens </w:t>
      </w:r>
      <w:r w:rsidR="00E36D9C">
        <w:t>kommer</w:t>
      </w:r>
      <w:r>
        <w:t xml:space="preserve"> </w:t>
      </w:r>
      <w:r w:rsidR="00563EF7">
        <w:t xml:space="preserve">även </w:t>
      </w:r>
      <w:r w:rsidR="008D7197">
        <w:t xml:space="preserve">att </w:t>
      </w:r>
      <w:r>
        <w:t xml:space="preserve">genomföra en </w:t>
      </w:r>
      <w:r w:rsidR="00E36D9C">
        <w:t xml:space="preserve">nationell </w:t>
      </w:r>
      <w:r>
        <w:t>energieffektiviseringskonferens</w:t>
      </w:r>
      <w:r w:rsidR="008D7197">
        <w:t xml:space="preserve"> för en bredare målgrupp</w:t>
      </w:r>
      <w:r>
        <w:t xml:space="preserve"> </w:t>
      </w:r>
      <w:r w:rsidR="00563EF7">
        <w:t>under hösten 2015</w:t>
      </w:r>
      <w:r>
        <w:t xml:space="preserve">. </w:t>
      </w:r>
    </w:p>
    <w:p w14:paraId="52A165A8" w14:textId="7125E4ED" w:rsidR="0086044F" w:rsidRDefault="0086044F" w:rsidP="0086044F">
      <w:pPr>
        <w:pStyle w:val="Rubrik3"/>
      </w:pPr>
      <w:bookmarkStart w:id="22" w:name="_Toc418156361"/>
      <w:r>
        <w:t>Hallå konsument</w:t>
      </w:r>
      <w:bookmarkEnd w:id="22"/>
    </w:p>
    <w:p w14:paraId="14C5BC25" w14:textId="7A384C6E" w:rsidR="0086044F" w:rsidRDefault="005104FA" w:rsidP="0086044F">
      <w:r>
        <w:t xml:space="preserve">Kommunal konsumentvägledning finns i 92 % av svenska kommuner, 267 av 290 kommuner erbjuder konsumentvägledning i någon form. Ingen central upplysningstjänst har funnits som komplement till den lokala vägledningen. </w:t>
      </w:r>
      <w:r w:rsidR="0086044F">
        <w:t xml:space="preserve">Den 31 mars startade Konsumentverket den nationella upplysningstjänsten Hallå konsument där konsumenter kan få övergripande svar på frågor om exempelvis köp, avtal och hållbarhet. Till sin hjälp för att lösa detta samlar </w:t>
      </w:r>
      <w:r w:rsidR="006C7014">
        <w:t>Konsumentverket</w:t>
      </w:r>
      <w:r w:rsidR="0086044F">
        <w:t xml:space="preserve"> in fakta och kunskaper från 14 myndigheter</w:t>
      </w:r>
      <w:r w:rsidR="006C7014">
        <w:t>, där Energimyndigheten ingår,</w:t>
      </w:r>
      <w:r w:rsidR="0086044F">
        <w:t xml:space="preserve"> och fyra specialiserade konsumentbyråer; detta presenteras sedan på webbplatsen </w:t>
      </w:r>
      <w:hyperlink r:id="rId18" w:history="1">
        <w:r w:rsidR="0086044F" w:rsidRPr="00055F26">
          <w:rPr>
            <w:rStyle w:val="Hyperlnk"/>
          </w:rPr>
          <w:t>www.hallakonsument.se</w:t>
        </w:r>
      </w:hyperlink>
      <w:r w:rsidR="0086044F">
        <w:t xml:space="preserve"> </w:t>
      </w:r>
    </w:p>
    <w:p w14:paraId="55CC409F" w14:textId="77777777" w:rsidR="0086044F" w:rsidRDefault="0086044F" w:rsidP="0086044F"/>
    <w:p w14:paraId="00CF9051" w14:textId="0466DDD7" w:rsidR="0086044F" w:rsidRDefault="0086044F" w:rsidP="0086044F">
      <w:r>
        <w:t xml:space="preserve">Utöver informationen på webbplatsen finns även möjlighet att kontakta </w:t>
      </w:r>
      <w:r w:rsidR="006C7014">
        <w:t>konsument</w:t>
      </w:r>
      <w:r>
        <w:t xml:space="preserve">vägledare genom olika kanaler: telefon, mejl, chatt, Twitter och Facebook. </w:t>
      </w:r>
      <w:r w:rsidR="001D612E">
        <w:t xml:space="preserve">När det rör energi- och klimatfrågor kommer </w:t>
      </w:r>
      <w:r>
        <w:t>vägledare</w:t>
      </w:r>
      <w:r w:rsidR="001D612E">
        <w:t>n</w:t>
      </w:r>
      <w:r>
        <w:t xml:space="preserve"> </w:t>
      </w:r>
      <w:r w:rsidR="00386241">
        <w:t xml:space="preserve">huvudsakligen </w:t>
      </w:r>
      <w:r w:rsidR="001D612E">
        <w:t xml:space="preserve">hänvisa </w:t>
      </w:r>
      <w:r>
        <w:t xml:space="preserve">vidare till </w:t>
      </w:r>
      <w:r w:rsidR="001D612E">
        <w:t>de kommunala</w:t>
      </w:r>
      <w:r w:rsidR="006C7014">
        <w:t xml:space="preserve"> energi- och klimatrådgivar</w:t>
      </w:r>
      <w:r w:rsidR="001D612E">
        <w:t>na</w:t>
      </w:r>
      <w:r w:rsidR="006C7014">
        <w:t>.</w:t>
      </w:r>
    </w:p>
    <w:p w14:paraId="17D7FC97" w14:textId="77777777" w:rsidR="0086044F" w:rsidRDefault="0086044F" w:rsidP="0086044F"/>
    <w:p w14:paraId="12A4E6B2" w14:textId="564C5190" w:rsidR="005C2763" w:rsidRDefault="0086044F" w:rsidP="0086044F">
      <w:r>
        <w:t xml:space="preserve">Fokus för både </w:t>
      </w:r>
      <w:r w:rsidR="006C7014">
        <w:t>”</w:t>
      </w:r>
      <w:r>
        <w:t>Hallå konsument</w:t>
      </w:r>
      <w:r w:rsidR="006C7014">
        <w:t>”</w:t>
      </w:r>
      <w:r>
        <w:t xml:space="preserve"> och den kommunala konsumentrådgivningen är förvisso konsumentrelaterade frågor men det finns tydliga kopplingar till hållbarhet och energieffektivitet vilket gör denna typ a</w:t>
      </w:r>
      <w:r w:rsidR="00E36D9C">
        <w:t xml:space="preserve">v verksamhet till ett </w:t>
      </w:r>
      <w:r>
        <w:t xml:space="preserve">komplement </w:t>
      </w:r>
      <w:r w:rsidR="006C7014">
        <w:t>till</w:t>
      </w:r>
      <w:r>
        <w:t xml:space="preserve"> </w:t>
      </w:r>
      <w:r w:rsidR="00E36D9C">
        <w:t xml:space="preserve">den kommunala </w:t>
      </w:r>
      <w:r>
        <w:t xml:space="preserve">energi- och klimatrådgivningen. </w:t>
      </w:r>
    </w:p>
    <w:p w14:paraId="21153CD2" w14:textId="77777777" w:rsidR="007320B1" w:rsidRDefault="007320B1" w:rsidP="00563EF7">
      <w:pPr>
        <w:pStyle w:val="Rubrik2"/>
      </w:pPr>
      <w:bookmarkStart w:id="23" w:name="_Toc418156362"/>
      <w:r>
        <w:t>Kompetensutveckling</w:t>
      </w:r>
      <w:bookmarkEnd w:id="23"/>
    </w:p>
    <w:p w14:paraId="12696FB4" w14:textId="4549FC54" w:rsidR="00563EF7" w:rsidRDefault="00563EF7" w:rsidP="00563EF7">
      <w:pPr>
        <w:pStyle w:val="Default"/>
      </w:pPr>
      <w:r w:rsidRPr="00AA691A">
        <w:t>Energi- och klimatrådgivare är nyckelpersoner i att förmedla kunskap om energieffektiviserande åtgärder.</w:t>
      </w:r>
      <w:r>
        <w:t xml:space="preserve"> Energimyndigheten har kontinuerligt svarat upp med kompetensinsatser för att kvalitetssäkra utförandet. Mot bakgrund av det förändringsarbete som pågår för rådgivningen i stort har det även inom detta område gjorts en översyn. Med start våren 2015 genomförs därför ett o</w:t>
      </w:r>
      <w:r w:rsidR="006C7014">
        <w:t>marbetat upplägg där</w:t>
      </w:r>
      <w:r>
        <w:t xml:space="preserve"> Energimyndigheten intar en utvecklad roll jämfört med tidigare och där innehållet bättre ska spegla förväntningarna på den enskilde energi- och klimatrådgivaren.</w:t>
      </w:r>
    </w:p>
    <w:p w14:paraId="78CF39D6" w14:textId="77777777" w:rsidR="00563EF7" w:rsidRDefault="00563EF7" w:rsidP="00563EF7">
      <w:pPr>
        <w:pStyle w:val="Default"/>
      </w:pPr>
    </w:p>
    <w:p w14:paraId="1051B1DD" w14:textId="72D46353" w:rsidR="00563EF7" w:rsidRDefault="006C7014" w:rsidP="00563EF7">
      <w:pPr>
        <w:pStyle w:val="Default"/>
      </w:pPr>
      <w:r>
        <w:t>De regionala utvecklingsledarna (</w:t>
      </w:r>
      <w:r w:rsidR="00563EF7">
        <w:t>RUL</w:t>
      </w:r>
      <w:r>
        <w:t>)</w:t>
      </w:r>
      <w:r w:rsidR="00563EF7">
        <w:t xml:space="preserve"> kommer under hösten 2015</w:t>
      </w:r>
      <w:r>
        <w:t>,</w:t>
      </w:r>
      <w:r w:rsidR="00563EF7">
        <w:t xml:space="preserve"> </w:t>
      </w:r>
      <w:r>
        <w:t>inom ramen för sitt uppdrag</w:t>
      </w:r>
      <w:r w:rsidR="001D612E">
        <w:t xml:space="preserve"> från Energimyndigheten</w:t>
      </w:r>
      <w:r>
        <w:t>,</w:t>
      </w:r>
      <w:r w:rsidR="005C2763">
        <w:t xml:space="preserve"> </w:t>
      </w:r>
      <w:r w:rsidR="00563EF7">
        <w:t xml:space="preserve">ta fram </w:t>
      </w:r>
      <w:r w:rsidR="00662D42">
        <w:t xml:space="preserve">ett underlag med </w:t>
      </w:r>
      <w:r w:rsidR="00563EF7">
        <w:t>förslag på tydligare kompetenskrav för energi- och klimatrådgivare</w:t>
      </w:r>
      <w:r>
        <w:t xml:space="preserve">. Detta underlag skall sedan </w:t>
      </w:r>
      <w:r w:rsidR="00662D42">
        <w:t>bered</w:t>
      </w:r>
      <w:r>
        <w:t>as</w:t>
      </w:r>
      <w:r w:rsidR="00662D42">
        <w:t xml:space="preserve"> och </w:t>
      </w:r>
      <w:r w:rsidR="005C2763">
        <w:t>beslut</w:t>
      </w:r>
      <w:r>
        <w:t>as</w:t>
      </w:r>
      <w:r w:rsidR="005C2763">
        <w:t xml:space="preserve"> hos Energimyndigheten och successiv</w:t>
      </w:r>
      <w:r>
        <w:t>t</w:t>
      </w:r>
      <w:r w:rsidR="005C2763">
        <w:t xml:space="preserve"> implementer</w:t>
      </w:r>
      <w:r>
        <w:t>as</w:t>
      </w:r>
      <w:r w:rsidR="005C2763">
        <w:t xml:space="preserve"> i verksamheten.</w:t>
      </w:r>
    </w:p>
    <w:p w14:paraId="59D043CE" w14:textId="77777777" w:rsidR="005C2763" w:rsidRDefault="005C2763" w:rsidP="00563EF7">
      <w:pPr>
        <w:pStyle w:val="Default"/>
      </w:pPr>
    </w:p>
    <w:p w14:paraId="2B8939BF" w14:textId="4DE9D164" w:rsidR="007320B1" w:rsidRDefault="006F25E2" w:rsidP="005608B0">
      <w:pPr>
        <w:pStyle w:val="Brdtext"/>
      </w:pPr>
      <w:r w:rsidRPr="00A224EB">
        <w:t xml:space="preserve">En central del i </w:t>
      </w:r>
      <w:r w:rsidR="00563EF7">
        <w:t>att etablera RUL istället för nuvarande samordningsuppdrag är</w:t>
      </w:r>
      <w:r w:rsidRPr="00A224EB">
        <w:t xml:space="preserve"> att identifiera vilka kompetensbehov denna förändring </w:t>
      </w:r>
      <w:r>
        <w:t>medför</w:t>
      </w:r>
      <w:r w:rsidRPr="00A224EB">
        <w:t xml:space="preserve">. </w:t>
      </w:r>
      <w:r>
        <w:t xml:space="preserve">Som en del av identifieringen av kompetensbehovet skickades en enkät ut till samtliga </w:t>
      </w:r>
      <w:r w:rsidR="006C7014">
        <w:t>energi- och klimatrådgivare</w:t>
      </w:r>
      <w:r>
        <w:t xml:space="preserve"> i februari 2015</w:t>
      </w:r>
      <w:r w:rsidR="00563EF7">
        <w:t xml:space="preserve"> avseende rådgivarnas upplevelser av dagens stöd från de regionala energikontoren</w:t>
      </w:r>
      <w:r>
        <w:t xml:space="preserve">. </w:t>
      </w:r>
      <w:r w:rsidR="00563EF7">
        <w:t>Generellt var rådgivarna myck</w:t>
      </w:r>
      <w:r w:rsidR="006C7014">
        <w:t>et nöjda med stödet, även om de identifierade</w:t>
      </w:r>
      <w:r w:rsidR="00563EF7">
        <w:t xml:space="preserve"> vissa förbättringsmöjligheter. </w:t>
      </w:r>
      <w:r>
        <w:t xml:space="preserve">Med hjälp av resultaten från enkäten kan </w:t>
      </w:r>
      <w:r w:rsidR="00563EF7">
        <w:t xml:space="preserve">Energimyndigheten </w:t>
      </w:r>
      <w:r>
        <w:t xml:space="preserve">nu sätta upp mål </w:t>
      </w:r>
      <w:r w:rsidR="00563EF7">
        <w:t xml:space="preserve">för kompetensutvecklingen </w:t>
      </w:r>
      <w:r>
        <w:t xml:space="preserve">och </w:t>
      </w:r>
      <w:r w:rsidR="00563EF7">
        <w:t xml:space="preserve">följa upp </w:t>
      </w:r>
      <w:r>
        <w:t>de</w:t>
      </w:r>
      <w:r w:rsidR="00563EF7">
        <w:t>m</w:t>
      </w:r>
      <w:r w:rsidR="005C2763">
        <w:t xml:space="preserve"> både enskilt och nationellt</w:t>
      </w:r>
      <w:r>
        <w:t>.</w:t>
      </w:r>
      <w:bookmarkStart w:id="24" w:name="_Toc416507119"/>
      <w:bookmarkStart w:id="25" w:name="_Toc416507120"/>
      <w:bookmarkEnd w:id="24"/>
      <w:bookmarkEnd w:id="25"/>
    </w:p>
    <w:p w14:paraId="477BBFDF" w14:textId="1DD091FC" w:rsidR="000E1C9C" w:rsidRDefault="00BC0BEB" w:rsidP="003D6B2F">
      <w:r w:rsidRPr="003D6B2F">
        <w:t xml:space="preserve">För att kunna utveckla metoderna i rådgivningen, med både nya former för rådgivningen och en </w:t>
      </w:r>
      <w:r w:rsidR="00671CEF" w:rsidRPr="003D6B2F">
        <w:t>utvärdering av vilka aktiviteter som ger bäst effekt,</w:t>
      </w:r>
      <w:r w:rsidR="006C7014" w:rsidRPr="003D6B2F">
        <w:t xml:space="preserve"> utarbetar</w:t>
      </w:r>
      <w:r w:rsidR="003D6B2F" w:rsidRPr="003D6B2F">
        <w:t xml:space="preserve"> nu</w:t>
      </w:r>
      <w:r w:rsidR="00671CEF" w:rsidRPr="003D6B2F">
        <w:t xml:space="preserve"> Energimyndigheten underlag.</w:t>
      </w:r>
      <w:r w:rsidR="006C7014" w:rsidRPr="003D6B2F">
        <w:t xml:space="preserve"> Energimyndigheten har i samband med</w:t>
      </w:r>
      <w:r w:rsidR="003D6B2F" w:rsidRPr="003D6B2F">
        <w:t xml:space="preserve"> detta</w:t>
      </w:r>
      <w:r w:rsidR="006C7014" w:rsidRPr="003D6B2F">
        <w:t xml:space="preserve"> identifierat ett behov att få en fördjupad bild över hur energirådgivningen uppfattas av konsumenter. Därför har ett stöd lämnats till Karlstad universitet för genomförande av </w:t>
      </w:r>
      <w:r w:rsidR="003D6B2F" w:rsidRPr="003D6B2F">
        <w:t>förstudien ”</w:t>
      </w:r>
      <w:r w:rsidR="006C7014" w:rsidRPr="003D6B2F">
        <w:t>Effektivare energirådgivning</w:t>
      </w:r>
      <w:r w:rsidR="003D6B2F" w:rsidRPr="003D6B2F">
        <w:t>”</w:t>
      </w:r>
      <w:r w:rsidR="006C7014" w:rsidRPr="003D6B2F">
        <w:rPr>
          <w:sz w:val="20"/>
          <w:szCs w:val="20"/>
        </w:rPr>
        <w:t xml:space="preserve">. </w:t>
      </w:r>
      <w:r w:rsidR="006C7014" w:rsidRPr="003D6B2F">
        <w:t xml:space="preserve">Syftet </w:t>
      </w:r>
      <w:r w:rsidR="003D6B2F" w:rsidRPr="003D6B2F">
        <w:t>med studien</w:t>
      </w:r>
      <w:r w:rsidR="001D612E">
        <w:t xml:space="preserve"> har </w:t>
      </w:r>
      <w:r w:rsidR="006C7014" w:rsidRPr="003D6B2F">
        <w:t xml:space="preserve">varit att fördjupa bilden av hur konsumenter, främst villaägare, uppfattar energirådgivning utifrån sina egna förutsättningar och behov. </w:t>
      </w:r>
      <w:r w:rsidR="003D6B2F" w:rsidRPr="003D6B2F">
        <w:t>F</w:t>
      </w:r>
      <w:r w:rsidR="00671CEF" w:rsidRPr="003D6B2F">
        <w:t>örstudie</w:t>
      </w:r>
      <w:r w:rsidR="003D6B2F" w:rsidRPr="003D6B2F">
        <w:t>n,</w:t>
      </w:r>
      <w:r w:rsidR="00DB6BF1" w:rsidRPr="003D6B2F">
        <w:t xml:space="preserve"> som </w:t>
      </w:r>
      <w:r w:rsidR="003D6B2F" w:rsidRPr="003D6B2F">
        <w:t xml:space="preserve">även beskriver </w:t>
      </w:r>
      <w:r w:rsidR="00DB6BF1" w:rsidRPr="003D6B2F">
        <w:t>olika metoder och förhållningssätt för en mer effektiv rådgivning publiceras i slutet av april</w:t>
      </w:r>
      <w:r w:rsidR="00671CEF">
        <w:t xml:space="preserve"> </w:t>
      </w:r>
      <w:r w:rsidR="00DB6BF1">
        <w:rPr>
          <w:rStyle w:val="Fotnotsreferens"/>
        </w:rPr>
        <w:footnoteReference w:id="18"/>
      </w:r>
      <w:r w:rsidR="00DB6BF1">
        <w:t>. Denna kommer vara ett av underlagen för att finna nya metoder för rådgivning</w:t>
      </w:r>
      <w:r w:rsidR="003D6B2F">
        <w:t>en, där RUL har en viktig roll.</w:t>
      </w:r>
    </w:p>
    <w:p w14:paraId="5A3209CB" w14:textId="77777777" w:rsidR="003D6B2F" w:rsidRPr="003D6B2F" w:rsidRDefault="003D6B2F" w:rsidP="003D6B2F">
      <w:pPr>
        <w:rPr>
          <w:highlight w:val="yellow"/>
        </w:rPr>
      </w:pPr>
    </w:p>
    <w:p w14:paraId="6D646FA4" w14:textId="717C9EDB" w:rsidR="00BC0BEB" w:rsidRDefault="00DB6BF1" w:rsidP="005608B0">
      <w:pPr>
        <w:pStyle w:val="Brdtext"/>
      </w:pPr>
      <w:r>
        <w:t>De nya mätmetoder och potentialer för olika åtgärder kopplat till de prioriterade målgrupperna som arbetas fram under 2015 kommer också utgöra ett viktigt underlag för att välja effektivare metoder.</w:t>
      </w:r>
    </w:p>
    <w:p w14:paraId="4A793139" w14:textId="325D5C93" w:rsidR="007320B1" w:rsidRDefault="00481C97" w:rsidP="0000191C">
      <w:pPr>
        <w:pStyle w:val="Rubrik2"/>
      </w:pPr>
      <w:bookmarkStart w:id="26" w:name="_Toc418156363"/>
      <w:r>
        <w:t>P</w:t>
      </w:r>
      <w:r w:rsidR="0000191C">
        <w:t>rioriter</w:t>
      </w:r>
      <w:r>
        <w:t>ing av</w:t>
      </w:r>
      <w:r w:rsidR="0000191C">
        <w:t xml:space="preserve"> målgrupper</w:t>
      </w:r>
      <w:bookmarkEnd w:id="26"/>
    </w:p>
    <w:p w14:paraId="26623392" w14:textId="5F5F193F" w:rsidR="00500664" w:rsidRDefault="00500664" w:rsidP="00500664">
      <w:pPr>
        <w:pStyle w:val="Brdtext"/>
      </w:pPr>
      <w:r>
        <w:t>Energimynd</w:t>
      </w:r>
      <w:r w:rsidR="005C2763">
        <w:t xml:space="preserve">igheten </w:t>
      </w:r>
      <w:r>
        <w:t>prioriter</w:t>
      </w:r>
      <w:r w:rsidR="005C2763">
        <w:t>ar</w:t>
      </w:r>
      <w:r>
        <w:t xml:space="preserve"> målgrupper för </w:t>
      </w:r>
      <w:r w:rsidR="00B367D7">
        <w:t xml:space="preserve">särskilda </w:t>
      </w:r>
      <w:r>
        <w:t>insatser</w:t>
      </w:r>
      <w:r w:rsidR="005C2763">
        <w:t xml:space="preserve"> genom rådgivningen </w:t>
      </w:r>
      <w:r>
        <w:t>utifrån följande principer:</w:t>
      </w:r>
    </w:p>
    <w:p w14:paraId="2061360B" w14:textId="03A8D387" w:rsidR="00500664" w:rsidRDefault="00500664" w:rsidP="008364A3">
      <w:pPr>
        <w:pStyle w:val="Brdtext"/>
        <w:numPr>
          <w:ilvl w:val="0"/>
          <w:numId w:val="6"/>
        </w:numPr>
        <w:spacing w:after="0"/>
      </w:pPr>
      <w:r>
        <w:t>Energibesparingspotential</w:t>
      </w:r>
      <w:r w:rsidR="005C2763">
        <w:t xml:space="preserve"> eller </w:t>
      </w:r>
      <w:r w:rsidR="00CE5F58">
        <w:t xml:space="preserve">potential för minskad </w:t>
      </w:r>
      <w:r w:rsidR="005C2763">
        <w:t>klimatp</w:t>
      </w:r>
      <w:r w:rsidR="00CE5F58">
        <w:t>åverkan</w:t>
      </w:r>
      <w:r w:rsidR="005C2763">
        <w:t xml:space="preserve"> skall vara hög</w:t>
      </w:r>
    </w:p>
    <w:p w14:paraId="4C62FAD8" w14:textId="7EC7A5ED" w:rsidR="00500664" w:rsidRDefault="00500664" w:rsidP="008364A3">
      <w:pPr>
        <w:pStyle w:val="Brdtext"/>
        <w:numPr>
          <w:ilvl w:val="0"/>
          <w:numId w:val="6"/>
        </w:numPr>
        <w:spacing w:after="0"/>
      </w:pPr>
      <w:r>
        <w:t>Kostnad att nå målgruppen</w:t>
      </w:r>
      <w:r w:rsidR="005C2763">
        <w:t xml:space="preserve"> skall vara låg i förhållande till potentialen</w:t>
      </w:r>
    </w:p>
    <w:p w14:paraId="0C3E08D0" w14:textId="77777777" w:rsidR="00500664" w:rsidRDefault="00500664" w:rsidP="008364A3">
      <w:pPr>
        <w:pStyle w:val="Brdtext"/>
        <w:numPr>
          <w:ilvl w:val="0"/>
          <w:numId w:val="6"/>
        </w:numPr>
        <w:spacing w:after="0"/>
      </w:pPr>
      <w:r>
        <w:t>Förmåga för energi- och klimatrådgivare att bidra med kompetens.</w:t>
      </w:r>
    </w:p>
    <w:p w14:paraId="51CCA347" w14:textId="77777777" w:rsidR="008364A3" w:rsidRDefault="008364A3" w:rsidP="00500664"/>
    <w:p w14:paraId="4A876B65" w14:textId="0161D64D" w:rsidR="00C72D3D" w:rsidRDefault="00500664" w:rsidP="00500664">
      <w:r>
        <w:t>E</w:t>
      </w:r>
      <w:r w:rsidRPr="003A4F05">
        <w:t>t</w:t>
      </w:r>
      <w:r>
        <w:t>t</w:t>
      </w:r>
      <w:r w:rsidRPr="003A4F05">
        <w:t xml:space="preserve"> uppdrag </w:t>
      </w:r>
      <w:r>
        <w:t>gick i slutet av augusti</w:t>
      </w:r>
      <w:r w:rsidR="005C2763">
        <w:t xml:space="preserve"> 2014</w:t>
      </w:r>
      <w:r w:rsidR="001D5E9A">
        <w:t xml:space="preserve"> till de regionala utvecklingsledarna</w:t>
      </w:r>
      <w:r w:rsidRPr="003A4F05">
        <w:t xml:space="preserve"> att göra </w:t>
      </w:r>
      <w:r>
        <w:t>ett förslag på prioritering regionalt,</w:t>
      </w:r>
      <w:r w:rsidRPr="003A4F05">
        <w:t xml:space="preserve"> eftersom förutsättningarna </w:t>
      </w:r>
      <w:r w:rsidR="005C2763">
        <w:t>antogs variera</w:t>
      </w:r>
      <w:r w:rsidRPr="003A4F05">
        <w:t xml:space="preserve"> mycket inom landet. </w:t>
      </w:r>
      <w:r w:rsidR="005C2763">
        <w:t>Den önskade p</w:t>
      </w:r>
      <w:r w:rsidR="001D5E9A">
        <w:t xml:space="preserve">rioriteringen genomfördes </w:t>
      </w:r>
      <w:r w:rsidRPr="003A4F05">
        <w:t>inom respektive region</w:t>
      </w:r>
      <w:r w:rsidR="005C2763">
        <w:t xml:space="preserve"> tillsammans med</w:t>
      </w:r>
      <w:r w:rsidRPr="003A4F05">
        <w:t xml:space="preserve"> kommunernas </w:t>
      </w:r>
      <w:r>
        <w:t>energi- och klimatrådgivare</w:t>
      </w:r>
      <w:r w:rsidRPr="003A4F05">
        <w:t>.</w:t>
      </w:r>
      <w:r w:rsidR="001D5E9A">
        <w:rPr>
          <w:rStyle w:val="Fotnotsreferens"/>
        </w:rPr>
        <w:footnoteReference w:id="19"/>
      </w:r>
      <w:r w:rsidR="001D5E9A" w:rsidRPr="001D5E9A">
        <w:t xml:space="preserve"> </w:t>
      </w:r>
      <w:r w:rsidR="001D5E9A">
        <w:t>Det sammanställda materialet gick sedan till Energimyndigheten för komplettering och beslut.</w:t>
      </w:r>
    </w:p>
    <w:p w14:paraId="6DF78E3B" w14:textId="77777777" w:rsidR="00C72D3D" w:rsidRDefault="00C72D3D" w:rsidP="00500664"/>
    <w:p w14:paraId="2B124A17" w14:textId="4ECD6B23" w:rsidR="00500664" w:rsidRDefault="00500664" w:rsidP="00500664">
      <w:r>
        <w:t>Variationen mellan regioner</w:t>
      </w:r>
      <w:r w:rsidR="005C2763">
        <w:t xml:space="preserve"> avseende vilka målgrupper som prioriteras</w:t>
      </w:r>
      <w:r>
        <w:t xml:space="preserve"> visade sig inte vara särskilt stor</w:t>
      </w:r>
      <w:r w:rsidR="00C72D3D">
        <w:t>, utan bilden är tämligen gemensam</w:t>
      </w:r>
      <w:r>
        <w:t>. För 2015 är de prioriterade målgrupperna (utan inbördes ordning):</w:t>
      </w:r>
    </w:p>
    <w:p w14:paraId="05650AC9" w14:textId="77777777" w:rsidR="001D612E" w:rsidRDefault="001D612E" w:rsidP="008364A3">
      <w:pPr>
        <w:pStyle w:val="Brdtext"/>
        <w:numPr>
          <w:ilvl w:val="0"/>
          <w:numId w:val="7"/>
        </w:numPr>
        <w:spacing w:after="0"/>
      </w:pPr>
      <w:r w:rsidRPr="00C96241">
        <w:t>Villahushåll</w:t>
      </w:r>
    </w:p>
    <w:p w14:paraId="5FC24E50" w14:textId="77777777" w:rsidR="00500664" w:rsidRDefault="00500664" w:rsidP="008364A3">
      <w:pPr>
        <w:pStyle w:val="Brdtext"/>
        <w:numPr>
          <w:ilvl w:val="0"/>
          <w:numId w:val="7"/>
        </w:numPr>
        <w:spacing w:after="0"/>
      </w:pPr>
      <w:r w:rsidRPr="00C96241">
        <w:t>Bostadsrättsföreningar</w:t>
      </w:r>
    </w:p>
    <w:p w14:paraId="2880C05B" w14:textId="77777777" w:rsidR="00E36D9C" w:rsidRDefault="00E36D9C" w:rsidP="008364A3">
      <w:pPr>
        <w:pStyle w:val="Brdtext"/>
        <w:numPr>
          <w:ilvl w:val="0"/>
          <w:numId w:val="7"/>
        </w:numPr>
        <w:spacing w:after="0"/>
      </w:pPr>
      <w:r w:rsidRPr="00C96241">
        <w:t>Små och medelstora företag</w:t>
      </w:r>
    </w:p>
    <w:p w14:paraId="304234D1" w14:textId="77777777" w:rsidR="008364A3" w:rsidRDefault="008364A3" w:rsidP="001D5E9A">
      <w:pPr>
        <w:pStyle w:val="Brdtext"/>
      </w:pPr>
    </w:p>
    <w:p w14:paraId="1BF086EE" w14:textId="405F6BEE" w:rsidR="001D5E9A" w:rsidRPr="00012D9F" w:rsidRDefault="001D5E9A" w:rsidP="001D5E9A">
      <w:pPr>
        <w:pStyle w:val="Brdtext"/>
      </w:pPr>
      <w:r>
        <w:t>Målgrupper som inte prioriterades bedömdes ha betydligt lägre potential för minskad energiförbrukning och/eller klimatpåverkan i förhållande till insatserna, det var exempelvis boende i hyresrätter,</w:t>
      </w:r>
      <w:r w:rsidR="00405A2B">
        <w:t xml:space="preserve"> dagis,</w:t>
      </w:r>
      <w:r>
        <w:t xml:space="preserve"> skolor, studieförbund</w:t>
      </w:r>
      <w:r w:rsidR="00405A2B">
        <w:t xml:space="preserve"> </w:t>
      </w:r>
      <w:r>
        <w:t>och föreningar.</w:t>
      </w:r>
    </w:p>
    <w:p w14:paraId="5E586DF6" w14:textId="19723E51" w:rsidR="00B367D7" w:rsidRDefault="00405A2B" w:rsidP="00CE5F58">
      <w:r>
        <w:t>De</w:t>
      </w:r>
      <w:r w:rsidR="003D6B2F">
        <w:t xml:space="preserve"> </w:t>
      </w:r>
      <w:r w:rsidR="00500664">
        <w:t xml:space="preserve">tre </w:t>
      </w:r>
      <w:r>
        <w:t xml:space="preserve">utvalda </w:t>
      </w:r>
      <w:r w:rsidR="00500664">
        <w:t>målgrupper</w:t>
      </w:r>
      <w:r>
        <w:t>na ovan</w:t>
      </w:r>
      <w:r w:rsidR="00500664">
        <w:t xml:space="preserve"> </w:t>
      </w:r>
      <w:r w:rsidR="003D6B2F">
        <w:t>skall</w:t>
      </w:r>
      <w:r w:rsidR="00CE5F58">
        <w:t xml:space="preserve"> prioritera</w:t>
      </w:r>
      <w:r w:rsidR="003D6B2F">
        <w:t>s</w:t>
      </w:r>
      <w:r w:rsidR="00CE5F58">
        <w:t xml:space="preserve"> för uppsökande insatser, </w:t>
      </w:r>
      <w:r w:rsidR="003D6B2F">
        <w:t>vilket inte innebär att andra målgrupper är</w:t>
      </w:r>
      <w:r w:rsidR="00CE5F58">
        <w:t xml:space="preserve"> uteslut</w:t>
      </w:r>
      <w:r w:rsidR="003D6B2F">
        <w:t>na</w:t>
      </w:r>
      <w:r w:rsidR="00CE5F58">
        <w:t xml:space="preserve"> från </w:t>
      </w:r>
      <w:r w:rsidR="003D6B2F">
        <w:t>att uppsöka rådgivningen. I de återkommande insatsprojekt</w:t>
      </w:r>
      <w:r w:rsidR="001D5E9A">
        <w:t>en</w:t>
      </w:r>
      <w:r w:rsidR="003D6B2F">
        <w:t xml:space="preserve"> riktade till ovanstående målgrupper kommer det för varje pro</w:t>
      </w:r>
      <w:r w:rsidR="001D5E9A">
        <w:t xml:space="preserve">jekt göras ytterligare </w:t>
      </w:r>
      <w:r w:rsidR="003D6B2F">
        <w:t>prioriteringar</w:t>
      </w:r>
      <w:r w:rsidR="001D5E9A">
        <w:t xml:space="preserve"> inom målgrupperna, beroende på vald inriktning och bedömd potential</w:t>
      </w:r>
      <w:r w:rsidR="003D6B2F">
        <w:t xml:space="preserve">. </w:t>
      </w:r>
      <w:r w:rsidR="00CE5F58">
        <w:t xml:space="preserve">Energimyndigheten avser därigenom </w:t>
      </w:r>
      <w:r w:rsidR="00500664">
        <w:t>k</w:t>
      </w:r>
      <w:r w:rsidR="00CE5F58">
        <w:t>raftsamla och bättre nyttja</w:t>
      </w:r>
      <w:r w:rsidR="00500664">
        <w:t xml:space="preserve"> resurser</w:t>
      </w:r>
      <w:r w:rsidR="00CE5F58">
        <w:t>na</w:t>
      </w:r>
      <w:r w:rsidR="001D5E9A">
        <w:t>.</w:t>
      </w:r>
      <w:r w:rsidR="008364A3">
        <w:t xml:space="preserve"> </w:t>
      </w:r>
      <w:r>
        <w:t xml:space="preserve">Processen för målgruppsprioritering kan komma </w:t>
      </w:r>
      <w:r w:rsidR="00500664">
        <w:t>återupprepa</w:t>
      </w:r>
      <w:r>
        <w:t>s beroende på nya behov och ny kunskap</w:t>
      </w:r>
      <w:r w:rsidR="00500664">
        <w:t xml:space="preserve">. </w:t>
      </w:r>
      <w:r w:rsidR="00500664" w:rsidRPr="003A4F05">
        <w:t xml:space="preserve">Målgrupperna kommer sedan vara styrande för vilka aktiviteter och insatser som genomförs under kommande år. </w:t>
      </w:r>
      <w:r w:rsidR="00500664">
        <w:t>Nedan beskrivs årets process för målgruppsprioritering och hur den hänger ihop</w:t>
      </w:r>
      <w:r w:rsidR="00C72D3D">
        <w:t xml:space="preserve"> med övriga utvecklingsprojekt.</w:t>
      </w:r>
    </w:p>
    <w:p w14:paraId="2FF5B84D" w14:textId="77777777" w:rsidR="00662D42" w:rsidRDefault="00662D42" w:rsidP="00CE5F58"/>
    <w:p w14:paraId="05A11B83" w14:textId="14B59B3C" w:rsidR="00500664" w:rsidRDefault="00B367D7" w:rsidP="00500664">
      <w:pPr>
        <w:pStyle w:val="Brdtext"/>
      </w:pPr>
      <w:r w:rsidRPr="00B367D7">
        <w:rPr>
          <w:noProof/>
        </w:rPr>
        <w:drawing>
          <wp:inline distT="0" distB="0" distL="0" distR="0" wp14:anchorId="195383FC" wp14:editId="2DEA7B64">
            <wp:extent cx="4916749" cy="3423920"/>
            <wp:effectExtent l="0" t="0" r="0" b="5080"/>
            <wp:docPr id="21" name="Bildobjek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20424" cy="3426479"/>
                    </a:xfrm>
                    <a:prstGeom prst="rect">
                      <a:avLst/>
                    </a:prstGeom>
                    <a:noFill/>
                    <a:ln>
                      <a:noFill/>
                    </a:ln>
                  </pic:spPr>
                </pic:pic>
              </a:graphicData>
            </a:graphic>
          </wp:inline>
        </w:drawing>
      </w:r>
    </w:p>
    <w:p w14:paraId="331303CC" w14:textId="17461A2C" w:rsidR="00C72D3D" w:rsidRPr="00C72D3D" w:rsidRDefault="00C72D3D" w:rsidP="00500664">
      <w:pPr>
        <w:pStyle w:val="Brdtext"/>
        <w:rPr>
          <w:sz w:val="20"/>
        </w:rPr>
      </w:pPr>
      <w:r w:rsidRPr="00C72D3D">
        <w:rPr>
          <w:b/>
          <w:sz w:val="20"/>
        </w:rPr>
        <w:t xml:space="preserve">Figur </w:t>
      </w:r>
      <w:r w:rsidR="0039474D">
        <w:rPr>
          <w:b/>
          <w:sz w:val="20"/>
        </w:rPr>
        <w:t>6</w:t>
      </w:r>
      <w:r w:rsidR="00500664" w:rsidRPr="00C72D3D">
        <w:rPr>
          <w:b/>
          <w:sz w:val="20"/>
        </w:rPr>
        <w:t xml:space="preserve">. </w:t>
      </w:r>
      <w:r w:rsidR="00500664" w:rsidRPr="00C72D3D">
        <w:rPr>
          <w:sz w:val="20"/>
        </w:rPr>
        <w:t>Årscykel för målgruppsprioritering</w:t>
      </w:r>
      <w:r>
        <w:rPr>
          <w:sz w:val="20"/>
        </w:rPr>
        <w:t xml:space="preserve"> kopplat till Insatsprojekt och utvecklade uppföljningsmetoder</w:t>
      </w:r>
      <w:r w:rsidR="00500664" w:rsidRPr="00C72D3D">
        <w:rPr>
          <w:sz w:val="20"/>
        </w:rPr>
        <w:t xml:space="preserve">. </w:t>
      </w:r>
      <w:r w:rsidR="009B7E67">
        <w:rPr>
          <w:sz w:val="20"/>
        </w:rPr>
        <w:t xml:space="preserve">År </w:t>
      </w:r>
      <w:r w:rsidR="00500664" w:rsidRPr="00C72D3D">
        <w:rPr>
          <w:sz w:val="20"/>
        </w:rPr>
        <w:t>2014-15.</w:t>
      </w:r>
    </w:p>
    <w:p w14:paraId="7E6EF6E6" w14:textId="266F2CE4" w:rsidR="007320B1" w:rsidRDefault="007320B1" w:rsidP="005616F5">
      <w:pPr>
        <w:pStyle w:val="Rubrik2"/>
      </w:pPr>
      <w:bookmarkStart w:id="27" w:name="_Toc418156364"/>
      <w:r>
        <w:t xml:space="preserve">Nationella </w:t>
      </w:r>
      <w:r w:rsidR="00662D42">
        <w:t>i</w:t>
      </w:r>
      <w:r>
        <w:t>nsatsprojekt</w:t>
      </w:r>
      <w:bookmarkEnd w:id="27"/>
    </w:p>
    <w:p w14:paraId="2EEEACFE" w14:textId="6DD8AE95" w:rsidR="000222E6" w:rsidRDefault="00CE5F58" w:rsidP="00500664">
      <w:r>
        <w:t xml:space="preserve">Tidigare har rådgivarna planerat sina rådgivningsinsatser lokalt, ibland tillsammans med andra exempelvis i projekt med de regionala </w:t>
      </w:r>
      <w:r w:rsidR="00386241">
        <w:t>e</w:t>
      </w:r>
      <w:r>
        <w:t>nergikontoren.</w:t>
      </w:r>
      <w:r w:rsidR="000222E6">
        <w:t xml:space="preserve"> </w:t>
      </w:r>
      <w:r w:rsidR="0058548B">
        <w:t xml:space="preserve">En viktig förändring i Energimyndighetens arbete med energi- och klimatrådgivning är att organisera nationella </w:t>
      </w:r>
      <w:r w:rsidR="00662D42">
        <w:t>i</w:t>
      </w:r>
      <w:r w:rsidR="0058548B">
        <w:t>nsatsprojekt riktade till de prioriterade målgrupperna för rådgivningen</w:t>
      </w:r>
      <w:r w:rsidR="000222E6">
        <w:t>,</w:t>
      </w:r>
      <w:r w:rsidR="0058548B">
        <w:t xml:space="preserve"> för att på så sätt</w:t>
      </w:r>
      <w:r>
        <w:t xml:space="preserve"> kunna dra nytta av varandras erfarenheter och utveckla metoderna för rådgivning</w:t>
      </w:r>
      <w:r w:rsidR="0058548B">
        <w:t xml:space="preserve"> gemensamt. </w:t>
      </w:r>
    </w:p>
    <w:p w14:paraId="6D3D1D40" w14:textId="77777777" w:rsidR="000222E6" w:rsidRDefault="000222E6" w:rsidP="00500664"/>
    <w:p w14:paraId="05BFD42A" w14:textId="77096688" w:rsidR="007320B1" w:rsidRPr="005608B0" w:rsidRDefault="000222E6" w:rsidP="00322FFF">
      <w:r>
        <w:t xml:space="preserve">Som ett led i att </w:t>
      </w:r>
      <w:r w:rsidR="0058548B">
        <w:t>behålla den regionala</w:t>
      </w:r>
      <w:r>
        <w:t xml:space="preserve"> anpassningen av rådgivningen planeras och leds Insatsprojekten av </w:t>
      </w:r>
      <w:r w:rsidR="00405A2B">
        <w:t>de regionala utvecklingsledarna på Energimyndighetens uppdrag</w:t>
      </w:r>
      <w:r>
        <w:t xml:space="preserve">, samtidigt som energi- och klimatrådgivarna genomför själva aktiviteterna. </w:t>
      </w:r>
      <w:r w:rsidR="00A9080A">
        <w:t>Under</w:t>
      </w:r>
      <w:r w:rsidR="00500664">
        <w:t xml:space="preserve"> hösten 2015</w:t>
      </w:r>
      <w:r w:rsidR="00A9080A">
        <w:t xml:space="preserve"> planeras de första Insatsprojekten på frivillig basis, för att sedan efter utvärdering troligen bli en obligatorisk del av verksamheten.</w:t>
      </w:r>
      <w:r w:rsidR="00322FFF">
        <w:t xml:space="preserve"> </w:t>
      </w:r>
      <w:r w:rsidR="00BC0BEB" w:rsidRPr="00BC0BEB">
        <w:t xml:space="preserve">Energimyndigheten ser mycket </w:t>
      </w:r>
      <w:r w:rsidR="00BC0BEB">
        <w:t xml:space="preserve">positivt på </w:t>
      </w:r>
      <w:r w:rsidR="00662D42">
        <w:t>i</w:t>
      </w:r>
      <w:r w:rsidR="00BC0BEB">
        <w:t>nsatsprojekten som ett sätt att mobilisera rådgivarna för spec</w:t>
      </w:r>
      <w:r w:rsidR="00BC0BEB" w:rsidRPr="009B7E67">
        <w:t>ifika insatser. Vid eventuella förstärkta uppdrag från regeringen, som exempelvis föreslagits från Energimyndigheten riktat till fastighetsägare, är detta en utmärkt form för att uppnå god effekt med stor geografisk spridning.</w:t>
      </w:r>
    </w:p>
    <w:p w14:paraId="2B3AFBB1" w14:textId="77777777" w:rsidR="005608B0" w:rsidRDefault="00F2660B" w:rsidP="005608B0">
      <w:pPr>
        <w:pStyle w:val="Rubrik1"/>
      </w:pPr>
      <w:bookmarkStart w:id="28" w:name="_Toc418156365"/>
      <w:r>
        <w:t>Förslag till revidering av förordningen</w:t>
      </w:r>
      <w:bookmarkEnd w:id="28"/>
    </w:p>
    <w:p w14:paraId="77DD79E2" w14:textId="2139FA05" w:rsidR="00F564B5" w:rsidRPr="00F564B5" w:rsidRDefault="0000191C" w:rsidP="0000191C">
      <w:pPr>
        <w:autoSpaceDE w:val="0"/>
        <w:autoSpaceDN w:val="0"/>
      </w:pPr>
      <w:r>
        <w:t>För att uppnå en god samhällsekonomisk effektivitet och för att kunna leva upp till Europaparlamentets och rådets direktiv 2009/28/EG av den 23 april 2009 om främjande av användningen av energi från förnybara energikällor och om ändring och ett senare upphävande av direktiven 2001/77/EG och 2003/30/EG,</w:t>
      </w:r>
      <w:r w:rsidR="00F564B5">
        <w:t xml:space="preserve"> </w:t>
      </w:r>
      <w:r>
        <w:t>Artiklarna 14 och 15 i Europaparlamentets och rådets direktiv 2010/31/EU av den 19 maj 2010 om byggnaders energiprestanda.</w:t>
      </w:r>
      <w:r w:rsidR="00E95C13">
        <w:t xml:space="preserve"> </w:t>
      </w:r>
      <w:r>
        <w:t xml:space="preserve">Samt eventuella kommande relevanta EU-direktiv avseende energieffektivisering och energiomställning, </w:t>
      </w:r>
      <w:r w:rsidRPr="00F564B5">
        <w:t>v</w:t>
      </w:r>
      <w:r w:rsidR="00BF5D56">
        <w:t>ill Energimyndigheten genomföra</w:t>
      </w:r>
      <w:r w:rsidR="00F564B5">
        <w:t xml:space="preserve"> </w:t>
      </w:r>
      <w:r w:rsidRPr="00F564B5">
        <w:t xml:space="preserve">följande huvudsakliga förändringar i Förordningen (1997:1322) om bidrag till kommunal energi- och klimatrådgivning. </w:t>
      </w:r>
    </w:p>
    <w:p w14:paraId="5232F85C" w14:textId="77777777" w:rsidR="00F564B5" w:rsidRPr="00F564B5" w:rsidRDefault="00F564B5" w:rsidP="0000191C">
      <w:pPr>
        <w:autoSpaceDE w:val="0"/>
        <w:autoSpaceDN w:val="0"/>
      </w:pPr>
    </w:p>
    <w:p w14:paraId="446A73CE" w14:textId="5BF3C219" w:rsidR="0000191C" w:rsidRPr="00F564B5" w:rsidRDefault="0000191C" w:rsidP="0000191C">
      <w:pPr>
        <w:autoSpaceDE w:val="0"/>
        <w:autoSpaceDN w:val="0"/>
      </w:pPr>
      <w:r w:rsidRPr="00F564B5">
        <w:t xml:space="preserve">De detaljerade förändringarna framgår i </w:t>
      </w:r>
      <w:r w:rsidR="00F564B5" w:rsidRPr="00F564B5">
        <w:t>bilaga 1 till slutrapporten</w:t>
      </w:r>
      <w:r w:rsidRPr="00F564B5">
        <w:t>.</w:t>
      </w:r>
    </w:p>
    <w:p w14:paraId="2BA0FA30" w14:textId="77777777" w:rsidR="00314638" w:rsidRPr="00F564B5" w:rsidRDefault="00314638" w:rsidP="00314638"/>
    <w:p w14:paraId="589E8093" w14:textId="40535414" w:rsidR="00BF5D56" w:rsidRDefault="00BF5D56" w:rsidP="00BF5D56">
      <w:pPr>
        <w:pStyle w:val="Rubrik2"/>
      </w:pPr>
      <w:bookmarkStart w:id="29" w:name="_Toc418156366"/>
      <w:r>
        <w:t>Huvudinriktning</w:t>
      </w:r>
      <w:bookmarkEnd w:id="29"/>
    </w:p>
    <w:p w14:paraId="53B776BF" w14:textId="77777777" w:rsidR="00BF5D56" w:rsidRDefault="00BF5D56" w:rsidP="00BF5D56"/>
    <w:p w14:paraId="2A46F4E3" w14:textId="0FA6FAB9" w:rsidR="00BF5D56" w:rsidRDefault="00812FD2" w:rsidP="00BF5D56">
      <w:r>
        <w:t xml:space="preserve">Förändringarna syftar till att stärka det förbättringsarbete som Energimyndigheten har inlett för att öka effekten av de medel som är avsatta för energi- och klimatrådgivning. </w:t>
      </w:r>
    </w:p>
    <w:p w14:paraId="36C60F82" w14:textId="77777777" w:rsidR="00812FD2" w:rsidRDefault="00812FD2" w:rsidP="00BF5D56"/>
    <w:p w14:paraId="674DBE06" w14:textId="44087DDA" w:rsidR="00812FD2" w:rsidRPr="00812FD2" w:rsidRDefault="00812FD2" w:rsidP="00E0147C">
      <w:pPr>
        <w:pStyle w:val="Liststycke"/>
        <w:numPr>
          <w:ilvl w:val="0"/>
          <w:numId w:val="13"/>
        </w:numPr>
      </w:pPr>
      <w:r w:rsidRPr="00812FD2">
        <w:t>Ändring av förordningsnamn och bidragsbegrepp</w:t>
      </w:r>
    </w:p>
    <w:p w14:paraId="7F2D71BE" w14:textId="32529E3E" w:rsidR="00BF5D56" w:rsidRPr="00812FD2" w:rsidRDefault="00812FD2" w:rsidP="00E0147C">
      <w:pPr>
        <w:pStyle w:val="Liststycke"/>
        <w:numPr>
          <w:ilvl w:val="0"/>
          <w:numId w:val="13"/>
        </w:numPr>
      </w:pPr>
      <w:r w:rsidRPr="00812FD2">
        <w:t>Ändringar avseende målgrupper och inriktning för rådgivning</w:t>
      </w:r>
    </w:p>
    <w:p w14:paraId="14D0FB73" w14:textId="35FA3E44" w:rsidR="00812FD2" w:rsidRPr="00812FD2" w:rsidRDefault="00812FD2" w:rsidP="00E0147C">
      <w:pPr>
        <w:pStyle w:val="Liststycke"/>
        <w:numPr>
          <w:ilvl w:val="0"/>
          <w:numId w:val="13"/>
        </w:numPr>
      </w:pPr>
      <w:r w:rsidRPr="00812FD2">
        <w:t>Tillkommande stöd i form av regionala utvecklingsledare</w:t>
      </w:r>
    </w:p>
    <w:p w14:paraId="268D710A" w14:textId="0B5585DB" w:rsidR="00812FD2" w:rsidRPr="00812FD2" w:rsidRDefault="00812FD2" w:rsidP="00E0147C">
      <w:pPr>
        <w:pStyle w:val="Liststycke"/>
        <w:numPr>
          <w:ilvl w:val="0"/>
          <w:numId w:val="13"/>
        </w:numPr>
      </w:pPr>
      <w:r w:rsidRPr="00812FD2">
        <w:t>Ändrade förutsättningar för stöd och stödets storlek</w:t>
      </w:r>
    </w:p>
    <w:p w14:paraId="1B364F2C" w14:textId="77777777" w:rsidR="00812FD2" w:rsidRDefault="00812FD2" w:rsidP="00BF5D56"/>
    <w:p w14:paraId="39B68F37" w14:textId="77777777" w:rsidR="00314638" w:rsidRPr="00314638" w:rsidRDefault="00314638" w:rsidP="00314638">
      <w:pPr>
        <w:pStyle w:val="Brdtext"/>
      </w:pPr>
    </w:p>
    <w:p w14:paraId="3F4A1069" w14:textId="7779EAB5" w:rsidR="007C2AF2" w:rsidRPr="007C2AF2" w:rsidRDefault="00F2660B" w:rsidP="007C2AF2">
      <w:pPr>
        <w:pStyle w:val="Rubrik3"/>
      </w:pPr>
      <w:bookmarkStart w:id="30" w:name="_Toc418156367"/>
      <w:r w:rsidRPr="00F2660B">
        <w:t>Ändring av förordningsnamn och bidragsbegrepp</w:t>
      </w:r>
      <w:bookmarkEnd w:id="30"/>
    </w:p>
    <w:p w14:paraId="2CAFA633" w14:textId="4D688F30" w:rsidR="007C2AF2" w:rsidRDefault="007C2AF2" w:rsidP="00F2660B">
      <w:pPr>
        <w:pStyle w:val="Brdtext"/>
      </w:pPr>
      <w:r>
        <w:rPr>
          <w:noProof/>
        </w:rPr>
        <mc:AlternateContent>
          <mc:Choice Requires="wps">
            <w:drawing>
              <wp:inline distT="0" distB="0" distL="0" distR="0" wp14:anchorId="42172923" wp14:editId="2437637A">
                <wp:extent cx="5105400" cy="876300"/>
                <wp:effectExtent l="0" t="0" r="19050" b="19050"/>
                <wp:docPr id="1" name="Rektangel med rundade hörn 1"/>
                <wp:cNvGraphicFramePr/>
                <a:graphic xmlns:a="http://schemas.openxmlformats.org/drawingml/2006/main">
                  <a:graphicData uri="http://schemas.microsoft.com/office/word/2010/wordprocessingShape">
                    <wps:wsp>
                      <wps:cNvSpPr/>
                      <wps:spPr>
                        <a:xfrm>
                          <a:off x="0" y="0"/>
                          <a:ext cx="5105400" cy="8763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20F6C28" w14:textId="77777777" w:rsidR="0039474D" w:rsidRPr="007C2AF2" w:rsidRDefault="0039474D" w:rsidP="007C2AF2">
                            <w:pPr>
                              <w:pStyle w:val="Brdtext"/>
                              <w:rPr>
                                <w:b/>
                                <w:i/>
                                <w:color w:val="000000" w:themeColor="text1"/>
                              </w:rPr>
                            </w:pPr>
                            <w:r w:rsidRPr="007C2AF2">
                              <w:rPr>
                                <w:b/>
                                <w:i/>
                                <w:color w:val="000000" w:themeColor="text1"/>
                              </w:rPr>
                              <w:t>Ny skrivning</w:t>
                            </w:r>
                          </w:p>
                          <w:p w14:paraId="14B4F594" w14:textId="048AC7AE" w:rsidR="0039474D" w:rsidRPr="007C2AF2" w:rsidRDefault="0039474D" w:rsidP="007C2AF2">
                            <w:pPr>
                              <w:autoSpaceDE w:val="0"/>
                              <w:autoSpaceDN w:val="0"/>
                              <w:ind w:left="284"/>
                              <w:rPr>
                                <w:color w:val="000000" w:themeColor="text1"/>
                                <w:sz w:val="22"/>
                                <w:szCs w:val="22"/>
                              </w:rPr>
                            </w:pPr>
                            <w:r w:rsidRPr="00B26CB0">
                              <w:rPr>
                                <w:color w:val="000000" w:themeColor="text1"/>
                              </w:rPr>
                              <w:t xml:space="preserve">Förordning (1997:1322) om statligt </w:t>
                            </w:r>
                            <w:r w:rsidRPr="000675C9">
                              <w:rPr>
                                <w:i/>
                                <w:color w:val="000000" w:themeColor="text1"/>
                              </w:rPr>
                              <w:t>stöd</w:t>
                            </w:r>
                            <w:r w:rsidRPr="00B26CB0">
                              <w:rPr>
                                <w:color w:val="000000" w:themeColor="text1"/>
                              </w:rPr>
                              <w:t xml:space="preserve"> till kommunal energi- och klimatrådgivning</w:t>
                            </w:r>
                          </w:p>
                          <w:p w14:paraId="7C4281DB" w14:textId="77777777" w:rsidR="0039474D" w:rsidRPr="007C2AF2" w:rsidRDefault="0039474D" w:rsidP="007C2AF2">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w:pict>
              <v:roundrect w14:anchorId="42172923" id="Rektangel med rundade hörn 1" o:spid="_x0000_s1028" style="width:402pt;height:69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" filled="f" strokecolor="#243f60 [1604]" strokeweight="2pt">
                <v:textbox>
                  <w:txbxContent>
                    <w:p w14:paraId="320F6C28" w14:textId="77777777" w:rsidR="0039474D" w:rsidRPr="007C2AF2" w:rsidRDefault="0039474D" w:rsidP="007C2AF2">
                      <w:pPr>
                        <w:pStyle w:val="Brdtext"/>
                        <w:rPr>
                          <w:b/>
                          <w:i/>
                          <w:color w:val="000000" w:themeColor="text1"/>
                        </w:rPr>
                      </w:pPr>
                      <w:r w:rsidRPr="007C2AF2">
                        <w:rPr>
                          <w:b/>
                          <w:i/>
                          <w:color w:val="000000" w:themeColor="text1"/>
                        </w:rPr>
                        <w:t>Ny skrivning</w:t>
                      </w:r>
                    </w:p>
                    <w:p w14:paraId="14B4F594" w14:textId="048AC7AE" w:rsidR="0039474D" w:rsidRPr="007C2AF2" w:rsidRDefault="0039474D" w:rsidP="007C2AF2">
                      <w:pPr>
                        <w:autoSpaceDE w:val="0"/>
                        <w:autoSpaceDN w:val="0"/>
                        <w:ind w:left="284"/>
                        <w:rPr>
                          <w:color w:val="000000" w:themeColor="text1"/>
                          <w:sz w:val="22"/>
                          <w:szCs w:val="22"/>
                        </w:rPr>
                      </w:pPr>
                      <w:r w:rsidRPr="00B26CB0">
                        <w:rPr>
                          <w:color w:val="000000" w:themeColor="text1"/>
                        </w:rPr>
                        <w:t>Förordning (</w:t>
                      </w:r>
                      <w:proofErr w:type="gramStart"/>
                      <w:r w:rsidRPr="00B26CB0">
                        <w:rPr>
                          <w:color w:val="000000" w:themeColor="text1"/>
                        </w:rPr>
                        <w:t>1997:1322</w:t>
                      </w:r>
                      <w:proofErr w:type="gramEnd"/>
                      <w:r w:rsidRPr="00B26CB0">
                        <w:rPr>
                          <w:color w:val="000000" w:themeColor="text1"/>
                        </w:rPr>
                        <w:t xml:space="preserve">) om statligt </w:t>
                      </w:r>
                      <w:r w:rsidRPr="000675C9">
                        <w:rPr>
                          <w:i/>
                          <w:color w:val="000000" w:themeColor="text1"/>
                        </w:rPr>
                        <w:t>stöd</w:t>
                      </w:r>
                      <w:r w:rsidRPr="00B26CB0">
                        <w:rPr>
                          <w:color w:val="000000" w:themeColor="text1"/>
                        </w:rPr>
                        <w:t xml:space="preserve"> till kommunal energi- och klimatrådgivning</w:t>
                      </w:r>
                    </w:p>
                    <w:p w14:paraId="7C4281DB" w14:textId="77777777" w:rsidR="0039474D" w:rsidRPr="007C2AF2" w:rsidRDefault="0039474D" w:rsidP="007C2AF2">
                      <w:pPr>
                        <w:rPr>
                          <w:color w:val="000000" w:themeColor="text1"/>
                        </w:rPr>
                      </w:pPr>
                    </w:p>
                  </w:txbxContent>
                </v:textbox>
                <w10:anchorlock/>
              </v:roundrect>
            </w:pict>
          </mc:Fallback>
        </mc:AlternateContent>
      </w:r>
    </w:p>
    <w:p w14:paraId="100C1980" w14:textId="77777777" w:rsidR="00F2660B" w:rsidRPr="00F2660B" w:rsidRDefault="00F2660B" w:rsidP="00F2660B">
      <w:pPr>
        <w:pStyle w:val="Brdtext"/>
        <w:rPr>
          <w:b/>
          <w:i/>
        </w:rPr>
      </w:pPr>
      <w:r w:rsidRPr="00F2660B">
        <w:rPr>
          <w:b/>
          <w:i/>
        </w:rPr>
        <w:t>Syfte</w:t>
      </w:r>
    </w:p>
    <w:p w14:paraId="107214FD" w14:textId="77777777" w:rsidR="0000191C" w:rsidRDefault="0000191C" w:rsidP="00C60FCB">
      <w:pPr>
        <w:pStyle w:val="Brdtext"/>
        <w:tabs>
          <w:tab w:val="left" w:pos="4253"/>
        </w:tabs>
      </w:pPr>
      <w:r>
        <w:t>Genomgående ändras ordet ”bidrag” till ”stöd”. Myndigheten ser ett behov att använda samma terminologi som används för liknande insatser där ordet ”stöd” även signalerar mer av en förväntad motprestation än ordet ”bidrag”.</w:t>
      </w:r>
    </w:p>
    <w:p w14:paraId="3B3AFBD9" w14:textId="77777777" w:rsidR="00F2660B" w:rsidRDefault="00F2660B" w:rsidP="00F2660B">
      <w:pPr>
        <w:pStyle w:val="Brdtext"/>
      </w:pPr>
    </w:p>
    <w:p w14:paraId="05DDEC0F" w14:textId="77777777" w:rsidR="00F2660B" w:rsidRDefault="00F2660B" w:rsidP="00EC20EA">
      <w:pPr>
        <w:pStyle w:val="Brdtext"/>
      </w:pPr>
    </w:p>
    <w:p w14:paraId="4FFA4A93" w14:textId="7980867A" w:rsidR="007C2AF2" w:rsidRPr="000A5F73" w:rsidRDefault="00F2660B" w:rsidP="00F2660B">
      <w:pPr>
        <w:pStyle w:val="Rubrik3"/>
      </w:pPr>
      <w:bookmarkStart w:id="31" w:name="_Toc418156368"/>
      <w:r w:rsidRPr="00F2660B">
        <w:t>Ändringar avseende målgrupper och inriktning för rådgivning</w:t>
      </w:r>
      <w:bookmarkEnd w:id="31"/>
    </w:p>
    <w:p w14:paraId="500BB920" w14:textId="3C64C8D1" w:rsidR="007C2AF2" w:rsidRDefault="007C2AF2" w:rsidP="00F2660B">
      <w:pPr>
        <w:pStyle w:val="Brdtext"/>
        <w:rPr>
          <w:b/>
          <w:i/>
        </w:rPr>
      </w:pPr>
      <w:r>
        <w:rPr>
          <w:noProof/>
        </w:rPr>
        <mc:AlternateContent>
          <mc:Choice Requires="wps">
            <w:drawing>
              <wp:inline distT="0" distB="0" distL="0" distR="0" wp14:anchorId="0178C4DC" wp14:editId="79104033">
                <wp:extent cx="5039360" cy="857250"/>
                <wp:effectExtent l="0" t="0" r="27940" b="19050"/>
                <wp:docPr id="4" name="Rektangel med rundade hörn 4"/>
                <wp:cNvGraphicFramePr/>
                <a:graphic xmlns:a="http://schemas.openxmlformats.org/drawingml/2006/main">
                  <a:graphicData uri="http://schemas.microsoft.com/office/word/2010/wordprocessingShape">
                    <wps:wsp>
                      <wps:cNvSpPr/>
                      <wps:spPr>
                        <a:xfrm>
                          <a:off x="0" y="0"/>
                          <a:ext cx="5039360" cy="8572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CC9E4A7" w14:textId="77777777" w:rsidR="0039474D" w:rsidRPr="007C2AF2" w:rsidRDefault="0039474D" w:rsidP="007C2AF2">
                            <w:pPr>
                              <w:pStyle w:val="Brdtext"/>
                              <w:rPr>
                                <w:b/>
                                <w:i/>
                                <w:color w:val="000000" w:themeColor="text1"/>
                              </w:rPr>
                            </w:pPr>
                            <w:r w:rsidRPr="007C2AF2">
                              <w:rPr>
                                <w:b/>
                                <w:i/>
                                <w:color w:val="000000" w:themeColor="text1"/>
                              </w:rPr>
                              <w:t>Ny skrivning</w:t>
                            </w:r>
                          </w:p>
                          <w:p w14:paraId="2DCC3097" w14:textId="37B28A07" w:rsidR="0039474D" w:rsidRPr="007C2AF2" w:rsidRDefault="0039474D" w:rsidP="007C2AF2">
                            <w:pPr>
                              <w:rPr>
                                <w:color w:val="000000" w:themeColor="text1"/>
                              </w:rPr>
                            </w:pPr>
                            <w:r>
                              <w:rPr>
                                <w:color w:val="000000" w:themeColor="text1"/>
                              </w:rPr>
                              <w:t>S</w:t>
                            </w:r>
                            <w:r w:rsidRPr="007C2AF2">
                              <w:rPr>
                                <w:color w:val="000000" w:themeColor="text1"/>
                              </w:rPr>
                              <w:t>ista meningen</w:t>
                            </w:r>
                            <w:r>
                              <w:rPr>
                                <w:color w:val="000000" w:themeColor="text1"/>
                              </w:rPr>
                              <w:t xml:space="preserve"> i dagens §2</w:t>
                            </w:r>
                            <w:r w:rsidRPr="007C2AF2">
                              <w:rPr>
                                <w:color w:val="000000" w:themeColor="text1"/>
                              </w:rPr>
                              <w:t xml:space="preserve"> tas bort: ”Energi- och klimatrådgivningen får även omfatta transporter av personer och gods”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w:pict>
              <v:roundrect w14:anchorId="0178C4DC" id="Rektangel med rundade hörn 4" o:spid="_x0000_s1029" style="width:396.8pt;height:6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" filled="f" strokecolor="#243f60 [1604]" strokeweight="2pt">
                <v:textbox>
                  <w:txbxContent>
                    <w:p w14:paraId="6CC9E4A7" w14:textId="77777777" w:rsidR="0039474D" w:rsidRPr="007C2AF2" w:rsidRDefault="0039474D" w:rsidP="007C2AF2">
                      <w:pPr>
                        <w:pStyle w:val="Brdtext"/>
                        <w:rPr>
                          <w:b/>
                          <w:i/>
                          <w:color w:val="000000" w:themeColor="text1"/>
                        </w:rPr>
                      </w:pPr>
                      <w:r w:rsidRPr="007C2AF2">
                        <w:rPr>
                          <w:b/>
                          <w:i/>
                          <w:color w:val="000000" w:themeColor="text1"/>
                        </w:rPr>
                        <w:t>Ny skrivning</w:t>
                      </w:r>
                    </w:p>
                    <w:p w14:paraId="2DCC3097" w14:textId="37B28A07" w:rsidR="0039474D" w:rsidRPr="007C2AF2" w:rsidRDefault="0039474D" w:rsidP="007C2AF2">
                      <w:pPr>
                        <w:rPr>
                          <w:color w:val="000000" w:themeColor="text1"/>
                        </w:rPr>
                      </w:pPr>
                      <w:r>
                        <w:rPr>
                          <w:color w:val="000000" w:themeColor="text1"/>
                        </w:rPr>
                        <w:t>S</w:t>
                      </w:r>
                      <w:r w:rsidRPr="007C2AF2">
                        <w:rPr>
                          <w:color w:val="000000" w:themeColor="text1"/>
                        </w:rPr>
                        <w:t>ista meningen</w:t>
                      </w:r>
                      <w:r>
                        <w:rPr>
                          <w:color w:val="000000" w:themeColor="text1"/>
                        </w:rPr>
                        <w:t xml:space="preserve"> i dagens </w:t>
                      </w:r>
                      <w:proofErr w:type="gramStart"/>
                      <w:r>
                        <w:rPr>
                          <w:color w:val="000000" w:themeColor="text1"/>
                        </w:rPr>
                        <w:t>§2</w:t>
                      </w:r>
                      <w:proofErr w:type="gramEnd"/>
                      <w:r w:rsidRPr="007C2AF2">
                        <w:rPr>
                          <w:color w:val="000000" w:themeColor="text1"/>
                        </w:rPr>
                        <w:t xml:space="preserve"> tas bort: ”Energi- och klimatrådgivningen får även omfatta transporter av personer och gods”</w:t>
                      </w:r>
                    </w:p>
                  </w:txbxContent>
                </v:textbox>
                <w10:anchorlock/>
              </v:roundrect>
            </w:pict>
          </mc:Fallback>
        </mc:AlternateContent>
      </w:r>
    </w:p>
    <w:p w14:paraId="262E8AB5" w14:textId="77777777" w:rsidR="00263FE0" w:rsidRDefault="00263FE0" w:rsidP="000A5F73">
      <w:pPr>
        <w:autoSpaceDE w:val="0"/>
        <w:autoSpaceDN w:val="0"/>
      </w:pPr>
    </w:p>
    <w:p w14:paraId="695BD173" w14:textId="09D110C4" w:rsidR="00A85863" w:rsidRDefault="000A5F73" w:rsidP="000A5F73">
      <w:pPr>
        <w:autoSpaceDE w:val="0"/>
        <w:autoSpaceDN w:val="0"/>
      </w:pPr>
      <w:r>
        <w:t xml:space="preserve">Transportområdet har visat sig vara svårt att hantera för klimat- och energirådgivare. Bredden i uppdraget när även transportfrågor inlemmas har </w:t>
      </w:r>
      <w:r w:rsidR="009B7E67">
        <w:t>sammantaget visat sig</w:t>
      </w:r>
      <w:r>
        <w:t xml:space="preserve"> </w:t>
      </w:r>
      <w:r w:rsidR="00A85863">
        <w:t>komplex</w:t>
      </w:r>
      <w:r w:rsidR="009B7E67">
        <w:t xml:space="preserve"> för många</w:t>
      </w:r>
      <w:r>
        <w:t xml:space="preserve"> rådgi</w:t>
      </w:r>
      <w:r w:rsidR="009B7E67">
        <w:t>vare</w:t>
      </w:r>
      <w:r>
        <w:t>. De som söker upp energi- och klimatrådgivarna är nästan aldrig ute efter information avseende transporter.</w:t>
      </w:r>
    </w:p>
    <w:p w14:paraId="611510B8" w14:textId="77777777" w:rsidR="00A85863" w:rsidRDefault="00A85863" w:rsidP="000A5F73">
      <w:pPr>
        <w:autoSpaceDE w:val="0"/>
        <w:autoSpaceDN w:val="0"/>
      </w:pPr>
    </w:p>
    <w:p w14:paraId="6283DBCC" w14:textId="77777777" w:rsidR="008E2CC5" w:rsidRDefault="00A85863" w:rsidP="000A5F73">
      <w:pPr>
        <w:autoSpaceDE w:val="0"/>
        <w:autoSpaceDN w:val="0"/>
      </w:pPr>
      <w:r>
        <w:t xml:space="preserve">Insatser inom transportområdet behövs och är avgörande för att nå klimatmålen, men bör för effektivitetens skull genomföras i riktade insatser tillsammans med aktörer som har rådighet över transportfrågorna, inte via rådgivning. </w:t>
      </w:r>
      <w:r w:rsidR="000A5F73">
        <w:t xml:space="preserve">Själva verktyget rådgivning bedöms därför inte </w:t>
      </w:r>
      <w:r>
        <w:t xml:space="preserve">som effektivt för transporter. </w:t>
      </w:r>
      <w:r w:rsidR="000A5F73">
        <w:t>Energimyndigheten föreslår därför att denna skrivning utgår från förordningen.</w:t>
      </w:r>
      <w:r w:rsidR="008E2CC5">
        <w:t xml:space="preserve"> </w:t>
      </w:r>
    </w:p>
    <w:p w14:paraId="06A404B3" w14:textId="77777777" w:rsidR="008E2CC5" w:rsidRDefault="008E2CC5" w:rsidP="000A5F73">
      <w:pPr>
        <w:autoSpaceDE w:val="0"/>
        <w:autoSpaceDN w:val="0"/>
      </w:pPr>
    </w:p>
    <w:p w14:paraId="5B72D688" w14:textId="2CAE88FC" w:rsidR="000A5F73" w:rsidRDefault="008E2CC5" w:rsidP="008E2CC5">
      <w:pPr>
        <w:autoSpaceDE w:val="0"/>
        <w:autoSpaceDN w:val="0"/>
      </w:pPr>
      <w:r>
        <w:t xml:space="preserve">Myndigheten är givetvis fortsatt öppen för att arbeta </w:t>
      </w:r>
      <w:r w:rsidR="00386241">
        <w:t xml:space="preserve">främjande </w:t>
      </w:r>
      <w:r>
        <w:t xml:space="preserve">med hållbara transporter på annat sätt. </w:t>
      </w:r>
      <w:r w:rsidR="00405A2B" w:rsidRPr="00405A2B">
        <w:t xml:space="preserve">Transportområdet innehåller många olösta utmaningar. </w:t>
      </w:r>
    </w:p>
    <w:p w14:paraId="71BED687" w14:textId="77777777" w:rsidR="008E2CC5" w:rsidRPr="008E2CC5" w:rsidRDefault="008E2CC5" w:rsidP="008E2CC5">
      <w:pPr>
        <w:autoSpaceDE w:val="0"/>
        <w:autoSpaceDN w:val="0"/>
      </w:pPr>
    </w:p>
    <w:p w14:paraId="60CB7F32" w14:textId="75E2D69E" w:rsidR="00263FE0" w:rsidRDefault="00135514" w:rsidP="007C2AF2">
      <w:pPr>
        <w:pStyle w:val="Brdtext"/>
      </w:pPr>
      <w:r>
        <w:t>Konsekvensen av att skrivningen</w:t>
      </w:r>
      <w:r w:rsidR="00263FE0">
        <w:t xml:space="preserve"> utgår ur förordningen bedöms som liten i verksamheten eftersom transportrelaterad rådgivning endast finns i begränsad omfattning.</w:t>
      </w:r>
    </w:p>
    <w:p w14:paraId="2FDA57DB" w14:textId="77777777" w:rsidR="00263FE0" w:rsidRPr="00263FE0" w:rsidRDefault="00263FE0" w:rsidP="007C2AF2">
      <w:pPr>
        <w:pStyle w:val="Brdtext"/>
      </w:pPr>
    </w:p>
    <w:p w14:paraId="435B69EF" w14:textId="77777777" w:rsidR="007C2AF2" w:rsidRDefault="007C2AF2" w:rsidP="007C2AF2">
      <w:pPr>
        <w:pStyle w:val="Brdtext"/>
        <w:rPr>
          <w:b/>
          <w:i/>
        </w:rPr>
      </w:pPr>
      <w:r>
        <w:rPr>
          <w:noProof/>
        </w:rPr>
        <mc:AlternateContent>
          <mc:Choice Requires="wps">
            <w:drawing>
              <wp:inline distT="0" distB="0" distL="0" distR="0" wp14:anchorId="24FBD12A" wp14:editId="69642396">
                <wp:extent cx="5039360" cy="1028700"/>
                <wp:effectExtent l="0" t="0" r="27940" b="19050"/>
                <wp:docPr id="6" name="Rektangel med rundade hörn 6"/>
                <wp:cNvGraphicFramePr/>
                <a:graphic xmlns:a="http://schemas.openxmlformats.org/drawingml/2006/main">
                  <a:graphicData uri="http://schemas.microsoft.com/office/word/2010/wordprocessingShape">
                    <wps:wsp>
                      <wps:cNvSpPr/>
                      <wps:spPr>
                        <a:xfrm>
                          <a:off x="0" y="0"/>
                          <a:ext cx="5039360" cy="10287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496067D" w14:textId="77777777" w:rsidR="0039474D" w:rsidRPr="006150CA" w:rsidRDefault="0039474D" w:rsidP="007C2AF2">
                            <w:pPr>
                              <w:pStyle w:val="Brdtext"/>
                              <w:rPr>
                                <w:b/>
                                <w:i/>
                                <w:color w:val="000000" w:themeColor="text1"/>
                              </w:rPr>
                            </w:pPr>
                            <w:r w:rsidRPr="006150CA">
                              <w:rPr>
                                <w:b/>
                                <w:i/>
                                <w:color w:val="000000" w:themeColor="text1"/>
                              </w:rPr>
                              <w:t>Ny skrivning</w:t>
                            </w:r>
                          </w:p>
                          <w:p w14:paraId="6A83E603" w14:textId="54D5741C" w:rsidR="0039474D" w:rsidRPr="006150CA" w:rsidRDefault="0039474D" w:rsidP="006150CA">
                            <w:pPr>
                              <w:rPr>
                                <w:color w:val="000000" w:themeColor="text1"/>
                              </w:rPr>
                            </w:pPr>
                            <w:r>
                              <w:rPr>
                                <w:color w:val="000000" w:themeColor="text1"/>
                              </w:rPr>
                              <w:t xml:space="preserve">7§ </w:t>
                            </w:r>
                            <w:r w:rsidRPr="006150CA">
                              <w:rPr>
                                <w:color w:val="000000" w:themeColor="text1"/>
                              </w:rPr>
                              <w:t>Energi- och klimatrådgivningen ska särskilt rikta sig till de målgrupper som Statens energimyndighet anger som lokalt och regionalt prioriterade i ansökningsutlysningar inför beslut om stöd.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w:pict>
              <v:roundrect w14:anchorId="24FBD12A" id="Rektangel med rundade hörn 6" o:spid="_x0000_s1030" style="width:396.8pt;height:8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" filled="f" strokecolor="#243f60 [1604]" strokeweight="2pt">
                <v:textbox>
                  <w:txbxContent>
                    <w:p w14:paraId="6496067D" w14:textId="77777777" w:rsidR="0039474D" w:rsidRPr="006150CA" w:rsidRDefault="0039474D" w:rsidP="007C2AF2">
                      <w:pPr>
                        <w:pStyle w:val="Brdtext"/>
                        <w:rPr>
                          <w:b/>
                          <w:i/>
                          <w:color w:val="000000" w:themeColor="text1"/>
                        </w:rPr>
                      </w:pPr>
                      <w:r w:rsidRPr="006150CA">
                        <w:rPr>
                          <w:b/>
                          <w:i/>
                          <w:color w:val="000000" w:themeColor="text1"/>
                        </w:rPr>
                        <w:t>Ny skrivning</w:t>
                      </w:r>
                    </w:p>
                    <w:p w14:paraId="6A83E603" w14:textId="54D5741C" w:rsidR="0039474D" w:rsidRPr="006150CA" w:rsidRDefault="0039474D" w:rsidP="006150CA">
                      <w:pPr>
                        <w:rPr>
                          <w:color w:val="000000" w:themeColor="text1"/>
                        </w:rPr>
                      </w:pPr>
                      <w:r>
                        <w:rPr>
                          <w:color w:val="000000" w:themeColor="text1"/>
                        </w:rPr>
                        <w:t xml:space="preserve">7§ </w:t>
                      </w:r>
                      <w:r w:rsidRPr="006150CA">
                        <w:rPr>
                          <w:color w:val="000000" w:themeColor="text1"/>
                        </w:rPr>
                        <w:t>Energi- och klimatrådgivningen ska särskilt rikta sig till de målgrupper som Statens energimyndighet anger som lokalt och regionalt prioriterade i ansökningsutlysningar inför beslut om stöd.</w:t>
                      </w:r>
                    </w:p>
                  </w:txbxContent>
                </v:textbox>
                <w10:anchorlock/>
              </v:roundrect>
            </w:pict>
          </mc:Fallback>
        </mc:AlternateContent>
      </w:r>
    </w:p>
    <w:p w14:paraId="29D162E4" w14:textId="77777777" w:rsidR="00263FE0" w:rsidRDefault="00263FE0" w:rsidP="0000191C">
      <w:pPr>
        <w:autoSpaceDE w:val="0"/>
        <w:autoSpaceDN w:val="0"/>
      </w:pPr>
    </w:p>
    <w:p w14:paraId="351F4D02" w14:textId="77777777" w:rsidR="00263FE0" w:rsidRDefault="00263FE0" w:rsidP="0000191C">
      <w:pPr>
        <w:autoSpaceDE w:val="0"/>
        <w:autoSpaceDN w:val="0"/>
      </w:pPr>
      <w:r>
        <w:t>Energimyndigheten har önskemål om att tydligare kunna inrikta verksamheten till av myndigheten prioriterade målgrupper för att möta nya behov, exempelvis nya EU-direktiv och nya energirelaterade statliga stöd. F</w:t>
      </w:r>
      <w:r w:rsidR="0000191C">
        <w:t xml:space="preserve">ör ökad samhällsekonomisk effektivitet </w:t>
      </w:r>
      <w:r>
        <w:t>behövs även en prioritering</w:t>
      </w:r>
      <w:r w:rsidR="0000191C">
        <w:t xml:space="preserve"> mellan målgrupper för den uppsökande rå</w:t>
      </w:r>
      <w:r>
        <w:t>dgivningen, baserat på kunskap</w:t>
      </w:r>
      <w:r w:rsidR="0000191C">
        <w:t xml:space="preserve"> om för vilka målgrupper som effekterna per insats bedöms som störst. </w:t>
      </w:r>
    </w:p>
    <w:p w14:paraId="231CFBD6" w14:textId="77777777" w:rsidR="00263FE0" w:rsidRDefault="00263FE0" w:rsidP="0000191C">
      <w:pPr>
        <w:autoSpaceDE w:val="0"/>
        <w:autoSpaceDN w:val="0"/>
      </w:pPr>
    </w:p>
    <w:p w14:paraId="5C0225D4" w14:textId="30127167" w:rsidR="00263FE0" w:rsidRDefault="008E2CC5" w:rsidP="00263FE0">
      <w:pPr>
        <w:autoSpaceDE w:val="0"/>
        <w:autoSpaceDN w:val="0"/>
      </w:pPr>
      <w:r>
        <w:t>Därför föreslår myndigheten att det i förordningen införs en</w:t>
      </w:r>
      <w:r w:rsidR="0000191C">
        <w:t xml:space="preserve"> styrning från myndigheten avseende vilka målgrupper som verksamheten skall riktas till.</w:t>
      </w:r>
    </w:p>
    <w:p w14:paraId="07447CD4" w14:textId="77777777" w:rsidR="00263FE0" w:rsidRDefault="00263FE0" w:rsidP="00263FE0">
      <w:pPr>
        <w:autoSpaceDE w:val="0"/>
        <w:autoSpaceDN w:val="0"/>
      </w:pPr>
    </w:p>
    <w:p w14:paraId="61105BAE" w14:textId="3B2AECC3" w:rsidR="00263FE0" w:rsidRDefault="00263FE0" w:rsidP="00263FE0">
      <w:pPr>
        <w:autoSpaceDE w:val="0"/>
        <w:autoSpaceDN w:val="0"/>
      </w:pPr>
      <w:r>
        <w:t xml:space="preserve">Konsekvensen av att tydligare rikta rådgivningsverksamheten till prioriterade målgrupper </w:t>
      </w:r>
      <w:r w:rsidR="007F0F51">
        <w:t>är att den enskilde rådgivaren har minskat utrymme att prioritera lokalt.</w:t>
      </w:r>
      <w:r>
        <w:t xml:space="preserve"> </w:t>
      </w:r>
    </w:p>
    <w:p w14:paraId="29FB591C" w14:textId="77777777" w:rsidR="00F2660B" w:rsidRDefault="00F2660B" w:rsidP="007C2AF2">
      <w:pPr>
        <w:pStyle w:val="Rubrik3"/>
      </w:pPr>
      <w:bookmarkStart w:id="32" w:name="_Toc418156369"/>
      <w:r w:rsidRPr="00F2660B">
        <w:t>Tillkommande stöd i form av regionala utvecklingsledare</w:t>
      </w:r>
      <w:bookmarkEnd w:id="32"/>
    </w:p>
    <w:p w14:paraId="28571F45" w14:textId="77777777" w:rsidR="007C2AF2" w:rsidRDefault="007C2AF2" w:rsidP="007C2AF2">
      <w:pPr>
        <w:pStyle w:val="Brdtext"/>
        <w:rPr>
          <w:b/>
          <w:i/>
        </w:rPr>
      </w:pPr>
      <w:r>
        <w:rPr>
          <w:noProof/>
        </w:rPr>
        <mc:AlternateContent>
          <mc:Choice Requires="wps">
            <w:drawing>
              <wp:inline distT="0" distB="0" distL="0" distR="0" wp14:anchorId="31576D8A" wp14:editId="1F792326">
                <wp:extent cx="5039360" cy="1628775"/>
                <wp:effectExtent l="0" t="0" r="27940" b="28575"/>
                <wp:docPr id="7" name="Rektangel med rundade hörn 7"/>
                <wp:cNvGraphicFramePr/>
                <a:graphic xmlns:a="http://schemas.openxmlformats.org/drawingml/2006/main">
                  <a:graphicData uri="http://schemas.microsoft.com/office/word/2010/wordprocessingShape">
                    <wps:wsp>
                      <wps:cNvSpPr/>
                      <wps:spPr>
                        <a:xfrm>
                          <a:off x="0" y="0"/>
                          <a:ext cx="5039360" cy="16287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270C3CD" w14:textId="77777777" w:rsidR="0039474D" w:rsidRPr="00B26CB0" w:rsidRDefault="0039474D" w:rsidP="007C2AF2">
                            <w:pPr>
                              <w:pStyle w:val="Brdtext"/>
                              <w:rPr>
                                <w:b/>
                                <w:i/>
                                <w:color w:val="000000" w:themeColor="text1"/>
                              </w:rPr>
                            </w:pPr>
                            <w:r w:rsidRPr="00B26CB0">
                              <w:rPr>
                                <w:b/>
                                <w:i/>
                                <w:color w:val="000000" w:themeColor="text1"/>
                              </w:rPr>
                              <w:t>Ny skrivning</w:t>
                            </w:r>
                          </w:p>
                          <w:p w14:paraId="4B147706" w14:textId="06889201" w:rsidR="0039474D" w:rsidRPr="00B26CB0" w:rsidRDefault="0039474D" w:rsidP="00B26CB0">
                            <w:pPr>
                              <w:rPr>
                                <w:color w:val="000000" w:themeColor="text1"/>
                              </w:rPr>
                            </w:pPr>
                            <w:r>
                              <w:rPr>
                                <w:color w:val="000000" w:themeColor="text1"/>
                              </w:rPr>
                              <w:t xml:space="preserve">4§ </w:t>
                            </w:r>
                            <w:r w:rsidRPr="00B26CB0">
                              <w:rPr>
                                <w:color w:val="000000" w:themeColor="text1"/>
                              </w:rPr>
                              <w:t>De regionala energikontoren kan samordna den kommunala energi- och klimatrådgivningen</w:t>
                            </w:r>
                            <w:r w:rsidRPr="00B26CB0">
                              <w:rPr>
                                <w:b/>
                                <w:color w:val="000000" w:themeColor="text1"/>
                              </w:rPr>
                              <w:t xml:space="preserve">. </w:t>
                            </w:r>
                            <w:r w:rsidRPr="00B26CB0">
                              <w:rPr>
                                <w:color w:val="000000" w:themeColor="text1"/>
                              </w:rPr>
                              <w:t>Samordningen syftar till att stötta de kommunala energi- och klimatrådgivarna avseende faktakunskap och metoder, aktivt utveckla metoder för en mer effektiv rådgivning och utgöra länk mellan Statens energimyndighet och de kommunala energi- och klimatrådgivarna i utvecklingen av verksamheten.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w:pict>
              <v:roundrect w14:anchorId="31576D8A" id="Rektangel med rundade hörn 7" o:spid="_x0000_s1031" style="width:396.8pt;height:128.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" filled="f" strokecolor="#243f60 [1604]" strokeweight="2pt">
                <v:textbox>
                  <w:txbxContent>
                    <w:p w14:paraId="5270C3CD" w14:textId="77777777" w:rsidR="0039474D" w:rsidRPr="00B26CB0" w:rsidRDefault="0039474D" w:rsidP="007C2AF2">
                      <w:pPr>
                        <w:pStyle w:val="Brdtext"/>
                        <w:rPr>
                          <w:b/>
                          <w:i/>
                          <w:color w:val="000000" w:themeColor="text1"/>
                        </w:rPr>
                      </w:pPr>
                      <w:r w:rsidRPr="00B26CB0">
                        <w:rPr>
                          <w:b/>
                          <w:i/>
                          <w:color w:val="000000" w:themeColor="text1"/>
                        </w:rPr>
                        <w:t>Ny skrivning</w:t>
                      </w:r>
                    </w:p>
                    <w:p w14:paraId="4B147706" w14:textId="06889201" w:rsidR="0039474D" w:rsidRPr="00B26CB0" w:rsidRDefault="0039474D" w:rsidP="00B26CB0">
                      <w:pPr>
                        <w:rPr>
                          <w:color w:val="000000" w:themeColor="text1"/>
                        </w:rPr>
                      </w:pPr>
                      <w:r>
                        <w:rPr>
                          <w:color w:val="000000" w:themeColor="text1"/>
                        </w:rPr>
                        <w:t xml:space="preserve">4§ </w:t>
                      </w:r>
                      <w:r w:rsidRPr="00B26CB0">
                        <w:rPr>
                          <w:color w:val="000000" w:themeColor="text1"/>
                        </w:rPr>
                        <w:t>De regionala energikontoren kan samordna den kommunala energi- och klimatrådgivningen</w:t>
                      </w:r>
                      <w:r w:rsidRPr="00B26CB0">
                        <w:rPr>
                          <w:b/>
                          <w:color w:val="000000" w:themeColor="text1"/>
                        </w:rPr>
                        <w:t xml:space="preserve">. </w:t>
                      </w:r>
                      <w:r w:rsidRPr="00B26CB0">
                        <w:rPr>
                          <w:color w:val="000000" w:themeColor="text1"/>
                        </w:rPr>
                        <w:t>Samordningen syftar till att stötta de kommunala energi- och klimatrådgivarna avseende faktakunskap och metoder, aktivt utveckla metoder för en mer effektiv rådgivning och utgöra länk mellan Statens energimyndighet och de kommunala energi- och klimatrådgivarna i utvecklingen av verksamheten.</w:t>
                      </w:r>
                    </w:p>
                  </w:txbxContent>
                </v:textbox>
                <w10:anchorlock/>
              </v:roundrect>
            </w:pict>
          </mc:Fallback>
        </mc:AlternateContent>
      </w:r>
    </w:p>
    <w:p w14:paraId="33609364" w14:textId="0E119D67" w:rsidR="0000191C" w:rsidRDefault="0000191C" w:rsidP="0000191C">
      <w:pPr>
        <w:autoSpaceDE w:val="0"/>
        <w:autoSpaceDN w:val="0"/>
      </w:pPr>
      <w:r>
        <w:t xml:space="preserve">Den verksamhet i form av regionala utvecklingsledare som Energimyndigheten redan infört bör formaliseras som funktion även i förordningen då </w:t>
      </w:r>
      <w:r w:rsidR="008E2CC5">
        <w:t>myndigheten bedömer</w:t>
      </w:r>
      <w:r>
        <w:t xml:space="preserve"> </w:t>
      </w:r>
      <w:r w:rsidR="008E2CC5">
        <w:t xml:space="preserve">att det är </w:t>
      </w:r>
      <w:r>
        <w:t>viktig</w:t>
      </w:r>
      <w:r w:rsidR="008E2CC5">
        <w:t>t</w:t>
      </w:r>
      <w:r>
        <w:t xml:space="preserve"> för verksamhetens fortsatta utveckling</w:t>
      </w:r>
      <w:r w:rsidR="008E2CC5">
        <w:t xml:space="preserve"> genom kompetensstöd och metodutveckling</w:t>
      </w:r>
      <w:r>
        <w:t>.</w:t>
      </w:r>
    </w:p>
    <w:p w14:paraId="736D0BE7" w14:textId="77777777" w:rsidR="00F2660B" w:rsidRDefault="00F2660B" w:rsidP="00EC20EA">
      <w:pPr>
        <w:pStyle w:val="Brdtext"/>
      </w:pPr>
    </w:p>
    <w:p w14:paraId="396E8226" w14:textId="77777777" w:rsidR="00F2660B" w:rsidRDefault="00F2660B" w:rsidP="007C2AF2">
      <w:pPr>
        <w:pStyle w:val="Rubrik3"/>
      </w:pPr>
      <w:bookmarkStart w:id="33" w:name="_Toc418156370"/>
      <w:r w:rsidRPr="00F2660B">
        <w:t>Ändrade förutsättningar för stöd och stödets storlek</w:t>
      </w:r>
      <w:bookmarkEnd w:id="33"/>
    </w:p>
    <w:p w14:paraId="6D9E8819" w14:textId="77777777" w:rsidR="007C2AF2" w:rsidRDefault="007C2AF2" w:rsidP="007C2AF2">
      <w:pPr>
        <w:pStyle w:val="Brdtext"/>
        <w:rPr>
          <w:b/>
          <w:i/>
        </w:rPr>
      </w:pPr>
    </w:p>
    <w:p w14:paraId="75D807E3" w14:textId="77777777" w:rsidR="007C2AF2" w:rsidRDefault="007C2AF2" w:rsidP="007C2AF2">
      <w:pPr>
        <w:pStyle w:val="Brdtext"/>
        <w:rPr>
          <w:b/>
          <w:i/>
        </w:rPr>
      </w:pPr>
      <w:r>
        <w:rPr>
          <w:noProof/>
        </w:rPr>
        <mc:AlternateContent>
          <mc:Choice Requires="wps">
            <w:drawing>
              <wp:inline distT="0" distB="0" distL="0" distR="0" wp14:anchorId="7BB38360" wp14:editId="0D5AD83C">
                <wp:extent cx="5039360" cy="1209675"/>
                <wp:effectExtent l="0" t="0" r="27940" b="28575"/>
                <wp:docPr id="8" name="Rektangel med rundade hörn 8"/>
                <wp:cNvGraphicFramePr/>
                <a:graphic xmlns:a="http://schemas.openxmlformats.org/drawingml/2006/main">
                  <a:graphicData uri="http://schemas.microsoft.com/office/word/2010/wordprocessingShape">
                    <wps:wsp>
                      <wps:cNvSpPr/>
                      <wps:spPr>
                        <a:xfrm>
                          <a:off x="0" y="0"/>
                          <a:ext cx="5039360" cy="12096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8C7AD54" w14:textId="77777777" w:rsidR="0039474D" w:rsidRPr="007C2AF2" w:rsidRDefault="0039474D" w:rsidP="007C2AF2">
                            <w:pPr>
                              <w:pStyle w:val="Brdtext"/>
                              <w:rPr>
                                <w:b/>
                                <w:i/>
                                <w:color w:val="000000" w:themeColor="text1"/>
                              </w:rPr>
                            </w:pPr>
                            <w:r w:rsidRPr="007C2AF2">
                              <w:rPr>
                                <w:b/>
                                <w:i/>
                                <w:color w:val="000000" w:themeColor="text1"/>
                              </w:rPr>
                              <w:t>Ny skrivning</w:t>
                            </w:r>
                          </w:p>
                          <w:p w14:paraId="6F511DE5" w14:textId="3A463E73" w:rsidR="0039474D" w:rsidRPr="007C2AF2" w:rsidRDefault="0039474D" w:rsidP="007C2AF2">
                            <w:pPr>
                              <w:rPr>
                                <w:color w:val="000000" w:themeColor="text1"/>
                              </w:rPr>
                            </w:pPr>
                            <w:r>
                              <w:rPr>
                                <w:color w:val="000000" w:themeColor="text1"/>
                              </w:rPr>
                              <w:t xml:space="preserve">6 § andra stycket: </w:t>
                            </w:r>
                            <w:r w:rsidRPr="00B26CB0">
                              <w:rPr>
                                <w:color w:val="000000" w:themeColor="text1"/>
                              </w:rPr>
                              <w:t>För att en kommun ska kunna söka stöd sk</w:t>
                            </w:r>
                            <w:r>
                              <w:rPr>
                                <w:color w:val="000000" w:themeColor="text1"/>
                              </w:rPr>
                              <w:t>a antalet invånare överstiga 18 </w:t>
                            </w:r>
                            <w:r w:rsidRPr="00B26CB0">
                              <w:rPr>
                                <w:color w:val="000000" w:themeColor="text1"/>
                              </w:rPr>
                              <w:t>000 för kommunen enskilt eller tillsammans med annan kommun.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w:pict>
              <v:roundrect w14:anchorId="7BB38360" id="Rektangel med rundade hörn 8" o:spid="_x0000_s1032" style="width:396.8pt;height:95.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" filled="f" strokecolor="#243f60 [1604]" strokeweight="2pt">
                <v:textbox>
                  <w:txbxContent>
                    <w:p w14:paraId="08C7AD54" w14:textId="77777777" w:rsidR="0039474D" w:rsidRPr="007C2AF2" w:rsidRDefault="0039474D" w:rsidP="007C2AF2">
                      <w:pPr>
                        <w:pStyle w:val="Brdtext"/>
                        <w:rPr>
                          <w:b/>
                          <w:i/>
                          <w:color w:val="000000" w:themeColor="text1"/>
                        </w:rPr>
                      </w:pPr>
                      <w:r w:rsidRPr="007C2AF2">
                        <w:rPr>
                          <w:b/>
                          <w:i/>
                          <w:color w:val="000000" w:themeColor="text1"/>
                        </w:rPr>
                        <w:t>Ny skrivning</w:t>
                      </w:r>
                    </w:p>
                    <w:p w14:paraId="6F511DE5" w14:textId="3A463E73" w:rsidR="0039474D" w:rsidRPr="007C2AF2" w:rsidRDefault="0039474D" w:rsidP="007C2AF2">
                      <w:pPr>
                        <w:rPr>
                          <w:color w:val="000000" w:themeColor="text1"/>
                        </w:rPr>
                      </w:pPr>
                      <w:r>
                        <w:rPr>
                          <w:color w:val="000000" w:themeColor="text1"/>
                        </w:rPr>
                        <w:t xml:space="preserve">6 § andra stycket: </w:t>
                      </w:r>
                      <w:r w:rsidRPr="00B26CB0">
                        <w:rPr>
                          <w:color w:val="000000" w:themeColor="text1"/>
                        </w:rPr>
                        <w:t>För att en kommun ska kunna söka stöd sk</w:t>
                      </w:r>
                      <w:r>
                        <w:rPr>
                          <w:color w:val="000000" w:themeColor="text1"/>
                        </w:rPr>
                        <w:t>a antalet invånare överstiga 18 </w:t>
                      </w:r>
                      <w:r w:rsidRPr="00B26CB0">
                        <w:rPr>
                          <w:color w:val="000000" w:themeColor="text1"/>
                        </w:rPr>
                        <w:t>000 för kommunen enskilt eller tillsammans med annan kommun.</w:t>
                      </w:r>
                    </w:p>
                  </w:txbxContent>
                </v:textbox>
                <w10:anchorlock/>
              </v:roundrect>
            </w:pict>
          </mc:Fallback>
        </mc:AlternateContent>
      </w:r>
    </w:p>
    <w:p w14:paraId="0D73864A" w14:textId="078BB78F" w:rsidR="007F0F51" w:rsidRDefault="007F0F51" w:rsidP="0000191C">
      <w:pPr>
        <w:pStyle w:val="Brdtext"/>
      </w:pPr>
      <w:r>
        <w:t>B</w:t>
      </w:r>
      <w:r w:rsidR="0000191C">
        <w:t xml:space="preserve">idrag </w:t>
      </w:r>
      <w:r>
        <w:t xml:space="preserve">kan idag </w:t>
      </w:r>
      <w:r w:rsidR="0000191C">
        <w:t xml:space="preserve">erhållas av samtliga kommuner oavsett storlek. Mindre kommuner är </w:t>
      </w:r>
      <w:r>
        <w:t xml:space="preserve">dock tydligt </w:t>
      </w:r>
      <w:r w:rsidR="0000191C">
        <w:t>begränsade av hur många</w:t>
      </w:r>
      <w:r>
        <w:t xml:space="preserve"> inom relevanta målgrupper</w:t>
      </w:r>
      <w:r w:rsidR="0000191C">
        <w:t xml:space="preserve"> som kan nås och påverkas av rådgivningen. De har även svårigheter att bemanna med kompetent personal dedikerade för rådgivning, många har deltidstjänster där andra myndighetsuppgifter tar </w:t>
      </w:r>
      <w:r w:rsidR="008E2CC5">
        <w:t>fokus</w:t>
      </w:r>
      <w:r w:rsidR="0000191C">
        <w:t xml:space="preserve"> från den uppsökande rådgivningen. I de uppföljningar Energimyndigheten genomfört är det ofta i mindre kommuner som återrapporteringen brister och där bidrag återbetalas eftersom kommunen inte kunnat bemanna tjänsten.</w:t>
      </w:r>
      <w:r>
        <w:t xml:space="preserve"> Konsekvensen är att kvaliteten och nivån på rådgivningen ofta blir sämre i mindre kommuner.</w:t>
      </w:r>
    </w:p>
    <w:p w14:paraId="6F5AE773" w14:textId="23D596FE" w:rsidR="003E5628" w:rsidRDefault="0000191C" w:rsidP="003E5628">
      <w:pPr>
        <w:pStyle w:val="Brdtext"/>
      </w:pPr>
      <w:r>
        <w:t xml:space="preserve">Idag har 133 kommuner av ovanstående skäl valt att samordna sig med andra kommuner, där dessa </w:t>
      </w:r>
      <w:r w:rsidR="007F0F51">
        <w:t xml:space="preserve">med god framgång </w:t>
      </w:r>
      <w:r>
        <w:t xml:space="preserve">delar på energirådgivningsresursen. </w:t>
      </w:r>
      <w:r w:rsidR="008E2CC5">
        <w:t>Detta är vanligt för övrig verksamhet.</w:t>
      </w:r>
      <w:r>
        <w:t xml:space="preserve"> </w:t>
      </w:r>
      <w:r w:rsidR="008E2CC5">
        <w:t>E</w:t>
      </w:r>
      <w:r>
        <w:t>nligt S</w:t>
      </w:r>
      <w:r w:rsidR="008E2CC5">
        <w:t xml:space="preserve">veriges </w:t>
      </w:r>
      <w:r>
        <w:t>K</w:t>
      </w:r>
      <w:r w:rsidR="008E2CC5">
        <w:t xml:space="preserve">ommuner och </w:t>
      </w:r>
      <w:r>
        <w:t>L</w:t>
      </w:r>
      <w:r w:rsidR="008E2CC5">
        <w:t>andsting</w:t>
      </w:r>
      <w:r>
        <w:t xml:space="preserve"> är det över 60 kommuner som valt gemensam lösning för b</w:t>
      </w:r>
      <w:r w:rsidR="007F0F51">
        <w:t xml:space="preserve">ygg- och miljöförvaltningarna. </w:t>
      </w:r>
      <w:r>
        <w:t>För att säkra kvaliteten i rådgivningen</w:t>
      </w:r>
      <w:r w:rsidR="007F0F51">
        <w:t xml:space="preserve"> även i mindre kommuner</w:t>
      </w:r>
      <w:r>
        <w:t xml:space="preserve"> vill Energimyndigheten </w:t>
      </w:r>
      <w:r w:rsidR="007F0F51">
        <w:t xml:space="preserve">därför </w:t>
      </w:r>
      <w:r>
        <w:t xml:space="preserve">kräva </w:t>
      </w:r>
      <w:r w:rsidR="007F0F51">
        <w:t xml:space="preserve">sådan </w:t>
      </w:r>
      <w:r>
        <w:t>samordning mellan kommuner s</w:t>
      </w:r>
      <w:r w:rsidR="007F0F51">
        <w:t xml:space="preserve">om har färre än 18 000 invånare, vilket </w:t>
      </w:r>
      <w:r>
        <w:t xml:space="preserve">motsvarar 54 % av kommunerna. </w:t>
      </w:r>
      <w:r w:rsidR="003E5628">
        <w:t>Gränsen på 18 000 invånare är satt utifrån en balansgång mellan att kunna bibehålla den geografiska spridningen och att det finns en rimligt stor målgrupp för varje rådgivare, samtidigt som en hög grad av samordning mellan berörda kommuner redan finns. Med en nivå på 18 000 invånare är målgruppen f</w:t>
      </w:r>
      <w:r w:rsidR="0084422C">
        <w:t xml:space="preserve">ör rådgivning av en storlek på över 6 000 </w:t>
      </w:r>
      <w:r w:rsidR="00BA601E">
        <w:t xml:space="preserve">– </w:t>
      </w:r>
      <w:r w:rsidR="003E5628">
        <w:t>sm</w:t>
      </w:r>
      <w:r w:rsidR="00BA601E">
        <w:t xml:space="preserve">åhus, </w:t>
      </w:r>
      <w:r w:rsidR="0084422C">
        <w:t>bostadsrättsföreningar</w:t>
      </w:r>
      <w:r w:rsidR="00BA601E">
        <w:t xml:space="preserve"> och företag</w:t>
      </w:r>
      <w:r w:rsidR="003E5628">
        <w:t>.</w:t>
      </w:r>
    </w:p>
    <w:p w14:paraId="15C1FE68" w14:textId="25404111" w:rsidR="007C2AF2" w:rsidRDefault="0000191C" w:rsidP="007C2AF2">
      <w:pPr>
        <w:pStyle w:val="Brdtext"/>
      </w:pPr>
      <w:r>
        <w:t xml:space="preserve">Av de 158 kommuner som har färre än 18 000 invånare har 81 redan samordnat sin rådgivning, endast ett trettiotal av de aktuella kommunerna saknar helt samordning med andra kommuner avseende antingen bygg- och miljöförvaltningar eller energi- och klimatrådgivning. </w:t>
      </w:r>
      <w:r w:rsidR="003E5628">
        <w:t>Konsekvensen bedöms därför vara att cirka 10% av kommunerna</w:t>
      </w:r>
      <w:r w:rsidR="000511B6">
        <w:t xml:space="preserve"> (runt 30 kommuner)</w:t>
      </w:r>
      <w:r w:rsidR="003E5628">
        <w:t xml:space="preserve"> måste inleda ett helt nytt samarbete med en grannkommun. </w:t>
      </w:r>
      <w:r w:rsidR="000511B6">
        <w:t>Några</w:t>
      </w:r>
      <w:r w:rsidR="003E5628">
        <w:t xml:space="preserve"> kommuner </w:t>
      </w:r>
      <w:r w:rsidR="000511B6">
        <w:t>kommer troligen bedöma att det inte är</w:t>
      </w:r>
      <w:r w:rsidR="003E5628">
        <w:t xml:space="preserve"> värt att samarbeta för att kunna behålla energi- och klimatrådgivningen. </w:t>
      </w:r>
      <w:r w:rsidR="000511B6">
        <w:t>Skulle det bli så kommer d</w:t>
      </w:r>
      <w:r w:rsidR="003E5628">
        <w:t xml:space="preserve">e invånare som inte har tillgång </w:t>
      </w:r>
      <w:r w:rsidR="00135514">
        <w:t xml:space="preserve">till </w:t>
      </w:r>
      <w:r w:rsidR="003E5628">
        <w:t xml:space="preserve">en kommunal </w:t>
      </w:r>
      <w:r w:rsidR="000511B6">
        <w:t xml:space="preserve">energi- och klimatrådgivare </w:t>
      </w:r>
      <w:r w:rsidR="003E5628">
        <w:t xml:space="preserve">fortfarande </w:t>
      </w:r>
      <w:r w:rsidR="00BD38CE">
        <w:t>nå</w:t>
      </w:r>
      <w:r w:rsidR="000511B6">
        <w:t xml:space="preserve"> den basnivå av rådgivning som finns tillgänglig via </w:t>
      </w:r>
      <w:r w:rsidR="003E5628">
        <w:t>Energimyndighetens info</w:t>
      </w:r>
      <w:r w:rsidR="000511B6">
        <w:t>rmation på</w:t>
      </w:r>
      <w:r w:rsidR="003E5628">
        <w:t xml:space="preserve"> hemsi</w:t>
      </w:r>
      <w:r w:rsidR="00386241">
        <w:t>dan och den nationella</w:t>
      </w:r>
      <w:r w:rsidR="00BD38CE">
        <w:t xml:space="preserve"> konsumentrådgivning</w:t>
      </w:r>
      <w:r w:rsidR="00386241">
        <w:t>en</w:t>
      </w:r>
      <w:r w:rsidR="003E5628">
        <w:t xml:space="preserve"> </w:t>
      </w:r>
      <w:r w:rsidR="000511B6">
        <w:t>”Hallå konsument”</w:t>
      </w:r>
      <w:r w:rsidR="003E5628">
        <w:t xml:space="preserve">. Dessutom </w:t>
      </w:r>
      <w:r w:rsidR="006260B7">
        <w:t>kan</w:t>
      </w:r>
      <w:r w:rsidR="003E5628">
        <w:t xml:space="preserve"> framtida informationsprojekt</w:t>
      </w:r>
      <w:r w:rsidR="006260B7">
        <w:t xml:space="preserve"> som finansier</w:t>
      </w:r>
      <w:r w:rsidR="00B505BE">
        <w:t>as av Energimyndigheten</w:t>
      </w:r>
      <w:r w:rsidR="00386241">
        <w:t xml:space="preserve"> och genomförs exempelvis i de regionala e</w:t>
      </w:r>
      <w:r w:rsidR="006260B7">
        <w:t>nergikontorens regi fortfarande</w:t>
      </w:r>
      <w:r w:rsidR="003E5628">
        <w:t xml:space="preserve"> </w:t>
      </w:r>
      <w:r w:rsidR="006260B7">
        <w:t xml:space="preserve">nå </w:t>
      </w:r>
      <w:r w:rsidR="003E5628">
        <w:t>de kommuner som int</w:t>
      </w:r>
      <w:r w:rsidR="006260B7">
        <w:t>e har energi- och klimatrådgivning.</w:t>
      </w:r>
      <w:r w:rsidR="00BD38CE">
        <w:t xml:space="preserve"> De medborgare vars kommun valt bort energi- och klimatrådgivning kommer däremot inte få tillgång till den uppsökande rådgivningen, lokal rådgivning via telefon och de nationella insatsprojekten eftersom de genomförs av just kommunernas energi- och klimatrådgivare.</w:t>
      </w:r>
    </w:p>
    <w:p w14:paraId="34438318" w14:textId="16074DB3" w:rsidR="00B505BE" w:rsidRDefault="00F52C1B" w:rsidP="007C2AF2">
      <w:pPr>
        <w:pStyle w:val="Brdtext"/>
      </w:pPr>
      <w:r>
        <w:t xml:space="preserve">Ambitionen är att de </w:t>
      </w:r>
      <w:r w:rsidR="00B505BE" w:rsidRPr="00F52C1B">
        <w:t>regional</w:t>
      </w:r>
      <w:r>
        <w:t>a</w:t>
      </w:r>
      <w:r w:rsidR="00B505BE" w:rsidRPr="00F52C1B">
        <w:t xml:space="preserve"> utvecklingsledar</w:t>
      </w:r>
      <w:r>
        <w:t>na</w:t>
      </w:r>
      <w:r w:rsidR="00B505BE" w:rsidRPr="00F52C1B">
        <w:t xml:space="preserve"> får en aktiv roll </w:t>
      </w:r>
      <w:r>
        <w:t xml:space="preserve">för att </w:t>
      </w:r>
      <w:r w:rsidR="00B505BE" w:rsidRPr="00F52C1B">
        <w:t xml:space="preserve">verka stödjande i samverkansprocessen regionalt mellan </w:t>
      </w:r>
      <w:r>
        <w:t xml:space="preserve">de 77 </w:t>
      </w:r>
      <w:r w:rsidR="00B505BE" w:rsidRPr="00F52C1B">
        <w:t>kommuner</w:t>
      </w:r>
      <w:r>
        <w:t xml:space="preserve"> som måste organisera en samordning avseende energi- och klimatrådgivningen. Energimyndigheten bedömer att det totalt sett kan vara </w:t>
      </w:r>
      <w:r w:rsidR="00B505BE" w:rsidRPr="00F52C1B">
        <w:t xml:space="preserve">cirka tio procent </w:t>
      </w:r>
      <w:r>
        <w:t>av kommunerna som väljer att inte samordna sig avseende energi- och klimatrådgivningen.</w:t>
      </w:r>
    </w:p>
    <w:p w14:paraId="019FF61D" w14:textId="77777777" w:rsidR="0033386A" w:rsidRPr="0033386A" w:rsidRDefault="0033386A" w:rsidP="007C2AF2">
      <w:pPr>
        <w:pStyle w:val="Brdtext"/>
      </w:pPr>
    </w:p>
    <w:p w14:paraId="4E49976C" w14:textId="77777777" w:rsidR="007C2AF2" w:rsidRDefault="007C2AF2" w:rsidP="007C2AF2">
      <w:pPr>
        <w:pStyle w:val="Brdtext"/>
        <w:rPr>
          <w:b/>
          <w:i/>
        </w:rPr>
      </w:pPr>
      <w:r>
        <w:rPr>
          <w:noProof/>
        </w:rPr>
        <mc:AlternateContent>
          <mc:Choice Requires="wps">
            <w:drawing>
              <wp:inline distT="0" distB="0" distL="0" distR="0" wp14:anchorId="7842FA8C" wp14:editId="7230D6AE">
                <wp:extent cx="5039360" cy="723014"/>
                <wp:effectExtent l="0" t="0" r="27940" b="20320"/>
                <wp:docPr id="11" name="Rektangel med rundade hörn 11"/>
                <wp:cNvGraphicFramePr/>
                <a:graphic xmlns:a="http://schemas.openxmlformats.org/drawingml/2006/main">
                  <a:graphicData uri="http://schemas.microsoft.com/office/word/2010/wordprocessingShape">
                    <wps:wsp>
                      <wps:cNvSpPr/>
                      <wps:spPr>
                        <a:xfrm>
                          <a:off x="0" y="0"/>
                          <a:ext cx="5039360" cy="72301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A9618D3" w14:textId="77777777" w:rsidR="0039474D" w:rsidRPr="00C60FCB" w:rsidRDefault="0039474D" w:rsidP="007C2AF2">
                            <w:pPr>
                              <w:pStyle w:val="Brdtext"/>
                              <w:rPr>
                                <w:b/>
                                <w:i/>
                                <w:color w:val="000000" w:themeColor="text1"/>
                              </w:rPr>
                            </w:pPr>
                            <w:r w:rsidRPr="00C60FCB">
                              <w:rPr>
                                <w:b/>
                                <w:i/>
                                <w:color w:val="000000" w:themeColor="text1"/>
                              </w:rPr>
                              <w:t>Ny skrivning</w:t>
                            </w:r>
                          </w:p>
                          <w:p w14:paraId="1B2EAB70" w14:textId="5B8503E2" w:rsidR="0039474D" w:rsidRPr="000675C9" w:rsidRDefault="0039474D" w:rsidP="00C60FCB">
                            <w:pPr>
                              <w:pStyle w:val="Brdtext"/>
                              <w:rPr>
                                <w:color w:val="000000" w:themeColor="text1"/>
                              </w:rPr>
                            </w:pPr>
                            <w:r w:rsidRPr="000675C9">
                              <w:rPr>
                                <w:color w:val="000000" w:themeColor="text1"/>
                              </w:rPr>
                              <w:t>10 § Grunderna för stödets storlek regleras i föreskrifterna.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w:pict>
              <v:roundrect w14:anchorId="7842FA8C" id="Rektangel med rundade hörn 11" o:spid="_x0000_s1033" style="width:396.8pt;height:56.9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" filled="f" strokecolor="#243f60 [1604]" strokeweight="2pt">
                <v:textbox>
                  <w:txbxContent>
                    <w:p w14:paraId="0A9618D3" w14:textId="77777777" w:rsidR="0039474D" w:rsidRPr="00C60FCB" w:rsidRDefault="0039474D" w:rsidP="007C2AF2">
                      <w:pPr>
                        <w:pStyle w:val="Brdtext"/>
                        <w:rPr>
                          <w:b/>
                          <w:i/>
                          <w:color w:val="000000" w:themeColor="text1"/>
                        </w:rPr>
                      </w:pPr>
                      <w:r w:rsidRPr="00C60FCB">
                        <w:rPr>
                          <w:b/>
                          <w:i/>
                          <w:color w:val="000000" w:themeColor="text1"/>
                        </w:rPr>
                        <w:t>Ny skrivning</w:t>
                      </w:r>
                    </w:p>
                    <w:p w14:paraId="1B2EAB70" w14:textId="5B8503E2" w:rsidR="0039474D" w:rsidRPr="000675C9" w:rsidRDefault="0039474D" w:rsidP="00C60FCB">
                      <w:pPr>
                        <w:pStyle w:val="Brdtext"/>
                        <w:rPr>
                          <w:color w:val="000000" w:themeColor="text1"/>
                        </w:rPr>
                      </w:pPr>
                      <w:r w:rsidRPr="000675C9">
                        <w:rPr>
                          <w:color w:val="000000" w:themeColor="text1"/>
                        </w:rPr>
                        <w:t>10 § Grunderna för stödets storlek regleras i föreskrifterna.</w:t>
                      </w:r>
                    </w:p>
                  </w:txbxContent>
                </v:textbox>
                <w10:anchorlock/>
              </v:roundrect>
            </w:pict>
          </mc:Fallback>
        </mc:AlternateContent>
      </w:r>
    </w:p>
    <w:p w14:paraId="7DF27A5C" w14:textId="77777777" w:rsidR="00321451" w:rsidRDefault="0033386A" w:rsidP="0033386A">
      <w:pPr>
        <w:pStyle w:val="Brdtext"/>
      </w:pPr>
      <w:r>
        <w:t xml:space="preserve">Idag kan bidrag erhållas av samtliga kommuner, där det lägsta beloppet är 280 000 kr och den högsta nivån 435 000 kr. Det har medfört att bidraget för rådgivningen idag varierar </w:t>
      </w:r>
      <w:r w:rsidR="00321451">
        <w:t>från</w:t>
      </w:r>
      <w:r>
        <w:t xml:space="preserve"> runt 40 öre per invånare upp till 114 kronor per invånare. Skall en samhällsekonomisk effektivitet uppnås måste bidraget för rådgivning bättre spegla målgruppens storlek. Därför vill Energimyndigheten införa en fördelning av stödet som är mer proportionell mot de prioriterade målgrupper som rådgivningen riktas till. </w:t>
      </w:r>
    </w:p>
    <w:p w14:paraId="42D4340D" w14:textId="05F9B874" w:rsidR="00321451" w:rsidRDefault="0033386A" w:rsidP="0033386A">
      <w:pPr>
        <w:pStyle w:val="Brdtext"/>
      </w:pPr>
      <w:r>
        <w:t xml:space="preserve">Eftersom prioriteringen av målgrupperna kommer ändras regelbundet, för att kunna möta exempelvis EU-direktiv och nya energirelaterade stöd för privatpersoner, </w:t>
      </w:r>
      <w:r w:rsidR="00321451">
        <w:t>önskar</w:t>
      </w:r>
      <w:r>
        <w:t xml:space="preserve"> Energimyndigheten reglera principerna för fördelningen i sina föreskrifter. </w:t>
      </w:r>
      <w:r w:rsidR="00321451">
        <w:t>Beloppen utgår därmed från förordningen, vilket även gör det lättare att anpassa insatserna över tid med både ökade och minskade resurser beroende på behoven. Energimyndigheten avser att i föreskrifterna fördela enligt en rak princip efter målgruppsstorlek, men med ett takbelopp för de allra största kommunerna</w:t>
      </w:r>
      <w:r w:rsidR="00321451" w:rsidRPr="00321451">
        <w:t xml:space="preserve"> </w:t>
      </w:r>
      <w:r w:rsidR="00321451">
        <w:t>eftersom stora kommuner har en viss skalfördel i förhållande till mindre.</w:t>
      </w:r>
      <w:r w:rsidR="00321451" w:rsidRPr="00321451">
        <w:t xml:space="preserve"> </w:t>
      </w:r>
      <w:r w:rsidR="000243D1">
        <w:t>Genom ökad flexibilitet i fördelningen kan även eventuella förstärkta uppdrag användas för att fördela mer medel till kommuner med extra hög ambition för rådgivningen.</w:t>
      </w:r>
    </w:p>
    <w:p w14:paraId="1CD41FA8" w14:textId="1C346C3A" w:rsidR="00812FD2" w:rsidRPr="006B2A60" w:rsidRDefault="0033386A" w:rsidP="0000191C">
      <w:pPr>
        <w:pStyle w:val="Brdtext"/>
      </w:pPr>
      <w:r>
        <w:t xml:space="preserve">Konsekvensen med en sådan fördelningsprincip blir </w:t>
      </w:r>
      <w:r w:rsidR="00321451">
        <w:t xml:space="preserve">initialt </w:t>
      </w:r>
      <w:r>
        <w:t xml:space="preserve">att kommuner med </w:t>
      </w:r>
      <w:r w:rsidR="00321451">
        <w:t xml:space="preserve">stor andel invånare inom de prioriterade målgrupperna, det vill säga </w:t>
      </w:r>
      <w:r>
        <w:t>många småhus och bostadsrätter</w:t>
      </w:r>
      <w:r w:rsidR="00321451">
        <w:t>,</w:t>
      </w:r>
      <w:r>
        <w:t xml:space="preserve"> gynnas något i förhållande till k</w:t>
      </w:r>
      <w:r w:rsidR="00321451">
        <w:t>ommuner med många hyresrätter.</w:t>
      </w:r>
      <w:r w:rsidR="00321451" w:rsidRPr="00321451">
        <w:t xml:space="preserve"> </w:t>
      </w:r>
      <w:r w:rsidR="00BD38CE">
        <w:t>Små och medelstora företag som är fastighetsägare med hyresrätter är däremot en av de prioriterade målgrupperna för rådgivningen.</w:t>
      </w:r>
    </w:p>
    <w:p w14:paraId="6AFBA436" w14:textId="77777777" w:rsidR="00812FD2" w:rsidRDefault="00812FD2" w:rsidP="0000191C">
      <w:pPr>
        <w:pStyle w:val="Brdtext"/>
      </w:pPr>
    </w:p>
    <w:p w14:paraId="4BC0F2A6" w14:textId="34F16B57" w:rsidR="0000191C" w:rsidRPr="00FA178A" w:rsidRDefault="00812FD2" w:rsidP="00812FD2">
      <w:pPr>
        <w:pStyle w:val="Rubrik2"/>
      </w:pPr>
      <w:bookmarkStart w:id="34" w:name="_Toc418156371"/>
      <w:r>
        <w:t xml:space="preserve">Förväntade </w:t>
      </w:r>
      <w:r w:rsidR="007C2AF2">
        <w:t xml:space="preserve">sammantagna </w:t>
      </w:r>
      <w:r>
        <w:t>konsekvenser</w:t>
      </w:r>
      <w:bookmarkEnd w:id="34"/>
    </w:p>
    <w:p w14:paraId="0D18655C" w14:textId="77777777" w:rsidR="0090328A" w:rsidRDefault="00B27B54" w:rsidP="006B2A60">
      <w:r>
        <w:t xml:space="preserve">Energimyndigheten bedömer att den främsta konsekvensen av förordningsförändringarna är att många fler inom de prioriterade målgrupperna kommer att nås av energi- och klimatrådgivningen med därpå följande ökad energieffektivisering och minskad klimatpåverkan. </w:t>
      </w:r>
    </w:p>
    <w:p w14:paraId="079E25DA" w14:textId="77777777" w:rsidR="0090328A" w:rsidRDefault="0090328A" w:rsidP="006B2A60"/>
    <w:p w14:paraId="128B751B" w14:textId="7BF52BCC" w:rsidR="00B27B54" w:rsidRDefault="00B27B54" w:rsidP="006B2A60">
      <w:r>
        <w:t>Andra förväntade konsekvenser är förbättrade förutsättningar för landets energi- och klimatrådgivare att göra ett bra jobb och utveckla sin kompetens.</w:t>
      </w:r>
      <w:r w:rsidR="0090328A">
        <w:t xml:space="preserve"> Detta kommer i sin tur öka kvaliteten på rådgivningen, särskilt för medborgare i de kommuner som idag har svårt att bemanna och upprätthålla en god rådgivning. </w:t>
      </w:r>
    </w:p>
    <w:p w14:paraId="3ED3E642" w14:textId="77777777" w:rsidR="00B27B54" w:rsidRDefault="00B27B54" w:rsidP="006B2A60"/>
    <w:p w14:paraId="14E346C5" w14:textId="0E11CB29" w:rsidR="00F34CBF" w:rsidRDefault="006B2A60" w:rsidP="006B2A60">
      <w:r>
        <w:t xml:space="preserve">Samtliga kommuner kommer ha möjlighet att söka stöd även om det i många fall kräver samordning mellan kommuner. </w:t>
      </w:r>
      <w:r w:rsidR="00812FD2">
        <w:t xml:space="preserve">En förväntad konsekvens är att </w:t>
      </w:r>
      <w:r>
        <w:t>cirka 10</w:t>
      </w:r>
      <w:r w:rsidR="00812FD2">
        <w:t>% av kommunerna</w:t>
      </w:r>
      <w:r>
        <w:t xml:space="preserve"> i nästa stödperiod inte kommer</w:t>
      </w:r>
      <w:r w:rsidR="00812FD2">
        <w:t xml:space="preserve"> möta </w:t>
      </w:r>
      <w:r w:rsidR="00F34CBF">
        <w:t xml:space="preserve">upp med </w:t>
      </w:r>
      <w:r w:rsidR="00812FD2">
        <w:t xml:space="preserve">de </w:t>
      </w:r>
      <w:r w:rsidR="00F34CBF">
        <w:t>samordnings</w:t>
      </w:r>
      <w:r w:rsidR="00812FD2">
        <w:t xml:space="preserve">förutsättningar för </w:t>
      </w:r>
      <w:r w:rsidR="00F34CBF">
        <w:t xml:space="preserve">att erhålla </w:t>
      </w:r>
      <w:r w:rsidR="00812FD2">
        <w:t xml:space="preserve">stöd som Energimyndigheten utfärdar. </w:t>
      </w:r>
      <w:r w:rsidR="0090328A">
        <w:t>Samtidigt skapas bättre förutsättningar för en utökad samordning av kompetens mellan kommuner.</w:t>
      </w:r>
    </w:p>
    <w:p w14:paraId="7AD2405E" w14:textId="6E1EA877" w:rsidR="00F34CBF" w:rsidRDefault="006B2A60" w:rsidP="006B2A60">
      <w:r>
        <w:t xml:space="preserve"> </w:t>
      </w:r>
    </w:p>
    <w:p w14:paraId="3382625F" w14:textId="4A6CC609" w:rsidR="00D67D39" w:rsidRDefault="006B2A60" w:rsidP="0090328A">
      <w:r>
        <w:t xml:space="preserve">Beloppen som frigörs genom det planerade taket </w:t>
      </w:r>
      <w:r w:rsidR="00877C0D">
        <w:t xml:space="preserve">för stöd </w:t>
      </w:r>
      <w:r>
        <w:t xml:space="preserve">i </w:t>
      </w:r>
      <w:r w:rsidR="00F34CBF">
        <w:t xml:space="preserve">kombination med </w:t>
      </w:r>
      <w:r>
        <w:t>den raka fördelningsprincip som planeras</w:t>
      </w:r>
      <w:r w:rsidR="00F34CBF">
        <w:t>,</w:t>
      </w:r>
      <w:r>
        <w:t xml:space="preserve"> skall avsättas för särskilda rådgivningsinsatser. Första året avser Energimyndigheten avsätta medel för en utlysning avseende rådgivningsmetoder i glesbygd samt en utlysning av extra stöd till kommuner som har högre ambitionsnivå för sin rådgivning.</w:t>
      </w:r>
    </w:p>
    <w:p w14:paraId="2C04A75C" w14:textId="49954DE3" w:rsidR="00D67D39" w:rsidRDefault="00D67D39">
      <w:r>
        <w:br w:type="page"/>
      </w:r>
    </w:p>
    <w:p w14:paraId="32197D16" w14:textId="2F18FCEE" w:rsidR="00D41262" w:rsidRPr="00793296" w:rsidRDefault="00100A2B" w:rsidP="00D41262">
      <w:pPr>
        <w:pStyle w:val="Rubrik1"/>
      </w:pPr>
      <w:bookmarkStart w:id="35" w:name="_Toc418156372"/>
      <w:r>
        <w:t>Sammanställning</w:t>
      </w:r>
      <w:r w:rsidR="00D41262">
        <w:t xml:space="preserve"> </w:t>
      </w:r>
      <w:r>
        <w:t>över</w:t>
      </w:r>
      <w:r w:rsidR="00D41262">
        <w:t xml:space="preserve"> förändringar i förordningen</w:t>
      </w:r>
      <w:bookmarkEnd w:id="35"/>
    </w:p>
    <w:tbl>
      <w:tblPr>
        <w:tblStyle w:val="Tabellrutnt"/>
        <w:tblW w:w="0" w:type="auto"/>
        <w:tblBorders>
          <w:insideH w:val="none" w:sz="0" w:space="0" w:color="auto"/>
          <w:insideV w:val="none" w:sz="0" w:space="0" w:color="auto"/>
        </w:tblBorders>
        <w:tblLook w:val="04A0" w:firstRow="1" w:lastRow="0" w:firstColumn="1" w:lastColumn="0" w:noHBand="0" w:noVBand="1"/>
      </w:tblPr>
      <w:tblGrid>
        <w:gridCol w:w="3964"/>
        <w:gridCol w:w="3962"/>
      </w:tblGrid>
      <w:tr w:rsidR="00D41262" w:rsidRPr="00B40335" w14:paraId="2DF6AAF5" w14:textId="77777777" w:rsidTr="00F45365">
        <w:tc>
          <w:tcPr>
            <w:tcW w:w="3964" w:type="dxa"/>
            <w:tcBorders>
              <w:top w:val="single" w:sz="4" w:space="0" w:color="auto"/>
              <w:bottom w:val="single" w:sz="4" w:space="0" w:color="auto"/>
              <w:right w:val="single" w:sz="4" w:space="0" w:color="auto"/>
            </w:tcBorders>
            <w:shd w:val="clear" w:color="auto" w:fill="365F91" w:themeFill="accent1" w:themeFillShade="BF"/>
          </w:tcPr>
          <w:p w14:paraId="16E091AE" w14:textId="77777777" w:rsidR="00D41262" w:rsidRPr="00B40335" w:rsidRDefault="00D41262" w:rsidP="00A75AC8">
            <w:pPr>
              <w:pStyle w:val="Brdtext"/>
              <w:rPr>
                <w:color w:val="FFFFFF" w:themeColor="background1"/>
              </w:rPr>
            </w:pPr>
            <w:r w:rsidRPr="00B40335">
              <w:rPr>
                <w:b/>
                <w:color w:val="FFFFFF" w:themeColor="background1"/>
              </w:rPr>
              <w:t>Nuvarande lydelse</w:t>
            </w:r>
          </w:p>
        </w:tc>
        <w:tc>
          <w:tcPr>
            <w:tcW w:w="3962" w:type="dxa"/>
            <w:tcBorders>
              <w:top w:val="single" w:sz="4" w:space="0" w:color="auto"/>
              <w:left w:val="single" w:sz="4" w:space="0" w:color="auto"/>
              <w:bottom w:val="single" w:sz="4" w:space="0" w:color="auto"/>
            </w:tcBorders>
            <w:shd w:val="clear" w:color="auto" w:fill="365F91" w:themeFill="accent1" w:themeFillShade="BF"/>
          </w:tcPr>
          <w:p w14:paraId="40418E23" w14:textId="77777777" w:rsidR="00D41262" w:rsidRPr="00B40335" w:rsidRDefault="00D41262" w:rsidP="00A75AC8">
            <w:pPr>
              <w:pStyle w:val="Brdtext"/>
              <w:rPr>
                <w:color w:val="FFFFFF" w:themeColor="background1"/>
              </w:rPr>
            </w:pPr>
            <w:r w:rsidRPr="00B40335">
              <w:rPr>
                <w:b/>
                <w:color w:val="FFFFFF" w:themeColor="background1"/>
              </w:rPr>
              <w:t>Föreslagen lydelse</w:t>
            </w:r>
          </w:p>
        </w:tc>
      </w:tr>
      <w:tr w:rsidR="00D41262" w:rsidRPr="00565E67" w14:paraId="61AE4958" w14:textId="77777777" w:rsidTr="00F45365">
        <w:tc>
          <w:tcPr>
            <w:tcW w:w="3964" w:type="dxa"/>
            <w:tcBorders>
              <w:top w:val="single" w:sz="4" w:space="0" w:color="auto"/>
              <w:bottom w:val="nil"/>
              <w:right w:val="single" w:sz="4" w:space="0" w:color="auto"/>
            </w:tcBorders>
          </w:tcPr>
          <w:p w14:paraId="6B095577" w14:textId="77777777" w:rsidR="00D41262" w:rsidRPr="00565E67" w:rsidRDefault="00D41262" w:rsidP="00A75AC8">
            <w:pPr>
              <w:pStyle w:val="Brdtext"/>
              <w:rPr>
                <w:b/>
              </w:rPr>
            </w:pPr>
            <w:r w:rsidRPr="00565E67">
              <w:rPr>
                <w:b/>
              </w:rPr>
              <w:t>Förordning (1997:1322) om bidrag till kommunal energi- och klimatrådgivning</w:t>
            </w:r>
          </w:p>
          <w:p w14:paraId="6020959D" w14:textId="77777777" w:rsidR="00D41262" w:rsidRPr="00565E67" w:rsidRDefault="00D41262" w:rsidP="00A75AC8">
            <w:pPr>
              <w:pStyle w:val="Brdtext"/>
            </w:pPr>
            <w:r w:rsidRPr="00565E67">
              <w:t>Förutsättningar för bidrag</w:t>
            </w:r>
          </w:p>
          <w:p w14:paraId="5D188AB7" w14:textId="77777777" w:rsidR="00D41262" w:rsidRPr="00565E67" w:rsidRDefault="00D41262" w:rsidP="00A75AC8">
            <w:pPr>
              <w:pStyle w:val="Brdtext"/>
            </w:pPr>
            <w:r w:rsidRPr="00565E67">
              <w:t>1 § Enligt denna förordning får bidrag lämnas till kommuner för kommunal energi- och klimatrådgivning.</w:t>
            </w:r>
          </w:p>
          <w:p w14:paraId="118E70CA" w14:textId="77777777" w:rsidR="00D41262" w:rsidRPr="00565E67" w:rsidRDefault="00D41262" w:rsidP="00A75AC8">
            <w:pPr>
              <w:pStyle w:val="Brdtext"/>
            </w:pPr>
            <w:r w:rsidRPr="00565E67">
              <w:t>Bidrag lämnas endast om det fi</w:t>
            </w:r>
            <w:r>
              <w:t>nns medel. Förordning (2012:2).</w:t>
            </w:r>
          </w:p>
        </w:tc>
        <w:tc>
          <w:tcPr>
            <w:tcW w:w="3962" w:type="dxa"/>
            <w:tcBorders>
              <w:top w:val="single" w:sz="4" w:space="0" w:color="auto"/>
              <w:left w:val="single" w:sz="4" w:space="0" w:color="auto"/>
            </w:tcBorders>
          </w:tcPr>
          <w:p w14:paraId="2089B4D9" w14:textId="77777777" w:rsidR="00D41262" w:rsidRPr="00565E67" w:rsidRDefault="00D41262" w:rsidP="00A75AC8">
            <w:pPr>
              <w:pStyle w:val="Brdtext"/>
              <w:rPr>
                <w:b/>
              </w:rPr>
            </w:pPr>
            <w:r w:rsidRPr="00565E67">
              <w:rPr>
                <w:b/>
              </w:rPr>
              <w:t xml:space="preserve">Förordning (1997:1322) om </w:t>
            </w:r>
            <w:r w:rsidRPr="00565E67">
              <w:rPr>
                <w:b/>
                <w:i/>
              </w:rPr>
              <w:t>statligt stöd</w:t>
            </w:r>
            <w:r w:rsidRPr="00565E67">
              <w:rPr>
                <w:b/>
              </w:rPr>
              <w:t xml:space="preserve"> till kommunal energi- och klimatrådgivning</w:t>
            </w:r>
          </w:p>
          <w:p w14:paraId="5DEBBCE6" w14:textId="77777777" w:rsidR="00D41262" w:rsidRPr="00565E67" w:rsidRDefault="00D41262" w:rsidP="00A75AC8">
            <w:pPr>
              <w:pStyle w:val="Brdtext"/>
              <w:rPr>
                <w:i/>
              </w:rPr>
            </w:pPr>
            <w:r w:rsidRPr="00565E67">
              <w:rPr>
                <w:i/>
              </w:rPr>
              <w:t>Tillämpningsområde</w:t>
            </w:r>
          </w:p>
          <w:p w14:paraId="37BABC1D" w14:textId="77777777" w:rsidR="00D41262" w:rsidRDefault="00D41262" w:rsidP="00A75AC8">
            <w:pPr>
              <w:pStyle w:val="Brdtext"/>
              <w:rPr>
                <w:i/>
              </w:rPr>
            </w:pPr>
            <w:r w:rsidRPr="00565E67">
              <w:rPr>
                <w:i/>
              </w:rPr>
              <w:t>1 § Denna förordning innehåller bestämmelser om statligt stöd till kommunal energi- och klimatrådgivning samt om statligt stöd till samordning av energi- o</w:t>
            </w:r>
            <w:r>
              <w:rPr>
                <w:i/>
              </w:rPr>
              <w:t>ch klimatrådgivning.</w:t>
            </w:r>
          </w:p>
          <w:p w14:paraId="11CF8858" w14:textId="77777777" w:rsidR="00D41262" w:rsidRPr="00586BD6" w:rsidRDefault="00D41262" w:rsidP="00A75AC8">
            <w:pPr>
              <w:pStyle w:val="Brdtext"/>
              <w:rPr>
                <w:i/>
              </w:rPr>
            </w:pPr>
          </w:p>
        </w:tc>
      </w:tr>
      <w:tr w:rsidR="00D41262" w:rsidRPr="00565E67" w14:paraId="726E7947" w14:textId="77777777" w:rsidTr="00F45365">
        <w:tc>
          <w:tcPr>
            <w:tcW w:w="3964" w:type="dxa"/>
            <w:tcBorders>
              <w:top w:val="nil"/>
              <w:bottom w:val="single" w:sz="4" w:space="0" w:color="auto"/>
              <w:right w:val="single" w:sz="4" w:space="0" w:color="auto"/>
            </w:tcBorders>
          </w:tcPr>
          <w:p w14:paraId="7640A9B4" w14:textId="77777777" w:rsidR="00D41262" w:rsidRDefault="00D41262" w:rsidP="00A75AC8">
            <w:pPr>
              <w:pStyle w:val="Brdtext"/>
            </w:pPr>
          </w:p>
          <w:p w14:paraId="29BB5E72" w14:textId="77777777" w:rsidR="00D41262" w:rsidRDefault="00D41262" w:rsidP="00A75AC8">
            <w:pPr>
              <w:pStyle w:val="Brdtext"/>
            </w:pPr>
            <w:r w:rsidRPr="00565E67">
              <w:t>2 § Energi- och klimatrådgivningen syftar till att främja en effektiv och miljöanpassad användning av energi och minska energianvändningens klimatpåverkan och bidra till att de av riksdagen antagna energi- och klimatpolitiska målen uppnås. Energi- och klimatrådgivningen ska därför förmedla lokalt och regionalt anpassad kunskap om energieffektivisering, energianvändning och klimatpåverkan samt om förutsättningar att förändra energianvändningen i lokaler och bostäder. Energi- och klimatrådgivningen får även omfatta tr</w:t>
            </w:r>
            <w:r>
              <w:t>ansporter av personer och gods.</w:t>
            </w:r>
          </w:p>
          <w:p w14:paraId="1422FF3A" w14:textId="77777777" w:rsidR="00D41262" w:rsidRPr="00565E67" w:rsidRDefault="00D41262" w:rsidP="00A75AC8">
            <w:pPr>
              <w:pStyle w:val="Brdtext"/>
              <w:rPr>
                <w:b/>
              </w:rPr>
            </w:pPr>
          </w:p>
        </w:tc>
        <w:tc>
          <w:tcPr>
            <w:tcW w:w="3962" w:type="dxa"/>
            <w:tcBorders>
              <w:left w:val="single" w:sz="4" w:space="0" w:color="auto"/>
            </w:tcBorders>
          </w:tcPr>
          <w:p w14:paraId="1DA6164F" w14:textId="77777777" w:rsidR="00D41262" w:rsidRPr="00565E67" w:rsidRDefault="00D41262" w:rsidP="00A75AC8">
            <w:pPr>
              <w:pStyle w:val="Brdtext"/>
              <w:rPr>
                <w:i/>
              </w:rPr>
            </w:pPr>
            <w:r w:rsidRPr="00565E67">
              <w:rPr>
                <w:i/>
              </w:rPr>
              <w:t>Energi-och klimatrådgivningens syften</w:t>
            </w:r>
          </w:p>
          <w:p w14:paraId="07B29E0F" w14:textId="77777777" w:rsidR="00D41262" w:rsidRPr="00565E67" w:rsidRDefault="00D41262" w:rsidP="00A75AC8">
            <w:pPr>
              <w:pStyle w:val="Brdtext"/>
            </w:pPr>
            <w:r w:rsidRPr="00565E67">
              <w:t xml:space="preserve">2 § Energi- och klimatrådgivningen </w:t>
            </w:r>
            <w:r w:rsidRPr="00565E67">
              <w:rPr>
                <w:i/>
              </w:rPr>
              <w:t>ska</w:t>
            </w:r>
            <w:r w:rsidRPr="00565E67">
              <w:t xml:space="preserve"> främja en effektiv och miljöanpassad användning av energi</w:t>
            </w:r>
            <w:r w:rsidRPr="00565E67">
              <w:rPr>
                <w:i/>
              </w:rPr>
              <w:t>,</w:t>
            </w:r>
            <w:r w:rsidRPr="00565E67">
              <w:t xml:space="preserve"> minska energianvändningens klimatpåverkan och bidra till att de av riksdagen antagna energi- och klimatpolitiska målen uppnås. </w:t>
            </w:r>
          </w:p>
          <w:p w14:paraId="6A665241" w14:textId="77777777" w:rsidR="00D41262" w:rsidRPr="00565E67" w:rsidRDefault="00D41262" w:rsidP="00A75AC8">
            <w:pPr>
              <w:pStyle w:val="Brdtext"/>
              <w:rPr>
                <w:b/>
              </w:rPr>
            </w:pPr>
            <w:r w:rsidRPr="00565E67">
              <w:rPr>
                <w:i/>
              </w:rPr>
              <w:t>3 §</w:t>
            </w:r>
            <w:r w:rsidRPr="00565E67">
              <w:t xml:space="preserve"> Energi- och klimatrådgivningen ska förmedla lokalt och regionalt anpassad kunskap om energieffektivisering, energianvändning och klimatpåverkan samt om förutsättningar att förändra energianvändningen i lokaler och bostäder.</w:t>
            </w:r>
          </w:p>
        </w:tc>
      </w:tr>
    </w:tbl>
    <w:p w14:paraId="78D0ADB2" w14:textId="77777777" w:rsidR="002E775C" w:rsidRDefault="002E775C">
      <w:r>
        <w:br w:type="page"/>
      </w:r>
    </w:p>
    <w:tbl>
      <w:tblPr>
        <w:tblStyle w:val="Tabellrutnt"/>
        <w:tblW w:w="0" w:type="auto"/>
        <w:tblBorders>
          <w:insideH w:val="none" w:sz="0" w:space="0" w:color="auto"/>
          <w:insideV w:val="none" w:sz="0" w:space="0" w:color="auto"/>
        </w:tblBorders>
        <w:tblLook w:val="04A0" w:firstRow="1" w:lastRow="0" w:firstColumn="1" w:lastColumn="0" w:noHBand="0" w:noVBand="1"/>
      </w:tblPr>
      <w:tblGrid>
        <w:gridCol w:w="3964"/>
        <w:gridCol w:w="3962"/>
      </w:tblGrid>
      <w:tr w:rsidR="002E775C" w:rsidRPr="00B40335" w14:paraId="4BF865BD" w14:textId="77777777" w:rsidTr="00F45365">
        <w:tc>
          <w:tcPr>
            <w:tcW w:w="3964" w:type="dxa"/>
            <w:tcBorders>
              <w:top w:val="single" w:sz="4" w:space="0" w:color="auto"/>
              <w:bottom w:val="single" w:sz="4" w:space="0" w:color="auto"/>
              <w:right w:val="single" w:sz="4" w:space="0" w:color="auto"/>
            </w:tcBorders>
            <w:shd w:val="clear" w:color="auto" w:fill="365F91" w:themeFill="accent1" w:themeFillShade="BF"/>
          </w:tcPr>
          <w:p w14:paraId="22F98BE2" w14:textId="1363DAE1" w:rsidR="002E775C" w:rsidRPr="00B40335" w:rsidRDefault="002E775C" w:rsidP="00A75AC8">
            <w:pPr>
              <w:pStyle w:val="Brdtext"/>
              <w:rPr>
                <w:color w:val="FFFFFF" w:themeColor="background1"/>
              </w:rPr>
            </w:pPr>
            <w:r w:rsidRPr="00B40335">
              <w:rPr>
                <w:b/>
                <w:color w:val="FFFFFF" w:themeColor="background1"/>
              </w:rPr>
              <w:t>Nuvarande lydelse</w:t>
            </w:r>
          </w:p>
        </w:tc>
        <w:tc>
          <w:tcPr>
            <w:tcW w:w="3962" w:type="dxa"/>
            <w:tcBorders>
              <w:top w:val="single" w:sz="4" w:space="0" w:color="auto"/>
              <w:left w:val="single" w:sz="4" w:space="0" w:color="auto"/>
              <w:bottom w:val="single" w:sz="4" w:space="0" w:color="auto"/>
            </w:tcBorders>
            <w:shd w:val="clear" w:color="auto" w:fill="365F91" w:themeFill="accent1" w:themeFillShade="BF"/>
          </w:tcPr>
          <w:p w14:paraId="5A781632" w14:textId="77777777" w:rsidR="002E775C" w:rsidRPr="00B40335" w:rsidRDefault="002E775C" w:rsidP="00A75AC8">
            <w:pPr>
              <w:pStyle w:val="Brdtext"/>
              <w:rPr>
                <w:color w:val="FFFFFF" w:themeColor="background1"/>
              </w:rPr>
            </w:pPr>
            <w:r w:rsidRPr="00B40335">
              <w:rPr>
                <w:b/>
                <w:color w:val="FFFFFF" w:themeColor="background1"/>
              </w:rPr>
              <w:t>Föreslagen lydelse</w:t>
            </w:r>
          </w:p>
        </w:tc>
      </w:tr>
      <w:tr w:rsidR="00D41262" w:rsidRPr="00565E67" w14:paraId="2C2E1343" w14:textId="77777777" w:rsidTr="00F45365">
        <w:tc>
          <w:tcPr>
            <w:tcW w:w="3964" w:type="dxa"/>
            <w:tcBorders>
              <w:top w:val="single" w:sz="4" w:space="0" w:color="auto"/>
              <w:right w:val="single" w:sz="4" w:space="0" w:color="auto"/>
            </w:tcBorders>
          </w:tcPr>
          <w:p w14:paraId="132F87B1" w14:textId="77777777" w:rsidR="00D41262" w:rsidRPr="00565E67" w:rsidRDefault="00D41262" w:rsidP="00A75AC8">
            <w:pPr>
              <w:pStyle w:val="Brdtext"/>
            </w:pPr>
            <w:r w:rsidRPr="00565E67">
              <w:t>Energi- och klimatrådgivningen ska</w:t>
            </w:r>
          </w:p>
          <w:p w14:paraId="21753E2F" w14:textId="77777777" w:rsidR="00D41262" w:rsidRPr="00565E67" w:rsidRDefault="00D41262" w:rsidP="00A75AC8">
            <w:pPr>
              <w:pStyle w:val="Brdtext"/>
            </w:pPr>
            <w:r w:rsidRPr="00565E67">
              <w:t>1. tillhandahålla information om förnybar energi samt om praktiska detaljer och om fördelar med användning av sådan energi i enlighet med Europaparlamentets och rådets direktiv 2009/28/EG av den 23 april 2009 om främjande av användningen av energi från förnybara energikällor och om ändring och ett senare upphävande av direktiven 2001/77/EG och 2003/30/EG,</w:t>
            </w:r>
          </w:p>
          <w:p w14:paraId="29DF6359" w14:textId="77777777" w:rsidR="00D41262" w:rsidRPr="003C1598" w:rsidRDefault="00D41262" w:rsidP="00A75AC8">
            <w:pPr>
              <w:pStyle w:val="Brdtext"/>
            </w:pPr>
            <w:r w:rsidRPr="00565E67">
              <w:t>2. ge råd om värmesystem och luftkonditioneringssystem i enlighet med artiklarna 14 och 15 i Europaparlamentets och rådets direktiv 2010/31/EU av den 19 maj 2010</w:t>
            </w:r>
            <w:r>
              <w:t xml:space="preserve"> om byggnaders energiprestanda.</w:t>
            </w:r>
          </w:p>
        </w:tc>
        <w:tc>
          <w:tcPr>
            <w:tcW w:w="3962" w:type="dxa"/>
            <w:tcBorders>
              <w:top w:val="single" w:sz="4" w:space="0" w:color="auto"/>
              <w:left w:val="single" w:sz="4" w:space="0" w:color="auto"/>
            </w:tcBorders>
          </w:tcPr>
          <w:p w14:paraId="79F311BD" w14:textId="77777777" w:rsidR="00D41262" w:rsidRPr="00565E67" w:rsidRDefault="00D41262" w:rsidP="00A75AC8">
            <w:pPr>
              <w:pStyle w:val="Brdtext"/>
            </w:pPr>
            <w:r w:rsidRPr="00565E67">
              <w:t>Energi- och klimatrådgivningen ska</w:t>
            </w:r>
          </w:p>
          <w:p w14:paraId="7CFC79A4" w14:textId="77777777" w:rsidR="00D41262" w:rsidRPr="00565E67" w:rsidRDefault="00D41262" w:rsidP="00A75AC8">
            <w:pPr>
              <w:pStyle w:val="Brdtext"/>
              <w:rPr>
                <w:i/>
              </w:rPr>
            </w:pPr>
            <w:r w:rsidRPr="00565E67">
              <w:t xml:space="preserve">1. tillhandahålla information om förnybar energi </w:t>
            </w:r>
            <w:r w:rsidRPr="00565E67">
              <w:rPr>
                <w:i/>
              </w:rPr>
              <w:t xml:space="preserve">och </w:t>
            </w:r>
            <w:r w:rsidRPr="00565E67">
              <w:t xml:space="preserve">om praktiska detaljer </w:t>
            </w:r>
            <w:r w:rsidRPr="00565E67">
              <w:rPr>
                <w:i/>
              </w:rPr>
              <w:t>samt o</w:t>
            </w:r>
            <w:r w:rsidRPr="00565E67">
              <w:t xml:space="preserve">m fördelar med användning av sådan energi i enlighet med Europaparlamentets och rådets direktiv 2009/28/EG av den 23 april 2009 om främjande av användningen av energi från förnybara energikällor och om ändring och ett senare upphävande av direktiven 2001/77/EG och 2003/30/EG </w:t>
            </w:r>
            <w:r w:rsidRPr="00565E67">
              <w:rPr>
                <w:i/>
              </w:rPr>
              <w:t>och</w:t>
            </w:r>
          </w:p>
          <w:p w14:paraId="7CD37DB0" w14:textId="77777777" w:rsidR="00D41262" w:rsidRPr="00565E67" w:rsidRDefault="00D41262" w:rsidP="00A75AC8">
            <w:pPr>
              <w:pStyle w:val="Brdtext"/>
            </w:pPr>
            <w:r w:rsidRPr="00565E67">
              <w:t>2. ge råd om värmesystem och luftkonditioneringssystem i enlighet med artiklarna 14 och 15 i Europaparlamentets och rådets direktiv 2010/31/EU av den 19 maj 2010 om byggnaders energiprestanda.</w:t>
            </w:r>
          </w:p>
          <w:p w14:paraId="5889C58B" w14:textId="77777777" w:rsidR="00D41262" w:rsidRPr="00565E67" w:rsidRDefault="00D41262" w:rsidP="00A75AC8">
            <w:pPr>
              <w:pStyle w:val="Brdtext"/>
              <w:rPr>
                <w:i/>
              </w:rPr>
            </w:pPr>
            <w:r w:rsidRPr="00565E67">
              <w:rPr>
                <w:i/>
              </w:rPr>
              <w:t>Samordning av energi- och klimatrådgivning</w:t>
            </w:r>
          </w:p>
          <w:p w14:paraId="386C4209" w14:textId="77777777" w:rsidR="00D41262" w:rsidRPr="003C1598" w:rsidRDefault="00D41262" w:rsidP="00A75AC8">
            <w:pPr>
              <w:pStyle w:val="Brdtext"/>
              <w:rPr>
                <w:i/>
              </w:rPr>
            </w:pPr>
            <w:r w:rsidRPr="00565E67">
              <w:rPr>
                <w:i/>
              </w:rPr>
              <w:t xml:space="preserve">4 § De regionala energikontoren kan samordna den kommunala energi- och klimatrådgivningen. Samordningen syftar till att stötta de kommunala energi- och klimatrådgivarna avseende faktakunskap och metoder, aktivt utveckla metoder för en mer effektiv rådgivning och utgöra länk mellan Statens energimyndighet och de kommunala energi- och klimatrådgivarna </w:t>
            </w:r>
            <w:r>
              <w:rPr>
                <w:i/>
              </w:rPr>
              <w:t>i utvecklingen av verksamheten.</w:t>
            </w:r>
          </w:p>
        </w:tc>
      </w:tr>
      <w:tr w:rsidR="00D41262" w:rsidRPr="00565E67" w14:paraId="4B8DD5F1" w14:textId="77777777" w:rsidTr="00F45365">
        <w:tc>
          <w:tcPr>
            <w:tcW w:w="3964" w:type="dxa"/>
            <w:tcBorders>
              <w:bottom w:val="single" w:sz="4" w:space="0" w:color="auto"/>
              <w:right w:val="single" w:sz="4" w:space="0" w:color="auto"/>
            </w:tcBorders>
          </w:tcPr>
          <w:p w14:paraId="7EA5A975" w14:textId="77777777" w:rsidR="00D41262" w:rsidRDefault="00D41262" w:rsidP="00A75AC8">
            <w:pPr>
              <w:pStyle w:val="Brdtext"/>
            </w:pPr>
          </w:p>
          <w:p w14:paraId="60741D34" w14:textId="50247E0B" w:rsidR="00D41262" w:rsidRPr="002E775C" w:rsidRDefault="00D41262" w:rsidP="002E775C">
            <w:pPr>
              <w:pStyle w:val="Brdtext"/>
            </w:pPr>
            <w:r w:rsidRPr="00565E67">
              <w:t>Vid energi- och klimatrådgivning avses med uttrycket primärenergi sådan energi som inte har genomgått någon omvandling. Förordning (2013:1162).</w:t>
            </w:r>
          </w:p>
        </w:tc>
        <w:tc>
          <w:tcPr>
            <w:tcW w:w="3962" w:type="dxa"/>
            <w:tcBorders>
              <w:left w:val="single" w:sz="4" w:space="0" w:color="auto"/>
            </w:tcBorders>
          </w:tcPr>
          <w:p w14:paraId="61913AB1" w14:textId="77777777" w:rsidR="00D41262" w:rsidRPr="00565E67" w:rsidRDefault="00D41262" w:rsidP="00A75AC8">
            <w:pPr>
              <w:pStyle w:val="Brdtext"/>
              <w:rPr>
                <w:i/>
              </w:rPr>
            </w:pPr>
            <w:r w:rsidRPr="00565E67">
              <w:rPr>
                <w:i/>
              </w:rPr>
              <w:t>Ord och uttryck</w:t>
            </w:r>
          </w:p>
          <w:p w14:paraId="48D26C34" w14:textId="777C02F4" w:rsidR="00D41262" w:rsidRPr="002E775C" w:rsidRDefault="00D41262" w:rsidP="00A75AC8">
            <w:pPr>
              <w:pStyle w:val="Brdtext"/>
            </w:pPr>
            <w:r w:rsidRPr="00565E67">
              <w:rPr>
                <w:i/>
              </w:rPr>
              <w:t>5 §</w:t>
            </w:r>
            <w:r w:rsidRPr="00565E67">
              <w:t xml:space="preserve"> Vid energi- och klimatrådgivning avses med uttrycket primärenergi sådan energi som inte </w:t>
            </w:r>
            <w:r w:rsidR="002E775C">
              <w:t>har genomgått någon omvandling.</w:t>
            </w:r>
          </w:p>
        </w:tc>
      </w:tr>
    </w:tbl>
    <w:p w14:paraId="08AC9542" w14:textId="77777777" w:rsidR="002E775C" w:rsidRDefault="002E775C">
      <w:r>
        <w:br w:type="page"/>
      </w:r>
    </w:p>
    <w:tbl>
      <w:tblPr>
        <w:tblStyle w:val="Tabellrutnt"/>
        <w:tblW w:w="0" w:type="auto"/>
        <w:tblBorders>
          <w:insideH w:val="none" w:sz="0" w:space="0" w:color="auto"/>
          <w:insideV w:val="none" w:sz="0" w:space="0" w:color="auto"/>
        </w:tblBorders>
        <w:tblLook w:val="04A0" w:firstRow="1" w:lastRow="0" w:firstColumn="1" w:lastColumn="0" w:noHBand="0" w:noVBand="1"/>
      </w:tblPr>
      <w:tblGrid>
        <w:gridCol w:w="3964"/>
        <w:gridCol w:w="3962"/>
      </w:tblGrid>
      <w:tr w:rsidR="002E775C" w:rsidRPr="00B40335" w14:paraId="546772C8" w14:textId="77777777" w:rsidTr="00F45365">
        <w:tc>
          <w:tcPr>
            <w:tcW w:w="3964" w:type="dxa"/>
            <w:tcBorders>
              <w:top w:val="single" w:sz="4" w:space="0" w:color="auto"/>
              <w:bottom w:val="single" w:sz="4" w:space="0" w:color="auto"/>
              <w:right w:val="single" w:sz="4" w:space="0" w:color="auto"/>
            </w:tcBorders>
            <w:shd w:val="clear" w:color="auto" w:fill="365F91" w:themeFill="accent1" w:themeFillShade="BF"/>
          </w:tcPr>
          <w:p w14:paraId="66FDEC5C" w14:textId="1FAB4617" w:rsidR="002E775C" w:rsidRPr="00B40335" w:rsidRDefault="002E775C" w:rsidP="00A75AC8">
            <w:pPr>
              <w:pStyle w:val="Brdtext"/>
              <w:rPr>
                <w:color w:val="FFFFFF" w:themeColor="background1"/>
              </w:rPr>
            </w:pPr>
            <w:r w:rsidRPr="00B40335">
              <w:rPr>
                <w:b/>
                <w:color w:val="FFFFFF" w:themeColor="background1"/>
              </w:rPr>
              <w:t>Nuvarande lydelse</w:t>
            </w:r>
          </w:p>
        </w:tc>
        <w:tc>
          <w:tcPr>
            <w:tcW w:w="3962" w:type="dxa"/>
            <w:tcBorders>
              <w:top w:val="single" w:sz="4" w:space="0" w:color="auto"/>
              <w:left w:val="single" w:sz="4" w:space="0" w:color="auto"/>
              <w:bottom w:val="single" w:sz="4" w:space="0" w:color="auto"/>
            </w:tcBorders>
            <w:shd w:val="clear" w:color="auto" w:fill="365F91" w:themeFill="accent1" w:themeFillShade="BF"/>
          </w:tcPr>
          <w:p w14:paraId="366178E3" w14:textId="77777777" w:rsidR="002E775C" w:rsidRPr="00B40335" w:rsidRDefault="002E775C" w:rsidP="00A75AC8">
            <w:pPr>
              <w:pStyle w:val="Brdtext"/>
              <w:rPr>
                <w:color w:val="FFFFFF" w:themeColor="background1"/>
              </w:rPr>
            </w:pPr>
            <w:r w:rsidRPr="00B40335">
              <w:rPr>
                <w:b/>
                <w:color w:val="FFFFFF" w:themeColor="background1"/>
              </w:rPr>
              <w:t>Föreslagen lydelse</w:t>
            </w:r>
          </w:p>
        </w:tc>
      </w:tr>
      <w:tr w:rsidR="002E775C" w:rsidRPr="00565E67" w14:paraId="26F7042F" w14:textId="77777777" w:rsidTr="00F45365">
        <w:tc>
          <w:tcPr>
            <w:tcW w:w="3964" w:type="dxa"/>
            <w:tcBorders>
              <w:top w:val="single" w:sz="4" w:space="0" w:color="auto"/>
              <w:bottom w:val="nil"/>
              <w:right w:val="single" w:sz="4" w:space="0" w:color="auto"/>
            </w:tcBorders>
          </w:tcPr>
          <w:p w14:paraId="0E40E144" w14:textId="77777777" w:rsidR="002E775C" w:rsidRPr="00565E67" w:rsidRDefault="002E775C" w:rsidP="002E775C">
            <w:pPr>
              <w:pStyle w:val="Brdtext"/>
              <w:spacing w:after="0"/>
            </w:pPr>
          </w:p>
          <w:p w14:paraId="6A0EAD8A" w14:textId="77777777" w:rsidR="002E775C" w:rsidRPr="00565E67" w:rsidRDefault="002E775C" w:rsidP="002E775C">
            <w:pPr>
              <w:pStyle w:val="Brdtext"/>
            </w:pPr>
            <w:r w:rsidRPr="00565E67">
              <w:t>2 a § Bidrag lämnas endast för sådan energi- och klimatrådgivning som en kommun ensam eller i samarbete med andra kommuner ansvarar för. Energi- och klimatrådgivningen ska organiseras så att opartiskhet och frihet från kommersiella intressen garanteras.</w:t>
            </w:r>
          </w:p>
          <w:p w14:paraId="69146EA2" w14:textId="77777777" w:rsidR="002E775C" w:rsidRDefault="002E775C" w:rsidP="00A75AC8">
            <w:pPr>
              <w:pStyle w:val="Brdtext"/>
            </w:pPr>
          </w:p>
        </w:tc>
        <w:tc>
          <w:tcPr>
            <w:tcW w:w="3962" w:type="dxa"/>
            <w:tcBorders>
              <w:top w:val="single" w:sz="4" w:space="0" w:color="auto"/>
              <w:left w:val="single" w:sz="4" w:space="0" w:color="auto"/>
            </w:tcBorders>
          </w:tcPr>
          <w:p w14:paraId="45ADC546" w14:textId="77777777" w:rsidR="002E775C" w:rsidRPr="00565E67" w:rsidRDefault="002E775C" w:rsidP="002E775C">
            <w:pPr>
              <w:pStyle w:val="Brdtext"/>
              <w:rPr>
                <w:i/>
              </w:rPr>
            </w:pPr>
            <w:r w:rsidRPr="00565E67">
              <w:rPr>
                <w:i/>
              </w:rPr>
              <w:t>Förutsättningar för stöd</w:t>
            </w:r>
          </w:p>
          <w:p w14:paraId="3675E75F" w14:textId="77777777" w:rsidR="002E775C" w:rsidRPr="00565E67" w:rsidRDefault="002E775C" w:rsidP="002E775C">
            <w:pPr>
              <w:pStyle w:val="Brdtext"/>
            </w:pPr>
            <w:r w:rsidRPr="00565E67">
              <w:rPr>
                <w:i/>
              </w:rPr>
              <w:t>6 § Stöd får</w:t>
            </w:r>
            <w:r w:rsidRPr="00565E67">
              <w:t xml:space="preserve"> lämnas endast för sådan energi- och klimatrådgivning som en kommun ensam eller i samarbete med </w:t>
            </w:r>
            <w:r w:rsidRPr="00565E67">
              <w:rPr>
                <w:i/>
              </w:rPr>
              <w:t>annan kommun</w:t>
            </w:r>
            <w:r w:rsidRPr="00565E67">
              <w:t xml:space="preserve"> ansvarar för. Energi- och klimatrådgivningen ska organiseras så att opartiskhet och frihet från kommersiella intressen garanteras.</w:t>
            </w:r>
          </w:p>
          <w:p w14:paraId="4FE5338A" w14:textId="6439F24A" w:rsidR="002E775C" w:rsidRPr="00565E67" w:rsidRDefault="002E775C" w:rsidP="002E775C">
            <w:pPr>
              <w:pStyle w:val="Brdtext"/>
              <w:rPr>
                <w:i/>
              </w:rPr>
            </w:pPr>
            <w:r w:rsidRPr="00565E67">
              <w:rPr>
                <w:i/>
              </w:rPr>
              <w:t>För att en kommun ska kunna söka stöd ska antalet invånare överstiga 18 000 för kommunen enskilt elle</w:t>
            </w:r>
            <w:r>
              <w:rPr>
                <w:i/>
              </w:rPr>
              <w:t>r tillsammans med annan kommun.</w:t>
            </w:r>
          </w:p>
        </w:tc>
      </w:tr>
      <w:tr w:rsidR="00D41262" w:rsidRPr="00565E67" w14:paraId="2F231C4A" w14:textId="77777777" w:rsidTr="00F45365">
        <w:tc>
          <w:tcPr>
            <w:tcW w:w="3964" w:type="dxa"/>
            <w:tcBorders>
              <w:top w:val="nil"/>
              <w:bottom w:val="single" w:sz="4" w:space="0" w:color="auto"/>
              <w:right w:val="single" w:sz="4" w:space="0" w:color="auto"/>
            </w:tcBorders>
          </w:tcPr>
          <w:p w14:paraId="1B554A3B" w14:textId="77777777" w:rsidR="00D41262" w:rsidRPr="00565E67" w:rsidRDefault="00D41262" w:rsidP="00A75AC8">
            <w:pPr>
              <w:pStyle w:val="Brdtext"/>
            </w:pPr>
            <w:r w:rsidRPr="00565E67">
              <w:t>Energi- och klimatrådgivningen får riktas till hushåll, företag och organisationer.</w:t>
            </w:r>
          </w:p>
          <w:p w14:paraId="320D7E72" w14:textId="77777777" w:rsidR="00D41262" w:rsidRPr="00565E67" w:rsidRDefault="00D41262" w:rsidP="00A75AC8">
            <w:pPr>
              <w:pStyle w:val="Brdtext"/>
            </w:pPr>
            <w:r w:rsidRPr="00565E67">
              <w:t>Energi- och klimatrådgivningen får inte omfatta besiktningsverksamhet eller delaktighet vid upprättandet av energideklarationer enligt lagen (2006:985) om energideklaration för byggnader.</w:t>
            </w:r>
          </w:p>
          <w:p w14:paraId="4AB89A0E" w14:textId="77777777" w:rsidR="00D41262" w:rsidRPr="00565E67" w:rsidRDefault="00D41262" w:rsidP="00A75AC8">
            <w:pPr>
              <w:pStyle w:val="Brdtext"/>
            </w:pPr>
          </w:p>
          <w:p w14:paraId="26FADF3B" w14:textId="77777777" w:rsidR="00D41262" w:rsidRPr="00565E67" w:rsidRDefault="00D41262" w:rsidP="00A75AC8">
            <w:pPr>
              <w:pStyle w:val="Brdtext"/>
            </w:pPr>
          </w:p>
          <w:p w14:paraId="0152B39A" w14:textId="77777777" w:rsidR="00D41262" w:rsidRPr="00565E67" w:rsidRDefault="00D41262" w:rsidP="00A75AC8">
            <w:pPr>
              <w:pStyle w:val="Brdtext"/>
            </w:pPr>
          </w:p>
          <w:p w14:paraId="5CC0D444" w14:textId="77777777" w:rsidR="00D41262" w:rsidRPr="00565E67" w:rsidRDefault="00D41262" w:rsidP="00A75AC8">
            <w:pPr>
              <w:pStyle w:val="Brdtext"/>
            </w:pPr>
          </w:p>
          <w:p w14:paraId="6C9C0CD1" w14:textId="77777777" w:rsidR="00D41262" w:rsidRPr="00565E67" w:rsidRDefault="00D41262" w:rsidP="00A75AC8">
            <w:pPr>
              <w:pStyle w:val="Brdtext"/>
            </w:pPr>
          </w:p>
          <w:p w14:paraId="39A4AA9B" w14:textId="77777777" w:rsidR="00D41262" w:rsidRPr="00565E67" w:rsidRDefault="00D41262" w:rsidP="00A75AC8">
            <w:pPr>
              <w:pStyle w:val="Brdtext"/>
            </w:pPr>
          </w:p>
          <w:p w14:paraId="7D31DFBC" w14:textId="77777777" w:rsidR="00D41262" w:rsidRPr="00565E67" w:rsidRDefault="00D41262" w:rsidP="00A75AC8">
            <w:pPr>
              <w:pStyle w:val="Brdtext"/>
            </w:pPr>
          </w:p>
          <w:p w14:paraId="7D6130EB" w14:textId="77777777" w:rsidR="00D41262" w:rsidRPr="00565E67" w:rsidRDefault="00D41262" w:rsidP="00A75AC8">
            <w:pPr>
              <w:pStyle w:val="Brdtext"/>
            </w:pPr>
          </w:p>
          <w:p w14:paraId="149EB0DE" w14:textId="77777777" w:rsidR="00D41262" w:rsidRPr="00565E67" w:rsidRDefault="00D41262" w:rsidP="00A75AC8">
            <w:pPr>
              <w:pStyle w:val="Brdtext"/>
            </w:pPr>
          </w:p>
          <w:p w14:paraId="26F3F41D" w14:textId="77777777" w:rsidR="00D41262" w:rsidRPr="003C1598" w:rsidRDefault="00D41262" w:rsidP="00A75AC8">
            <w:pPr>
              <w:pStyle w:val="Brdtext"/>
            </w:pPr>
          </w:p>
        </w:tc>
        <w:tc>
          <w:tcPr>
            <w:tcW w:w="3962" w:type="dxa"/>
            <w:tcBorders>
              <w:left w:val="single" w:sz="4" w:space="0" w:color="auto"/>
            </w:tcBorders>
          </w:tcPr>
          <w:p w14:paraId="77E8D09A" w14:textId="77777777" w:rsidR="00D41262" w:rsidRPr="00565E67" w:rsidRDefault="00D41262" w:rsidP="00A75AC8">
            <w:pPr>
              <w:pStyle w:val="Brdtext"/>
            </w:pPr>
            <w:r w:rsidRPr="00565E67">
              <w:t>Energi- och klimatrådgivningen får riktas till hushåll, företag och organisationer.</w:t>
            </w:r>
          </w:p>
          <w:p w14:paraId="39979C81" w14:textId="77777777" w:rsidR="00D41262" w:rsidRPr="00565E67" w:rsidRDefault="00D41262" w:rsidP="00A75AC8">
            <w:pPr>
              <w:pStyle w:val="Brdtext"/>
              <w:rPr>
                <w:i/>
              </w:rPr>
            </w:pPr>
            <w:r w:rsidRPr="00565E67">
              <w:t xml:space="preserve">Energi- och klimatrådgivningen får inte omfatta besiktningsverksamhet eller delaktighet vid upprättandet av energideklarationer enligt lagen (2006:985) om </w:t>
            </w:r>
            <w:r w:rsidRPr="00565E67">
              <w:rPr>
                <w:i/>
              </w:rPr>
              <w:t>energideklarationer.</w:t>
            </w:r>
          </w:p>
          <w:p w14:paraId="085BE4BF" w14:textId="77777777" w:rsidR="00D41262" w:rsidRPr="007767B6" w:rsidRDefault="00D41262" w:rsidP="00A75AC8">
            <w:pPr>
              <w:pStyle w:val="Brdtext"/>
              <w:rPr>
                <w:i/>
              </w:rPr>
            </w:pPr>
            <w:r w:rsidRPr="00565E67">
              <w:rPr>
                <w:i/>
              </w:rPr>
              <w:t>Energi- och klimatrådgivningen får inte omfatta verksamhet som berör arbete med energikartläggning enligt lagen (2014:266) om energikartläggning i stora företag.</w:t>
            </w:r>
          </w:p>
          <w:p w14:paraId="48632BBC" w14:textId="77777777" w:rsidR="00D41262" w:rsidRPr="00565E67" w:rsidRDefault="00D41262" w:rsidP="00A75AC8">
            <w:pPr>
              <w:pStyle w:val="Brdtext"/>
              <w:rPr>
                <w:i/>
              </w:rPr>
            </w:pPr>
            <w:r w:rsidRPr="00565E67">
              <w:rPr>
                <w:i/>
              </w:rPr>
              <w:t>7 § Energi- och klimatrådgivningen ska särskilt rikta sig till de målgrupper som Statens energimyndighet anger som lokalt och regionalt prioriterade i ansökningsutlysningar inför beslut om stöd.</w:t>
            </w:r>
          </w:p>
          <w:p w14:paraId="1F91958E" w14:textId="77777777" w:rsidR="00D41262" w:rsidRPr="003C1598" w:rsidRDefault="00D41262" w:rsidP="00A75AC8">
            <w:pPr>
              <w:pStyle w:val="Brdtext"/>
              <w:rPr>
                <w:i/>
              </w:rPr>
            </w:pPr>
          </w:p>
        </w:tc>
      </w:tr>
    </w:tbl>
    <w:p w14:paraId="110E346C" w14:textId="77777777" w:rsidR="002E775C" w:rsidRDefault="002E775C">
      <w:r>
        <w:br w:type="page"/>
      </w:r>
    </w:p>
    <w:tbl>
      <w:tblPr>
        <w:tblStyle w:val="Tabellrutnt"/>
        <w:tblW w:w="0" w:type="auto"/>
        <w:tblBorders>
          <w:insideH w:val="none" w:sz="0" w:space="0" w:color="auto"/>
          <w:insideV w:val="none" w:sz="0" w:space="0" w:color="auto"/>
        </w:tblBorders>
        <w:tblLook w:val="04A0" w:firstRow="1" w:lastRow="0" w:firstColumn="1" w:lastColumn="0" w:noHBand="0" w:noVBand="1"/>
      </w:tblPr>
      <w:tblGrid>
        <w:gridCol w:w="3964"/>
        <w:gridCol w:w="3962"/>
      </w:tblGrid>
      <w:tr w:rsidR="002E775C" w:rsidRPr="00B40335" w14:paraId="68437A9C" w14:textId="77777777" w:rsidTr="00F45365">
        <w:tc>
          <w:tcPr>
            <w:tcW w:w="3964" w:type="dxa"/>
            <w:tcBorders>
              <w:top w:val="single" w:sz="4" w:space="0" w:color="auto"/>
              <w:bottom w:val="single" w:sz="4" w:space="0" w:color="auto"/>
              <w:right w:val="single" w:sz="4" w:space="0" w:color="auto"/>
            </w:tcBorders>
            <w:shd w:val="clear" w:color="auto" w:fill="365F91" w:themeFill="accent1" w:themeFillShade="BF"/>
          </w:tcPr>
          <w:p w14:paraId="5FE6C198" w14:textId="7FC3AE9A" w:rsidR="002E775C" w:rsidRPr="00B40335" w:rsidRDefault="002E775C" w:rsidP="00A75AC8">
            <w:pPr>
              <w:pStyle w:val="Brdtext"/>
              <w:rPr>
                <w:color w:val="FFFFFF" w:themeColor="background1"/>
              </w:rPr>
            </w:pPr>
            <w:r w:rsidRPr="00B40335">
              <w:rPr>
                <w:b/>
                <w:color w:val="FFFFFF" w:themeColor="background1"/>
              </w:rPr>
              <w:t>Nuvarande lydelse</w:t>
            </w:r>
          </w:p>
        </w:tc>
        <w:tc>
          <w:tcPr>
            <w:tcW w:w="3962" w:type="dxa"/>
            <w:tcBorders>
              <w:top w:val="single" w:sz="4" w:space="0" w:color="auto"/>
              <w:left w:val="single" w:sz="4" w:space="0" w:color="auto"/>
              <w:bottom w:val="single" w:sz="4" w:space="0" w:color="auto"/>
            </w:tcBorders>
            <w:shd w:val="clear" w:color="auto" w:fill="365F91" w:themeFill="accent1" w:themeFillShade="BF"/>
          </w:tcPr>
          <w:p w14:paraId="329DBC09" w14:textId="77777777" w:rsidR="002E775C" w:rsidRPr="00B40335" w:rsidRDefault="002E775C" w:rsidP="00A75AC8">
            <w:pPr>
              <w:pStyle w:val="Brdtext"/>
              <w:rPr>
                <w:color w:val="FFFFFF" w:themeColor="background1"/>
              </w:rPr>
            </w:pPr>
            <w:r w:rsidRPr="00B40335">
              <w:rPr>
                <w:b/>
                <w:color w:val="FFFFFF" w:themeColor="background1"/>
              </w:rPr>
              <w:t>Föreslagen lydelse</w:t>
            </w:r>
          </w:p>
        </w:tc>
      </w:tr>
      <w:tr w:rsidR="00D41262" w:rsidRPr="00565E67" w14:paraId="14C7086C" w14:textId="77777777" w:rsidTr="00F45365">
        <w:tc>
          <w:tcPr>
            <w:tcW w:w="3964" w:type="dxa"/>
            <w:tcBorders>
              <w:top w:val="single" w:sz="4" w:space="0" w:color="auto"/>
              <w:right w:val="single" w:sz="4" w:space="0" w:color="auto"/>
            </w:tcBorders>
          </w:tcPr>
          <w:p w14:paraId="71010318" w14:textId="77777777" w:rsidR="00D41262" w:rsidRPr="00565E67" w:rsidRDefault="00D41262" w:rsidP="00A75AC8">
            <w:pPr>
              <w:pStyle w:val="Brdtext"/>
            </w:pPr>
            <w:r w:rsidRPr="00565E67">
              <w:t>Den som utför energi- och klimatrådgivning ska delta i de basutbildningar för energi- och klimatrådgivare som anordnas av Statens energimyndighet.</w:t>
            </w:r>
          </w:p>
          <w:p w14:paraId="4EE0A31C" w14:textId="77777777" w:rsidR="00D41262" w:rsidRPr="00565E67" w:rsidRDefault="00D41262" w:rsidP="00A75AC8">
            <w:pPr>
              <w:pStyle w:val="Brdtext"/>
            </w:pPr>
            <w:r w:rsidRPr="00565E67">
              <w:t>Statens energimyndighet får meddela föreskrifter om de moment som basutbildningarna ska innehålla. Förordning (2012:2).</w:t>
            </w:r>
          </w:p>
          <w:p w14:paraId="1ADE3886" w14:textId="77777777" w:rsidR="00D41262" w:rsidRPr="00565E67" w:rsidRDefault="00D41262" w:rsidP="00A75AC8">
            <w:pPr>
              <w:pStyle w:val="Brdtext"/>
            </w:pPr>
          </w:p>
        </w:tc>
        <w:tc>
          <w:tcPr>
            <w:tcW w:w="3962" w:type="dxa"/>
            <w:tcBorders>
              <w:top w:val="single" w:sz="4" w:space="0" w:color="auto"/>
              <w:left w:val="single" w:sz="4" w:space="0" w:color="auto"/>
            </w:tcBorders>
          </w:tcPr>
          <w:p w14:paraId="5A2B2DDE" w14:textId="77777777" w:rsidR="00D41262" w:rsidRPr="00565E67" w:rsidRDefault="00D41262" w:rsidP="00A75AC8">
            <w:pPr>
              <w:pStyle w:val="Brdtext"/>
            </w:pPr>
            <w:r w:rsidRPr="00565E67">
              <w:rPr>
                <w:i/>
              </w:rPr>
              <w:t>8 §</w:t>
            </w:r>
            <w:r w:rsidRPr="00565E67">
              <w:t xml:space="preserve"> Den som utför energi- och klimatrådgivning ska delta i de </w:t>
            </w:r>
            <w:r w:rsidRPr="00565E67">
              <w:rPr>
                <w:i/>
              </w:rPr>
              <w:t xml:space="preserve">utbildningar </w:t>
            </w:r>
            <w:r w:rsidRPr="00565E67">
              <w:t>för energi- och klimatrådgivare som anordnas av Statens energimyndighet.</w:t>
            </w:r>
          </w:p>
          <w:p w14:paraId="458B7889" w14:textId="77777777" w:rsidR="00D41262" w:rsidRPr="00565E67" w:rsidRDefault="00D41262" w:rsidP="00A75AC8">
            <w:pPr>
              <w:pStyle w:val="Brdtext"/>
              <w:rPr>
                <w:i/>
              </w:rPr>
            </w:pPr>
            <w:r w:rsidRPr="00565E67">
              <w:rPr>
                <w:i/>
              </w:rPr>
              <w:t xml:space="preserve">9 § Stöd till samordning och utveckling av energi- och klimatrådgivning får lämnas endast till regionala energikontor som </w:t>
            </w:r>
          </w:p>
          <w:p w14:paraId="129C0646" w14:textId="77777777" w:rsidR="00D41262" w:rsidRPr="00565E67" w:rsidRDefault="00D41262" w:rsidP="00A75AC8">
            <w:pPr>
              <w:pStyle w:val="Brdtext"/>
              <w:rPr>
                <w:i/>
              </w:rPr>
            </w:pPr>
            <w:r w:rsidRPr="00565E67">
              <w:rPr>
                <w:i/>
              </w:rPr>
              <w:t>1.har god kännedom om energifrågor i lokalt och regionalt perspektiv,</w:t>
            </w:r>
          </w:p>
          <w:p w14:paraId="06A9717E" w14:textId="77777777" w:rsidR="00D41262" w:rsidRPr="00565E67" w:rsidRDefault="00D41262" w:rsidP="00A75AC8">
            <w:pPr>
              <w:pStyle w:val="Brdtext"/>
              <w:rPr>
                <w:i/>
              </w:rPr>
            </w:pPr>
            <w:r w:rsidRPr="00565E67">
              <w:rPr>
                <w:i/>
              </w:rPr>
              <w:t>2.har bred politisk representation från lokala eller regionala organ och</w:t>
            </w:r>
          </w:p>
          <w:p w14:paraId="2D739BE2" w14:textId="77777777" w:rsidR="00D41262" w:rsidRPr="00565E67" w:rsidRDefault="00D41262" w:rsidP="00A75AC8">
            <w:pPr>
              <w:pStyle w:val="Brdtext"/>
              <w:rPr>
                <w:i/>
              </w:rPr>
            </w:pPr>
            <w:r w:rsidRPr="00565E67">
              <w:rPr>
                <w:i/>
              </w:rPr>
              <w:t>3.har en offentlig huvudman för verksamheten.</w:t>
            </w:r>
          </w:p>
          <w:p w14:paraId="472FEDEA" w14:textId="77777777" w:rsidR="00D41262" w:rsidRPr="00565E67" w:rsidRDefault="00D41262" w:rsidP="00A75AC8">
            <w:pPr>
              <w:pStyle w:val="Brdtext"/>
            </w:pPr>
            <w:r w:rsidRPr="00565E67">
              <w:rPr>
                <w:i/>
              </w:rPr>
              <w:t>De regionala energikontoren ska bedriva den samordnande verksamheten utan vinstintresse och med iakttagande av o</w:t>
            </w:r>
            <w:r>
              <w:rPr>
                <w:i/>
              </w:rPr>
              <w:t>bjektivitet och likabehandling.</w:t>
            </w:r>
          </w:p>
        </w:tc>
      </w:tr>
      <w:tr w:rsidR="00D41262" w:rsidRPr="00565E67" w14:paraId="640739FD" w14:textId="77777777" w:rsidTr="00F45365">
        <w:tc>
          <w:tcPr>
            <w:tcW w:w="3964" w:type="dxa"/>
            <w:tcBorders>
              <w:right w:val="single" w:sz="4" w:space="0" w:color="auto"/>
            </w:tcBorders>
          </w:tcPr>
          <w:p w14:paraId="329AC59E" w14:textId="77777777" w:rsidR="00D41262" w:rsidRPr="00565E67" w:rsidRDefault="00D41262" w:rsidP="00A75AC8">
            <w:pPr>
              <w:pStyle w:val="Brdtext"/>
            </w:pPr>
            <w:r w:rsidRPr="00565E67">
              <w:t>Bidragets storlek</w:t>
            </w:r>
          </w:p>
          <w:p w14:paraId="7D4E1370" w14:textId="1D35DED1" w:rsidR="00D41262" w:rsidRPr="003C1598" w:rsidRDefault="00D41262" w:rsidP="00A75AC8">
            <w:pPr>
              <w:pStyle w:val="Brdtext"/>
            </w:pPr>
            <w:r w:rsidRPr="00565E67">
              <w:t>3 § För verksamhet enligt 2 § tredje stycket 1 får bidrag lämnas per kalenderår med ett grundbelopp och ett tilläggsbelopp. Tilläggsbeloppet lämnas med hänsyn till antalet innevånare i kommunen den 31 december året före det år som ansökan om bidrag avser. Grundbeloppet uppgår till 280 000 kr. Tillläggsbeloppet för Stockholm, Göteborg och Malmö uppgår till 155 000 kr. För övriga kommuner gäller följande tilläggsbelopp. För kommuner med fler än 30 000 innevånare uppgår beloppet till 35 000 kr, för kommuner med fler än 60 000 innevånare till 65 000 kr samt för kommuner med fler än 100 000 innevånare till 105 000 kr.</w:t>
            </w:r>
          </w:p>
        </w:tc>
        <w:tc>
          <w:tcPr>
            <w:tcW w:w="3962" w:type="dxa"/>
            <w:tcBorders>
              <w:left w:val="single" w:sz="4" w:space="0" w:color="auto"/>
            </w:tcBorders>
          </w:tcPr>
          <w:p w14:paraId="374CB210" w14:textId="77777777" w:rsidR="00D41262" w:rsidRPr="00C60FCB" w:rsidRDefault="00D41262" w:rsidP="00A75AC8">
            <w:pPr>
              <w:pStyle w:val="Brdtext"/>
            </w:pPr>
            <w:r w:rsidRPr="00C60FCB">
              <w:rPr>
                <w:i/>
              </w:rPr>
              <w:t>Stödets</w:t>
            </w:r>
            <w:r w:rsidRPr="00C60FCB">
              <w:t xml:space="preserve"> storlek</w:t>
            </w:r>
          </w:p>
          <w:p w14:paraId="6DE0FC1D" w14:textId="77777777" w:rsidR="00C60FCB" w:rsidRPr="00C453EE" w:rsidRDefault="00D41262" w:rsidP="00C60FCB">
            <w:pPr>
              <w:pStyle w:val="Brdtext"/>
            </w:pPr>
            <w:r w:rsidRPr="00C60FCB">
              <w:rPr>
                <w:i/>
              </w:rPr>
              <w:t xml:space="preserve">10 § </w:t>
            </w:r>
            <w:r w:rsidR="00C60FCB" w:rsidRPr="00C60FCB">
              <w:rPr>
                <w:i/>
              </w:rPr>
              <w:t>Grunderna för stödets storlek</w:t>
            </w:r>
            <w:r w:rsidR="00C60FCB">
              <w:rPr>
                <w:i/>
              </w:rPr>
              <w:t xml:space="preserve"> </w:t>
            </w:r>
            <w:r w:rsidR="00C60FCB" w:rsidRPr="00693525">
              <w:rPr>
                <w:i/>
              </w:rPr>
              <w:t>regleras i föreskrifterna.</w:t>
            </w:r>
          </w:p>
          <w:p w14:paraId="1457EBC1" w14:textId="0D75739D" w:rsidR="00D41262" w:rsidRPr="00565E67" w:rsidRDefault="00D41262" w:rsidP="00A75AC8">
            <w:pPr>
              <w:pStyle w:val="Brdtext"/>
              <w:rPr>
                <w:i/>
              </w:rPr>
            </w:pPr>
          </w:p>
          <w:p w14:paraId="5CA7E0EF" w14:textId="77777777" w:rsidR="00D41262" w:rsidRDefault="00D41262" w:rsidP="00A75AC8">
            <w:pPr>
              <w:pStyle w:val="Brdtext"/>
            </w:pPr>
          </w:p>
          <w:p w14:paraId="2F6D098A" w14:textId="77777777" w:rsidR="00D41262" w:rsidRPr="00565E67" w:rsidRDefault="00D41262" w:rsidP="00A75AC8">
            <w:pPr>
              <w:pStyle w:val="Brdtext"/>
              <w:spacing w:line="240" w:lineRule="auto"/>
              <w:rPr>
                <w:i/>
              </w:rPr>
            </w:pPr>
          </w:p>
          <w:p w14:paraId="0513CF60" w14:textId="77777777" w:rsidR="00D41262" w:rsidRPr="00565E67" w:rsidRDefault="00D41262" w:rsidP="00A75AC8">
            <w:pPr>
              <w:pStyle w:val="Brdtext"/>
              <w:rPr>
                <w:b/>
              </w:rPr>
            </w:pPr>
          </w:p>
        </w:tc>
      </w:tr>
      <w:tr w:rsidR="002E775C" w:rsidRPr="00B40335" w14:paraId="1B441066" w14:textId="77777777" w:rsidTr="00F45365">
        <w:tc>
          <w:tcPr>
            <w:tcW w:w="3964" w:type="dxa"/>
            <w:tcBorders>
              <w:right w:val="single" w:sz="4" w:space="0" w:color="auto"/>
            </w:tcBorders>
            <w:shd w:val="clear" w:color="auto" w:fill="365F91" w:themeFill="accent1" w:themeFillShade="BF"/>
          </w:tcPr>
          <w:p w14:paraId="609F4125" w14:textId="77777777" w:rsidR="002E775C" w:rsidRPr="00B40335" w:rsidRDefault="002E775C" w:rsidP="00A75AC8">
            <w:pPr>
              <w:pStyle w:val="Brdtext"/>
              <w:rPr>
                <w:color w:val="FFFFFF" w:themeColor="background1"/>
              </w:rPr>
            </w:pPr>
            <w:r w:rsidRPr="00B40335">
              <w:rPr>
                <w:b/>
                <w:color w:val="FFFFFF" w:themeColor="background1"/>
              </w:rPr>
              <w:t>Nuvarande lydelse</w:t>
            </w:r>
          </w:p>
        </w:tc>
        <w:tc>
          <w:tcPr>
            <w:tcW w:w="3962" w:type="dxa"/>
            <w:tcBorders>
              <w:left w:val="single" w:sz="4" w:space="0" w:color="auto"/>
            </w:tcBorders>
            <w:shd w:val="clear" w:color="auto" w:fill="365F91" w:themeFill="accent1" w:themeFillShade="BF"/>
          </w:tcPr>
          <w:p w14:paraId="5893056D" w14:textId="77777777" w:rsidR="002E775C" w:rsidRPr="00B40335" w:rsidRDefault="002E775C" w:rsidP="00A75AC8">
            <w:pPr>
              <w:pStyle w:val="Brdtext"/>
              <w:rPr>
                <w:color w:val="FFFFFF" w:themeColor="background1"/>
              </w:rPr>
            </w:pPr>
            <w:r w:rsidRPr="00B40335">
              <w:rPr>
                <w:b/>
                <w:color w:val="FFFFFF" w:themeColor="background1"/>
              </w:rPr>
              <w:t>Föreslagen lydelse</w:t>
            </w:r>
          </w:p>
        </w:tc>
      </w:tr>
      <w:tr w:rsidR="002E775C" w:rsidRPr="00565E67" w14:paraId="34AA6EA2" w14:textId="77777777" w:rsidTr="00F45365">
        <w:tc>
          <w:tcPr>
            <w:tcW w:w="3964" w:type="dxa"/>
            <w:tcBorders>
              <w:right w:val="single" w:sz="4" w:space="0" w:color="auto"/>
            </w:tcBorders>
          </w:tcPr>
          <w:p w14:paraId="6834A096" w14:textId="77777777" w:rsidR="002E775C" w:rsidRPr="00565E67" w:rsidRDefault="002E775C" w:rsidP="002E775C">
            <w:pPr>
              <w:pStyle w:val="Brdtext"/>
            </w:pPr>
            <w:r w:rsidRPr="00565E67">
              <w:t>Det bidrag som betalas ut får inte överstiga de kostnader</w:t>
            </w:r>
            <w:r>
              <w:t xml:space="preserve"> </w:t>
            </w:r>
            <w:r w:rsidRPr="00565E67">
              <w:t>kommunen har för sin verksamhet. Förordning</w:t>
            </w:r>
            <w:r>
              <w:t xml:space="preserve"> </w:t>
            </w:r>
            <w:r w:rsidRPr="00565E67">
              <w:t>(2007:1441).</w:t>
            </w:r>
          </w:p>
          <w:p w14:paraId="6C87ED6E" w14:textId="46018B2F" w:rsidR="002E775C" w:rsidRPr="00565E67" w:rsidRDefault="002E775C" w:rsidP="002E775C">
            <w:pPr>
              <w:pStyle w:val="Brdtext"/>
            </w:pPr>
            <w:r w:rsidRPr="00565E67">
              <w:t>3 a § Har upphävt</w:t>
            </w:r>
            <w:r>
              <w:t>s genom förordning (2010:1125).</w:t>
            </w:r>
          </w:p>
        </w:tc>
        <w:tc>
          <w:tcPr>
            <w:tcW w:w="3962" w:type="dxa"/>
            <w:tcBorders>
              <w:left w:val="single" w:sz="4" w:space="0" w:color="auto"/>
            </w:tcBorders>
          </w:tcPr>
          <w:p w14:paraId="04577252" w14:textId="77777777" w:rsidR="002E775C" w:rsidRPr="00565E67" w:rsidRDefault="002E775C" w:rsidP="002E775C">
            <w:pPr>
              <w:pStyle w:val="Brdtext"/>
            </w:pPr>
            <w:r w:rsidRPr="00565E67">
              <w:t xml:space="preserve">Det </w:t>
            </w:r>
            <w:r w:rsidRPr="00565E67">
              <w:rPr>
                <w:i/>
              </w:rPr>
              <w:t xml:space="preserve">stöd </w:t>
            </w:r>
            <w:r w:rsidRPr="00565E67">
              <w:t xml:space="preserve">som betalas ut får inte överstiga de kostnader </w:t>
            </w:r>
            <w:r w:rsidRPr="00565E67">
              <w:rPr>
                <w:i/>
              </w:rPr>
              <w:t>sökanden</w:t>
            </w:r>
            <w:r w:rsidRPr="00565E67">
              <w:t xml:space="preserve"> har för sin verksamhet. </w:t>
            </w:r>
          </w:p>
          <w:p w14:paraId="35AC78FE" w14:textId="77777777" w:rsidR="002E775C" w:rsidRPr="00565E67" w:rsidRDefault="002E775C" w:rsidP="00A75AC8">
            <w:pPr>
              <w:pStyle w:val="Brdtext"/>
              <w:rPr>
                <w:i/>
              </w:rPr>
            </w:pPr>
          </w:p>
        </w:tc>
      </w:tr>
      <w:tr w:rsidR="00D41262" w:rsidRPr="00565E67" w14:paraId="0E8CDC44" w14:textId="77777777" w:rsidTr="00F45365">
        <w:tc>
          <w:tcPr>
            <w:tcW w:w="3964" w:type="dxa"/>
            <w:tcBorders>
              <w:right w:val="single" w:sz="4" w:space="0" w:color="auto"/>
            </w:tcBorders>
          </w:tcPr>
          <w:p w14:paraId="04488DE2" w14:textId="77777777" w:rsidR="00D41262" w:rsidRPr="00565E67" w:rsidRDefault="00D41262" w:rsidP="00A75AC8">
            <w:pPr>
              <w:pStyle w:val="Brdtext"/>
            </w:pPr>
            <w:r w:rsidRPr="00565E67">
              <w:t>Förfarandet</w:t>
            </w:r>
          </w:p>
          <w:p w14:paraId="6E77CAF3" w14:textId="77777777" w:rsidR="00D41262" w:rsidRPr="00565E67" w:rsidRDefault="00D41262" w:rsidP="00A75AC8">
            <w:pPr>
              <w:pStyle w:val="Brdtext"/>
            </w:pPr>
            <w:r w:rsidRPr="00565E67">
              <w:t>4 § Var och en av de kommuner som vill ha bidrag ska ansöka om det. Ansökan får avse högst tre år. Den ska vara skriftlig och innehålla de uppgifter som Statens energimyndighet begär. Ansökan ska ha kommit in till Statens energimyndighet senast den 1 november året före det år som ansökan avser. Förordning (2012:2).</w:t>
            </w:r>
          </w:p>
        </w:tc>
        <w:tc>
          <w:tcPr>
            <w:tcW w:w="3962" w:type="dxa"/>
            <w:tcBorders>
              <w:left w:val="single" w:sz="4" w:space="0" w:color="auto"/>
            </w:tcBorders>
          </w:tcPr>
          <w:p w14:paraId="04B1C0CB" w14:textId="77777777" w:rsidR="00D41262" w:rsidRPr="00565E67" w:rsidRDefault="00D41262" w:rsidP="00A75AC8">
            <w:pPr>
              <w:pStyle w:val="Brdtext"/>
              <w:rPr>
                <w:i/>
              </w:rPr>
            </w:pPr>
            <w:r w:rsidRPr="00565E67">
              <w:rPr>
                <w:i/>
              </w:rPr>
              <w:t>Ansökan och utbetalning</w:t>
            </w:r>
          </w:p>
          <w:p w14:paraId="323DF09B" w14:textId="77777777" w:rsidR="00D41262" w:rsidRPr="00565E67" w:rsidRDefault="00D41262" w:rsidP="00A75AC8">
            <w:pPr>
              <w:pStyle w:val="Brdtext"/>
              <w:rPr>
                <w:i/>
              </w:rPr>
            </w:pPr>
            <w:r w:rsidRPr="00565E67">
              <w:rPr>
                <w:i/>
              </w:rPr>
              <w:t>11 §</w:t>
            </w:r>
            <w:r w:rsidRPr="00565E67">
              <w:t xml:space="preserve"> Var och en av de kommuner som vill ha </w:t>
            </w:r>
            <w:r w:rsidRPr="00565E67">
              <w:rPr>
                <w:i/>
              </w:rPr>
              <w:t xml:space="preserve">stöd till kommunal energi- och klimatrådgivning eller de regionala energikontor som vill ha stöd till samordning av sådan rådgivning ska ansöka om det. </w:t>
            </w:r>
          </w:p>
          <w:p w14:paraId="0D444161" w14:textId="77777777" w:rsidR="00D41262" w:rsidRPr="00586BD6" w:rsidRDefault="00D41262" w:rsidP="00A75AC8">
            <w:pPr>
              <w:pStyle w:val="Brdtext"/>
            </w:pPr>
            <w:r w:rsidRPr="00565E67">
              <w:t xml:space="preserve">Ansökan får avse högst tre år. Den ska vara skriftlig och innehålla de uppgifter som Statens energimyndighet begär. </w:t>
            </w:r>
          </w:p>
        </w:tc>
      </w:tr>
      <w:tr w:rsidR="00D41262" w:rsidRPr="00565E67" w14:paraId="48A748A5" w14:textId="77777777" w:rsidTr="00F45365">
        <w:tc>
          <w:tcPr>
            <w:tcW w:w="3964" w:type="dxa"/>
            <w:tcBorders>
              <w:right w:val="single" w:sz="4" w:space="0" w:color="auto"/>
            </w:tcBorders>
          </w:tcPr>
          <w:p w14:paraId="4CEACEC1" w14:textId="77777777" w:rsidR="00D41262" w:rsidRPr="00565E67" w:rsidRDefault="00D41262" w:rsidP="00A75AC8">
            <w:pPr>
              <w:pStyle w:val="Brdtext"/>
            </w:pPr>
            <w:r w:rsidRPr="00565E67">
              <w:t>5 § Statens energimyndighet beslutar om bidrag. Ett beslut om bidrag får avse högst tre år. Utbetalning av ett beviljat bidrag får dock endast omfatta ett kalenderår och ska ske senast den 30 april va</w:t>
            </w:r>
            <w:r>
              <w:t>rje år. Förordning (2010:1125).</w:t>
            </w:r>
          </w:p>
        </w:tc>
        <w:tc>
          <w:tcPr>
            <w:tcW w:w="3962" w:type="dxa"/>
            <w:tcBorders>
              <w:left w:val="single" w:sz="4" w:space="0" w:color="auto"/>
            </w:tcBorders>
          </w:tcPr>
          <w:p w14:paraId="670AA8D7" w14:textId="77777777" w:rsidR="00D41262" w:rsidRPr="00565E67" w:rsidRDefault="00D41262" w:rsidP="00A75AC8">
            <w:pPr>
              <w:pStyle w:val="Brdtext"/>
            </w:pPr>
            <w:r w:rsidRPr="00565E67">
              <w:rPr>
                <w:i/>
              </w:rPr>
              <w:t>12 §</w:t>
            </w:r>
            <w:r w:rsidRPr="00565E67">
              <w:t xml:space="preserve"> Statens energimyndighet beslutar om </w:t>
            </w:r>
            <w:r w:rsidRPr="00565E67">
              <w:rPr>
                <w:i/>
              </w:rPr>
              <w:t>stöd</w:t>
            </w:r>
            <w:r w:rsidRPr="00565E67">
              <w:t xml:space="preserve">. </w:t>
            </w:r>
          </w:p>
          <w:p w14:paraId="1EFC1B12" w14:textId="77777777" w:rsidR="00D41262" w:rsidRPr="00586BD6" w:rsidRDefault="00D41262" w:rsidP="00A75AC8">
            <w:pPr>
              <w:pStyle w:val="Brdtext"/>
            </w:pPr>
            <w:r w:rsidRPr="00565E67">
              <w:t xml:space="preserve">Ett beslut om </w:t>
            </w:r>
            <w:r w:rsidRPr="00565E67">
              <w:rPr>
                <w:i/>
              </w:rPr>
              <w:t>stöd</w:t>
            </w:r>
            <w:r w:rsidRPr="00565E67">
              <w:t xml:space="preserve"> får avse högst tre år. Utbetalning av ett beviljat </w:t>
            </w:r>
            <w:r w:rsidRPr="00565E67">
              <w:rPr>
                <w:i/>
              </w:rPr>
              <w:t>stöd</w:t>
            </w:r>
            <w:r w:rsidRPr="00565E67">
              <w:t xml:space="preserve"> får dock </w:t>
            </w:r>
            <w:r>
              <w:t xml:space="preserve">endast omfatta ett kalenderår. </w:t>
            </w:r>
          </w:p>
        </w:tc>
      </w:tr>
      <w:tr w:rsidR="00D41262" w:rsidRPr="00565E67" w14:paraId="10D82345" w14:textId="77777777" w:rsidTr="00F45365">
        <w:tc>
          <w:tcPr>
            <w:tcW w:w="3964" w:type="dxa"/>
            <w:tcBorders>
              <w:bottom w:val="single" w:sz="4" w:space="0" w:color="auto"/>
              <w:right w:val="single" w:sz="4" w:space="0" w:color="auto"/>
            </w:tcBorders>
          </w:tcPr>
          <w:p w14:paraId="549ACA3E" w14:textId="77777777" w:rsidR="00D41262" w:rsidRPr="00565E67" w:rsidRDefault="00D41262" w:rsidP="00A75AC8">
            <w:pPr>
              <w:pStyle w:val="Brdtext"/>
            </w:pPr>
            <w:r w:rsidRPr="00565E67">
              <w:t>Redovisning</w:t>
            </w:r>
          </w:p>
          <w:p w14:paraId="514D805E" w14:textId="77777777" w:rsidR="00D41262" w:rsidRPr="00565E67" w:rsidRDefault="00D41262" w:rsidP="00A75AC8">
            <w:pPr>
              <w:pStyle w:val="Brdtext"/>
            </w:pPr>
            <w:r w:rsidRPr="00565E67">
              <w:t>6 § Den bidragsmottagande kommunen ska till Statens energimyndighet lämna en skriftlig redovisning av den verksamhet som bidraget gäller.</w:t>
            </w:r>
          </w:p>
          <w:p w14:paraId="254279CE" w14:textId="77777777" w:rsidR="00D41262" w:rsidRPr="00565E67" w:rsidRDefault="00D41262" w:rsidP="00A75AC8">
            <w:pPr>
              <w:pStyle w:val="Brdtext"/>
            </w:pPr>
            <w:r w:rsidRPr="00565E67">
              <w:t xml:space="preserve">Statens energimyndighet får meddela föreskrifter om vilka uppgifter redovisningen ska innehålla, vilka tider den ska avse och vid vilka tidpunkter den ska </w:t>
            </w:r>
            <w:r>
              <w:t>lämnas. Förordning (2010:1125).</w:t>
            </w:r>
          </w:p>
        </w:tc>
        <w:tc>
          <w:tcPr>
            <w:tcW w:w="3962" w:type="dxa"/>
            <w:tcBorders>
              <w:left w:val="single" w:sz="4" w:space="0" w:color="auto"/>
            </w:tcBorders>
          </w:tcPr>
          <w:p w14:paraId="02479DA5" w14:textId="77777777" w:rsidR="00D41262" w:rsidRPr="00565E67" w:rsidRDefault="00D41262" w:rsidP="00A75AC8">
            <w:pPr>
              <w:pStyle w:val="Brdtext"/>
            </w:pPr>
            <w:r w:rsidRPr="00565E67">
              <w:t>Redovisning</w:t>
            </w:r>
          </w:p>
          <w:p w14:paraId="10777333" w14:textId="77777777" w:rsidR="00D41262" w:rsidRPr="00565E67" w:rsidRDefault="00D41262" w:rsidP="00A75AC8">
            <w:pPr>
              <w:pStyle w:val="Brdtext"/>
            </w:pPr>
            <w:r w:rsidRPr="00565E67">
              <w:rPr>
                <w:i/>
              </w:rPr>
              <w:t>13 §</w:t>
            </w:r>
            <w:r w:rsidRPr="00565E67">
              <w:t xml:space="preserve"> Den </w:t>
            </w:r>
            <w:r w:rsidRPr="00565E67">
              <w:rPr>
                <w:i/>
              </w:rPr>
              <w:t>stöd</w:t>
            </w:r>
            <w:r w:rsidRPr="00565E67">
              <w:t xml:space="preserve">mottagande kommunen </w:t>
            </w:r>
            <w:r w:rsidRPr="00565E67">
              <w:rPr>
                <w:i/>
              </w:rPr>
              <w:t>eller det regionala energikontoret</w:t>
            </w:r>
            <w:r w:rsidRPr="00565E67">
              <w:t xml:space="preserve"> ska till Statens energimyndighet lämna en skriftlig redovisning av den verksamhet som </w:t>
            </w:r>
            <w:r w:rsidRPr="00565E67">
              <w:rPr>
                <w:i/>
              </w:rPr>
              <w:t>stödet</w:t>
            </w:r>
            <w:r w:rsidRPr="00565E67">
              <w:t xml:space="preserve"> gäller.</w:t>
            </w:r>
          </w:p>
          <w:p w14:paraId="518B1E1B" w14:textId="77777777" w:rsidR="00D41262" w:rsidRDefault="00D41262" w:rsidP="00A75AC8">
            <w:pPr>
              <w:pStyle w:val="Brdtext"/>
            </w:pPr>
          </w:p>
          <w:p w14:paraId="610ED397" w14:textId="77777777" w:rsidR="00D41262" w:rsidRPr="00565E67" w:rsidRDefault="00D41262" w:rsidP="00A75AC8">
            <w:pPr>
              <w:pStyle w:val="Brdtext"/>
              <w:rPr>
                <w:b/>
              </w:rPr>
            </w:pPr>
          </w:p>
        </w:tc>
      </w:tr>
    </w:tbl>
    <w:p w14:paraId="59A778FA" w14:textId="77777777" w:rsidR="002E775C" w:rsidRDefault="002E775C">
      <w:r>
        <w:br w:type="page"/>
      </w:r>
    </w:p>
    <w:tbl>
      <w:tblPr>
        <w:tblStyle w:val="Tabellrutnt"/>
        <w:tblW w:w="0" w:type="auto"/>
        <w:tblLook w:val="04A0" w:firstRow="1" w:lastRow="0" w:firstColumn="1" w:lastColumn="0" w:noHBand="0" w:noVBand="1"/>
      </w:tblPr>
      <w:tblGrid>
        <w:gridCol w:w="3964"/>
        <w:gridCol w:w="3962"/>
      </w:tblGrid>
      <w:tr w:rsidR="002E775C" w:rsidRPr="00B40335" w14:paraId="2686468D" w14:textId="77777777" w:rsidTr="00F45365">
        <w:tc>
          <w:tcPr>
            <w:tcW w:w="3964" w:type="dxa"/>
            <w:tcBorders>
              <w:bottom w:val="single" w:sz="4" w:space="0" w:color="auto"/>
            </w:tcBorders>
            <w:shd w:val="clear" w:color="auto" w:fill="365F91" w:themeFill="accent1" w:themeFillShade="BF"/>
          </w:tcPr>
          <w:p w14:paraId="37B0A651" w14:textId="77777777" w:rsidR="002E775C" w:rsidRPr="00B40335" w:rsidRDefault="002E775C" w:rsidP="00A75AC8">
            <w:pPr>
              <w:pStyle w:val="Brdtext"/>
              <w:rPr>
                <w:color w:val="FFFFFF" w:themeColor="background1"/>
              </w:rPr>
            </w:pPr>
            <w:r w:rsidRPr="00B40335">
              <w:rPr>
                <w:b/>
                <w:color w:val="FFFFFF" w:themeColor="background1"/>
              </w:rPr>
              <w:t>Nuvarande lydelse</w:t>
            </w:r>
          </w:p>
        </w:tc>
        <w:tc>
          <w:tcPr>
            <w:tcW w:w="3962" w:type="dxa"/>
            <w:tcBorders>
              <w:bottom w:val="single" w:sz="4" w:space="0" w:color="auto"/>
            </w:tcBorders>
            <w:shd w:val="clear" w:color="auto" w:fill="365F91" w:themeFill="accent1" w:themeFillShade="BF"/>
          </w:tcPr>
          <w:p w14:paraId="0EE94845" w14:textId="77777777" w:rsidR="002E775C" w:rsidRPr="00B40335" w:rsidRDefault="002E775C" w:rsidP="00A75AC8">
            <w:pPr>
              <w:pStyle w:val="Brdtext"/>
              <w:rPr>
                <w:color w:val="FFFFFF" w:themeColor="background1"/>
              </w:rPr>
            </w:pPr>
            <w:r w:rsidRPr="00B40335">
              <w:rPr>
                <w:b/>
                <w:color w:val="FFFFFF" w:themeColor="background1"/>
              </w:rPr>
              <w:t>Föreslagen lydelse</w:t>
            </w:r>
          </w:p>
        </w:tc>
      </w:tr>
      <w:tr w:rsidR="00D41262" w:rsidRPr="00565E67" w14:paraId="321BEF99" w14:textId="77777777" w:rsidTr="00BE67C3">
        <w:tc>
          <w:tcPr>
            <w:tcW w:w="3964" w:type="dxa"/>
            <w:tcBorders>
              <w:top w:val="single" w:sz="4" w:space="0" w:color="auto"/>
              <w:left w:val="single" w:sz="4" w:space="0" w:color="auto"/>
              <w:bottom w:val="nil"/>
              <w:right w:val="single" w:sz="4" w:space="0" w:color="auto"/>
            </w:tcBorders>
          </w:tcPr>
          <w:p w14:paraId="4ECDD89F" w14:textId="36B1AF86" w:rsidR="00D41262" w:rsidRPr="00565E67" w:rsidRDefault="00D41262" w:rsidP="00A75AC8">
            <w:pPr>
              <w:pStyle w:val="Brdtext"/>
            </w:pPr>
            <w:r w:rsidRPr="00565E67">
              <w:t>Återkrav</w:t>
            </w:r>
          </w:p>
          <w:p w14:paraId="49FC1B56" w14:textId="77777777" w:rsidR="00D41262" w:rsidRPr="00565E67" w:rsidRDefault="00D41262" w:rsidP="00A75AC8">
            <w:pPr>
              <w:pStyle w:val="Brdtext"/>
            </w:pPr>
            <w:r w:rsidRPr="00565E67">
              <w:t>7 § Statens energimyndighet ska kräva ett bidrag åter om</w:t>
            </w:r>
          </w:p>
          <w:p w14:paraId="67B18855" w14:textId="77777777" w:rsidR="00D41262" w:rsidRPr="00565E67" w:rsidRDefault="00D41262" w:rsidP="00A75AC8">
            <w:pPr>
              <w:pStyle w:val="Brdtext"/>
            </w:pPr>
            <w:r w:rsidRPr="00565E67">
              <w:t>1. bidraget har beviljats på grund av att kommunen har lämnat oriktiga eller ofullständiga uppgifter,</w:t>
            </w:r>
          </w:p>
          <w:p w14:paraId="20C819C5" w14:textId="77777777" w:rsidR="00D41262" w:rsidRPr="00565E67" w:rsidRDefault="00D41262" w:rsidP="00A75AC8">
            <w:pPr>
              <w:pStyle w:val="Brdtext"/>
            </w:pPr>
            <w:r w:rsidRPr="00565E67">
              <w:t>2. bidraget har använts för något annat ändamål än det varit avsett för,</w:t>
            </w:r>
          </w:p>
          <w:p w14:paraId="37915BD4" w14:textId="77777777" w:rsidR="00D41262" w:rsidRPr="00565E67" w:rsidRDefault="00D41262" w:rsidP="00A75AC8">
            <w:pPr>
              <w:pStyle w:val="Brdtext"/>
            </w:pPr>
            <w:r w:rsidRPr="00565E67">
              <w:t>3. energi- och klimatrådgivningsverksamheten inte har genomförts eller väsentligen har ändrat inriktning i förhållande till den verksamhet som bidrag beviljats för, eller</w:t>
            </w:r>
          </w:p>
          <w:p w14:paraId="5C5B489D" w14:textId="77777777" w:rsidR="00D41262" w:rsidRDefault="00D41262" w:rsidP="00A75AC8">
            <w:pPr>
              <w:pStyle w:val="Brdtext"/>
            </w:pPr>
            <w:r w:rsidRPr="00565E67">
              <w:t>4. det visar sig att förutsättningarna för bidraget inte har upp</w:t>
            </w:r>
            <w:r>
              <w:t>fyllts. Förordning (2007:1441).</w:t>
            </w:r>
          </w:p>
          <w:p w14:paraId="715A0E64" w14:textId="5CDA510F" w:rsidR="002E775C" w:rsidRPr="00565E67" w:rsidRDefault="002E775C" w:rsidP="00A75AC8">
            <w:pPr>
              <w:pStyle w:val="Brdtext"/>
            </w:pPr>
          </w:p>
        </w:tc>
        <w:tc>
          <w:tcPr>
            <w:tcW w:w="3962" w:type="dxa"/>
            <w:tcBorders>
              <w:top w:val="single" w:sz="4" w:space="0" w:color="auto"/>
              <w:left w:val="single" w:sz="4" w:space="0" w:color="auto"/>
              <w:bottom w:val="nil"/>
              <w:right w:val="single" w:sz="4" w:space="0" w:color="auto"/>
            </w:tcBorders>
          </w:tcPr>
          <w:p w14:paraId="26E6FF20" w14:textId="77777777" w:rsidR="00D41262" w:rsidRPr="00565E67" w:rsidRDefault="00D41262" w:rsidP="00A75AC8">
            <w:pPr>
              <w:pStyle w:val="Brdtext"/>
            </w:pPr>
            <w:r w:rsidRPr="00565E67">
              <w:t>Återkrav</w:t>
            </w:r>
          </w:p>
          <w:p w14:paraId="06D63E94" w14:textId="77777777" w:rsidR="00D41262" w:rsidRPr="00565E67" w:rsidRDefault="00D41262" w:rsidP="00A75AC8">
            <w:pPr>
              <w:pStyle w:val="Brdtext"/>
            </w:pPr>
            <w:r w:rsidRPr="00565E67">
              <w:rPr>
                <w:i/>
              </w:rPr>
              <w:t>14 §</w:t>
            </w:r>
            <w:r w:rsidRPr="00565E67">
              <w:t xml:space="preserve"> Statens energimyndighet ska </w:t>
            </w:r>
            <w:r w:rsidRPr="00565E67">
              <w:rPr>
                <w:i/>
              </w:rPr>
              <w:t xml:space="preserve">återkräva stöd till kommunal energi- och klimatrådgivning eller samordning av sådan rådgivning </w:t>
            </w:r>
            <w:r w:rsidRPr="00565E67">
              <w:t>om</w:t>
            </w:r>
          </w:p>
          <w:p w14:paraId="642B5FF9" w14:textId="77777777" w:rsidR="00D41262" w:rsidRPr="00565E67" w:rsidRDefault="00D41262" w:rsidP="00A75AC8">
            <w:pPr>
              <w:pStyle w:val="Brdtext"/>
            </w:pPr>
            <w:r w:rsidRPr="00565E67">
              <w:t xml:space="preserve">1. </w:t>
            </w:r>
            <w:r w:rsidRPr="00565E67">
              <w:rPr>
                <w:i/>
              </w:rPr>
              <w:t>stödet</w:t>
            </w:r>
            <w:r w:rsidRPr="00565E67">
              <w:t xml:space="preserve"> har beviljats på grund av att </w:t>
            </w:r>
            <w:r w:rsidRPr="00565E67">
              <w:rPr>
                <w:i/>
              </w:rPr>
              <w:t xml:space="preserve">de </w:t>
            </w:r>
            <w:r w:rsidRPr="00565E67">
              <w:t xml:space="preserve">uppgifter </w:t>
            </w:r>
            <w:r w:rsidRPr="00565E67">
              <w:rPr>
                <w:i/>
              </w:rPr>
              <w:t>som lämnats varit</w:t>
            </w:r>
            <w:r w:rsidRPr="00565E67">
              <w:t xml:space="preserve"> oriktiga eller ofullständiga,</w:t>
            </w:r>
          </w:p>
          <w:p w14:paraId="6F0DB3BD" w14:textId="77777777" w:rsidR="00D41262" w:rsidRPr="00565E67" w:rsidRDefault="00D41262" w:rsidP="00A75AC8">
            <w:pPr>
              <w:pStyle w:val="Brdtext"/>
            </w:pPr>
            <w:r w:rsidRPr="00565E67">
              <w:t xml:space="preserve">2. </w:t>
            </w:r>
            <w:r w:rsidRPr="00565E67">
              <w:rPr>
                <w:i/>
              </w:rPr>
              <w:t xml:space="preserve">stödet </w:t>
            </w:r>
            <w:r w:rsidRPr="00565E67">
              <w:t>har använts för något annat ändamål än det varit avsett för,</w:t>
            </w:r>
          </w:p>
          <w:p w14:paraId="7BB54328" w14:textId="77777777" w:rsidR="00D41262" w:rsidRPr="00565E67" w:rsidRDefault="00D41262" w:rsidP="00A75AC8">
            <w:pPr>
              <w:pStyle w:val="Brdtext"/>
            </w:pPr>
            <w:r w:rsidRPr="00565E67">
              <w:t xml:space="preserve">3. </w:t>
            </w:r>
            <w:r w:rsidRPr="00565E67">
              <w:rPr>
                <w:i/>
              </w:rPr>
              <w:t xml:space="preserve">verksamheten </w:t>
            </w:r>
            <w:r w:rsidRPr="00565E67">
              <w:t xml:space="preserve">inte har genomförts eller väsentligen har ändrat inriktning i förhållande till den verksamhet som </w:t>
            </w:r>
            <w:r w:rsidRPr="00565E67">
              <w:rPr>
                <w:i/>
              </w:rPr>
              <w:t xml:space="preserve">stöd </w:t>
            </w:r>
            <w:r w:rsidRPr="00565E67">
              <w:t>beviljats för eller</w:t>
            </w:r>
          </w:p>
          <w:p w14:paraId="73DE4C24" w14:textId="77777777" w:rsidR="00D41262" w:rsidRPr="00586BD6" w:rsidRDefault="00D41262" w:rsidP="00A75AC8">
            <w:pPr>
              <w:pStyle w:val="Brdtext"/>
            </w:pPr>
            <w:r w:rsidRPr="00565E67">
              <w:t xml:space="preserve">4. det visar sig att förutsättningarna för </w:t>
            </w:r>
            <w:r w:rsidRPr="00565E67">
              <w:rPr>
                <w:i/>
              </w:rPr>
              <w:t xml:space="preserve">stödet </w:t>
            </w:r>
            <w:r>
              <w:t xml:space="preserve">inte har uppfyllts. </w:t>
            </w:r>
          </w:p>
        </w:tc>
      </w:tr>
      <w:tr w:rsidR="00D41262" w:rsidRPr="00565E67" w14:paraId="1E1201E5" w14:textId="77777777" w:rsidTr="00BE67C3">
        <w:tc>
          <w:tcPr>
            <w:tcW w:w="3964" w:type="dxa"/>
            <w:tcBorders>
              <w:top w:val="nil"/>
              <w:left w:val="single" w:sz="4" w:space="0" w:color="auto"/>
              <w:bottom w:val="single" w:sz="4" w:space="0" w:color="auto"/>
              <w:right w:val="single" w:sz="4" w:space="0" w:color="auto"/>
            </w:tcBorders>
          </w:tcPr>
          <w:p w14:paraId="74C3976C" w14:textId="77777777" w:rsidR="00D41262" w:rsidRPr="00565E67" w:rsidRDefault="00D41262" w:rsidP="00A75AC8">
            <w:pPr>
              <w:pStyle w:val="Brdtext"/>
            </w:pPr>
            <w:r w:rsidRPr="00565E67">
              <w:t>Överklagande m.m.</w:t>
            </w:r>
          </w:p>
          <w:p w14:paraId="34FDA2E0" w14:textId="77777777" w:rsidR="00D41262" w:rsidRDefault="00D41262" w:rsidP="00A75AC8">
            <w:pPr>
              <w:pStyle w:val="Brdtext"/>
            </w:pPr>
            <w:r w:rsidRPr="00565E67">
              <w:t>8 § I 22 a § förvaltningslagen (1986:223) finns bestämmelser om överklagande hos allmän förvaltningsdomstol. Statens energimyndighets beslut om bidrag enligt 5 § får överklagas hos rege</w:t>
            </w:r>
            <w:r>
              <w:t>ringen. Förordning (2010:1162).</w:t>
            </w:r>
          </w:p>
          <w:p w14:paraId="0E94F815" w14:textId="77777777" w:rsidR="002E775C" w:rsidRPr="00565E67" w:rsidRDefault="002E775C" w:rsidP="00A75AC8">
            <w:pPr>
              <w:pStyle w:val="Brdtext"/>
            </w:pPr>
          </w:p>
        </w:tc>
        <w:tc>
          <w:tcPr>
            <w:tcW w:w="3962" w:type="dxa"/>
            <w:tcBorders>
              <w:top w:val="nil"/>
              <w:left w:val="single" w:sz="4" w:space="0" w:color="auto"/>
              <w:bottom w:val="single" w:sz="4" w:space="0" w:color="auto"/>
              <w:right w:val="single" w:sz="4" w:space="0" w:color="auto"/>
            </w:tcBorders>
          </w:tcPr>
          <w:p w14:paraId="03FDFC33" w14:textId="77777777" w:rsidR="00D41262" w:rsidRPr="00565E67" w:rsidRDefault="00D41262" w:rsidP="00A75AC8">
            <w:pPr>
              <w:pStyle w:val="Brdtext"/>
              <w:rPr>
                <w:i/>
              </w:rPr>
            </w:pPr>
            <w:r w:rsidRPr="00565E67">
              <w:rPr>
                <w:i/>
              </w:rPr>
              <w:t>Överklagande</w:t>
            </w:r>
          </w:p>
          <w:p w14:paraId="41C0D757" w14:textId="77777777" w:rsidR="00D41262" w:rsidRPr="003C1598" w:rsidRDefault="00D41262" w:rsidP="00A75AC8">
            <w:pPr>
              <w:pStyle w:val="Brdtext"/>
              <w:rPr>
                <w:i/>
              </w:rPr>
            </w:pPr>
            <w:r w:rsidRPr="00565E67">
              <w:rPr>
                <w:i/>
              </w:rPr>
              <w:t>15 §</w:t>
            </w:r>
            <w:r w:rsidRPr="00565E67">
              <w:t xml:space="preserve"> I 22 a § förvaltningslagen (1986:223) finns bestämmelser om överklagande </w:t>
            </w:r>
            <w:r w:rsidRPr="00565E67">
              <w:rPr>
                <w:i/>
              </w:rPr>
              <w:t xml:space="preserve">till </w:t>
            </w:r>
            <w:r w:rsidRPr="00565E67">
              <w:t xml:space="preserve">allmän förvaltningsdomstol. </w:t>
            </w:r>
            <w:r w:rsidRPr="00565E67">
              <w:rPr>
                <w:i/>
              </w:rPr>
              <w:t xml:space="preserve">Andra beslut än beslut enligt </w:t>
            </w:r>
            <w:r>
              <w:rPr>
                <w:i/>
              </w:rPr>
              <w:t xml:space="preserve">12 § får dock inte överklagas. </w:t>
            </w:r>
          </w:p>
        </w:tc>
      </w:tr>
    </w:tbl>
    <w:p w14:paraId="666C1B2C" w14:textId="77777777" w:rsidR="002E775C" w:rsidRDefault="002E775C">
      <w:r>
        <w:br w:type="page"/>
      </w:r>
    </w:p>
    <w:tbl>
      <w:tblPr>
        <w:tblStyle w:val="Tabellrutnt"/>
        <w:tblW w:w="0" w:type="auto"/>
        <w:tblLook w:val="04A0" w:firstRow="1" w:lastRow="0" w:firstColumn="1" w:lastColumn="0" w:noHBand="0" w:noVBand="1"/>
      </w:tblPr>
      <w:tblGrid>
        <w:gridCol w:w="3964"/>
        <w:gridCol w:w="3962"/>
      </w:tblGrid>
      <w:tr w:rsidR="002E775C" w:rsidRPr="00B40335" w14:paraId="4340708B" w14:textId="77777777" w:rsidTr="00A75AC8">
        <w:tc>
          <w:tcPr>
            <w:tcW w:w="3964" w:type="dxa"/>
            <w:shd w:val="clear" w:color="auto" w:fill="365F91" w:themeFill="accent1" w:themeFillShade="BF"/>
          </w:tcPr>
          <w:p w14:paraId="4DBDCB7D" w14:textId="1A2A5E30" w:rsidR="002E775C" w:rsidRPr="00B40335" w:rsidRDefault="002E775C" w:rsidP="00A75AC8">
            <w:pPr>
              <w:pStyle w:val="Brdtext"/>
              <w:rPr>
                <w:color w:val="FFFFFF" w:themeColor="background1"/>
              </w:rPr>
            </w:pPr>
            <w:r w:rsidRPr="00B40335">
              <w:rPr>
                <w:b/>
                <w:color w:val="FFFFFF" w:themeColor="background1"/>
              </w:rPr>
              <w:t>Nuvarande lydelse</w:t>
            </w:r>
          </w:p>
        </w:tc>
        <w:tc>
          <w:tcPr>
            <w:tcW w:w="3962" w:type="dxa"/>
            <w:shd w:val="clear" w:color="auto" w:fill="365F91" w:themeFill="accent1" w:themeFillShade="BF"/>
          </w:tcPr>
          <w:p w14:paraId="05345228" w14:textId="77777777" w:rsidR="002E775C" w:rsidRPr="00B40335" w:rsidRDefault="002E775C" w:rsidP="00A75AC8">
            <w:pPr>
              <w:pStyle w:val="Brdtext"/>
              <w:rPr>
                <w:color w:val="FFFFFF" w:themeColor="background1"/>
              </w:rPr>
            </w:pPr>
            <w:r w:rsidRPr="00B40335">
              <w:rPr>
                <w:b/>
                <w:color w:val="FFFFFF" w:themeColor="background1"/>
              </w:rPr>
              <w:t>Föreslagen lydelse</w:t>
            </w:r>
          </w:p>
        </w:tc>
      </w:tr>
      <w:tr w:rsidR="00D41262" w:rsidRPr="00565E67" w14:paraId="22FD623A" w14:textId="77777777" w:rsidTr="002E775C">
        <w:tc>
          <w:tcPr>
            <w:tcW w:w="3964" w:type="dxa"/>
          </w:tcPr>
          <w:p w14:paraId="33DF6723" w14:textId="77777777" w:rsidR="00D41262" w:rsidRDefault="00D41262" w:rsidP="00A75AC8">
            <w:pPr>
              <w:pStyle w:val="Brdtext"/>
            </w:pPr>
          </w:p>
          <w:p w14:paraId="1C84855B" w14:textId="77777777" w:rsidR="00D41262" w:rsidRPr="00565E67" w:rsidRDefault="00D41262" w:rsidP="00A75AC8">
            <w:pPr>
              <w:pStyle w:val="Brdtext"/>
            </w:pPr>
            <w:r w:rsidRPr="00565E67">
              <w:t>9 § Statens energimyndighet får meddela de föreskrifter som behövs för verkställigheten av denna förordning. Förordning (2012:2).</w:t>
            </w:r>
          </w:p>
        </w:tc>
        <w:tc>
          <w:tcPr>
            <w:tcW w:w="3962" w:type="dxa"/>
          </w:tcPr>
          <w:p w14:paraId="22FCAD28" w14:textId="77777777" w:rsidR="00D41262" w:rsidRPr="00565E67" w:rsidRDefault="00D41262" w:rsidP="00A75AC8">
            <w:pPr>
              <w:pStyle w:val="Brdtext"/>
              <w:rPr>
                <w:i/>
              </w:rPr>
            </w:pPr>
            <w:r w:rsidRPr="00565E67">
              <w:rPr>
                <w:i/>
              </w:rPr>
              <w:t xml:space="preserve">Bemyndigande </w:t>
            </w:r>
          </w:p>
          <w:p w14:paraId="528B9ABE" w14:textId="77777777" w:rsidR="00D41262" w:rsidRPr="00565E67" w:rsidRDefault="00D41262" w:rsidP="00A75AC8">
            <w:pPr>
              <w:pStyle w:val="Brdtext"/>
            </w:pPr>
            <w:r w:rsidRPr="00565E67">
              <w:rPr>
                <w:i/>
              </w:rPr>
              <w:t>16 §</w:t>
            </w:r>
            <w:r w:rsidRPr="00565E67">
              <w:t xml:space="preserve"> Statens energimyndighet får meddela föreskrifter  </w:t>
            </w:r>
          </w:p>
          <w:p w14:paraId="658BABC0" w14:textId="77777777" w:rsidR="00C60FCB" w:rsidRPr="00565E67" w:rsidRDefault="00C60FCB" w:rsidP="00C60FCB">
            <w:pPr>
              <w:pStyle w:val="Brdtext"/>
              <w:rPr>
                <w:i/>
              </w:rPr>
            </w:pPr>
            <w:r w:rsidRPr="00565E67">
              <w:rPr>
                <w:i/>
              </w:rPr>
              <w:t xml:space="preserve">1. om </w:t>
            </w:r>
            <w:r w:rsidRPr="00AE62DB">
              <w:rPr>
                <w:i/>
              </w:rPr>
              <w:t xml:space="preserve">stödets storlek </w:t>
            </w:r>
            <w:r>
              <w:rPr>
                <w:i/>
              </w:rPr>
              <w:t xml:space="preserve">och </w:t>
            </w:r>
            <w:r w:rsidRPr="00565E67">
              <w:rPr>
                <w:i/>
              </w:rPr>
              <w:t>stödberättigade kostnader</w:t>
            </w:r>
            <w:r>
              <w:rPr>
                <w:i/>
              </w:rPr>
              <w:t xml:space="preserve"> </w:t>
            </w:r>
            <w:r w:rsidRPr="00565E67">
              <w:rPr>
                <w:i/>
              </w:rPr>
              <w:t>enligt 10 §,</w:t>
            </w:r>
          </w:p>
          <w:p w14:paraId="6146087B" w14:textId="77777777" w:rsidR="00D41262" w:rsidRPr="00565E67" w:rsidRDefault="00D41262" w:rsidP="00A75AC8">
            <w:pPr>
              <w:pStyle w:val="Brdtext"/>
              <w:rPr>
                <w:i/>
              </w:rPr>
            </w:pPr>
            <w:r w:rsidRPr="00565E67">
              <w:rPr>
                <w:i/>
              </w:rPr>
              <w:t>2. om uppgifter i ansökan enligt 11 §,</w:t>
            </w:r>
          </w:p>
          <w:p w14:paraId="56C04D38" w14:textId="77777777" w:rsidR="00D41262" w:rsidRPr="00565E67" w:rsidRDefault="00D41262" w:rsidP="00A75AC8">
            <w:pPr>
              <w:pStyle w:val="Brdtext"/>
            </w:pPr>
            <w:r w:rsidRPr="00565E67">
              <w:t xml:space="preserve">3. om vilka uppgifter redovisningen ska innehålla, vilka tider den ska avse och vid vilka tidpunkter den ska lämnas </w:t>
            </w:r>
            <w:r w:rsidRPr="00565E67">
              <w:rPr>
                <w:i/>
              </w:rPr>
              <w:t>enligt 13 § och</w:t>
            </w:r>
          </w:p>
          <w:p w14:paraId="2A5F44D2" w14:textId="77777777" w:rsidR="00D41262" w:rsidRPr="00565E67" w:rsidRDefault="00D41262" w:rsidP="00A75AC8">
            <w:pPr>
              <w:pStyle w:val="Brdtext"/>
            </w:pPr>
            <w:r w:rsidRPr="00565E67">
              <w:t xml:space="preserve">4. </w:t>
            </w:r>
            <w:r w:rsidRPr="00565E67">
              <w:rPr>
                <w:i/>
              </w:rPr>
              <w:t>i övrigt</w:t>
            </w:r>
            <w:r w:rsidRPr="00565E67">
              <w:t xml:space="preserve"> som behövs för verkställigheten av denna förordning.</w:t>
            </w:r>
          </w:p>
          <w:p w14:paraId="23E00036" w14:textId="77777777" w:rsidR="00D41262" w:rsidRPr="00565E67" w:rsidRDefault="00D41262" w:rsidP="00A75AC8">
            <w:pPr>
              <w:pStyle w:val="Brdtext"/>
              <w:rPr>
                <w:i/>
              </w:rPr>
            </w:pPr>
            <w:r w:rsidRPr="00565E67">
              <w:rPr>
                <w:i/>
              </w:rPr>
              <w:t>Övergångsbestämmelser</w:t>
            </w:r>
          </w:p>
          <w:p w14:paraId="6374DBE0" w14:textId="77777777" w:rsidR="00D41262" w:rsidRPr="00565E67" w:rsidRDefault="00D41262" w:rsidP="00A75AC8">
            <w:pPr>
              <w:pStyle w:val="Brdtext"/>
              <w:rPr>
                <w:i/>
              </w:rPr>
            </w:pPr>
            <w:r w:rsidRPr="00565E67">
              <w:rPr>
                <w:i/>
              </w:rPr>
              <w:t>1. Denna förordning träder i kraft den datum månad 2015.</w:t>
            </w:r>
          </w:p>
          <w:p w14:paraId="15240C6D" w14:textId="77777777" w:rsidR="00D41262" w:rsidRPr="00565E67" w:rsidRDefault="00D41262" w:rsidP="00A75AC8">
            <w:pPr>
              <w:pStyle w:val="Brdtext"/>
              <w:rPr>
                <w:b/>
              </w:rPr>
            </w:pPr>
            <w:r w:rsidRPr="00565E67">
              <w:rPr>
                <w:i/>
              </w:rPr>
              <w:t>2. Äldre bestämmelser gäller fortfarande för beslut som har meddelats före ikraftträdandet</w:t>
            </w:r>
          </w:p>
        </w:tc>
      </w:tr>
    </w:tbl>
    <w:p w14:paraId="6DAE207C" w14:textId="77777777" w:rsidR="00D41262" w:rsidRPr="00565E67" w:rsidRDefault="00D41262" w:rsidP="00D41262">
      <w:pPr>
        <w:pStyle w:val="Brdtext"/>
      </w:pPr>
    </w:p>
    <w:p w14:paraId="4C2137F2" w14:textId="77777777" w:rsidR="00D41262" w:rsidRPr="00B26CB0" w:rsidRDefault="00D41262" w:rsidP="00D41262">
      <w:pPr>
        <w:spacing w:after="200" w:line="276" w:lineRule="auto"/>
        <w:rPr>
          <w:bCs/>
        </w:rPr>
      </w:pPr>
    </w:p>
    <w:p w14:paraId="7FD9D2A8" w14:textId="5CB52864" w:rsidR="00D67D39" w:rsidRDefault="00D67D39" w:rsidP="00D67D39">
      <w:pPr>
        <w:pStyle w:val="Rubrik1"/>
      </w:pPr>
      <w:bookmarkStart w:id="36" w:name="_Toc418156373"/>
      <w:r>
        <w:t>Bilaga 1 – Komplett förslag till revidering av förordningen</w:t>
      </w:r>
      <w:bookmarkEnd w:id="36"/>
    </w:p>
    <w:p w14:paraId="5671F38D" w14:textId="77777777" w:rsidR="00D67D39" w:rsidRPr="00C453EE" w:rsidRDefault="00D67D39" w:rsidP="00D67D39">
      <w:pPr>
        <w:pStyle w:val="Brdtext"/>
        <w:rPr>
          <w:b/>
          <w:bCs/>
        </w:rPr>
      </w:pPr>
      <w:r w:rsidRPr="00C453EE">
        <w:rPr>
          <w:b/>
          <w:bCs/>
        </w:rPr>
        <w:t xml:space="preserve">Förslag till revidering av </w:t>
      </w:r>
    </w:p>
    <w:p w14:paraId="506B1BC2" w14:textId="77777777" w:rsidR="00D67D39" w:rsidRPr="00C453EE" w:rsidRDefault="00D67D39" w:rsidP="00D67D39">
      <w:pPr>
        <w:pStyle w:val="Brdtext"/>
        <w:rPr>
          <w:rFonts w:ascii="Verdana" w:hAnsi="Verdana"/>
          <w:b/>
          <w:bCs/>
        </w:rPr>
      </w:pPr>
      <w:r w:rsidRPr="00C453EE">
        <w:rPr>
          <w:b/>
          <w:bCs/>
        </w:rPr>
        <w:t>Förordning (1997:1322) om statligt stöd till kommunal energi- och klimatrådgivning</w:t>
      </w:r>
      <w:bookmarkStart w:id="37" w:name="S1"/>
      <w:bookmarkStart w:id="38" w:name="Tillämpningsområde_och_syfte"/>
      <w:bookmarkStart w:id="39" w:name="Förutsättningar_för_bidrag"/>
      <w:bookmarkEnd w:id="37"/>
    </w:p>
    <w:p w14:paraId="3814B938" w14:textId="77777777" w:rsidR="00D67D39" w:rsidRPr="00D67D39" w:rsidRDefault="00D67D39" w:rsidP="00D67D39">
      <w:pPr>
        <w:pStyle w:val="Brdtext"/>
        <w:rPr>
          <w:rFonts w:ascii="Arial" w:hAnsi="Arial" w:cs="Arial"/>
          <w:b/>
        </w:rPr>
      </w:pPr>
      <w:r w:rsidRPr="00D67D39">
        <w:rPr>
          <w:rFonts w:ascii="Arial" w:hAnsi="Arial" w:cs="Arial"/>
          <w:b/>
        </w:rPr>
        <w:t>Tillämpningsområde</w:t>
      </w:r>
      <w:bookmarkEnd w:id="38"/>
    </w:p>
    <w:p w14:paraId="0E1267B9" w14:textId="77777777" w:rsidR="00D67D39" w:rsidRPr="00C453EE" w:rsidRDefault="00D67D39" w:rsidP="00D67D39">
      <w:pPr>
        <w:pStyle w:val="Brdtext"/>
      </w:pPr>
      <w:bookmarkStart w:id="40" w:name="S2"/>
      <w:bookmarkStart w:id="41" w:name="P1"/>
      <w:bookmarkEnd w:id="40"/>
      <w:r w:rsidRPr="00C453EE">
        <w:rPr>
          <w:b/>
        </w:rPr>
        <w:t>1 §</w:t>
      </w:r>
      <w:bookmarkEnd w:id="41"/>
      <w:r w:rsidRPr="00C453EE">
        <w:t xml:space="preserve"> Denna förordning innehåller bestämmelser om statligt stöd till kommunal energi- och klimatrådgivning samt om statligt stöd till samordning av energi- och klimatrådgivning.</w:t>
      </w:r>
    </w:p>
    <w:p w14:paraId="7321D788" w14:textId="77777777" w:rsidR="00D67D39" w:rsidRPr="00C453EE" w:rsidRDefault="00D67D39" w:rsidP="00D67D39">
      <w:pPr>
        <w:pStyle w:val="Brdtext"/>
        <w:rPr>
          <w:rFonts w:ascii="Arial" w:hAnsi="Arial" w:cs="Arial"/>
          <w:b/>
        </w:rPr>
      </w:pPr>
      <w:bookmarkStart w:id="42" w:name="P1S2"/>
      <w:bookmarkStart w:id="43" w:name="P1S3"/>
      <w:bookmarkEnd w:id="42"/>
      <w:bookmarkEnd w:id="43"/>
      <w:r w:rsidRPr="00C453EE">
        <w:rPr>
          <w:rFonts w:ascii="Arial" w:hAnsi="Arial" w:cs="Arial"/>
          <w:b/>
        </w:rPr>
        <w:t>Energi-och klimatrådgivningens syften</w:t>
      </w:r>
    </w:p>
    <w:p w14:paraId="74566680" w14:textId="77777777" w:rsidR="00D67D39" w:rsidRPr="00C453EE" w:rsidRDefault="00D67D39" w:rsidP="00D67D39">
      <w:pPr>
        <w:pStyle w:val="Brdtext"/>
      </w:pPr>
      <w:r w:rsidRPr="00C453EE">
        <w:rPr>
          <w:b/>
        </w:rPr>
        <w:t>2 §</w:t>
      </w:r>
      <w:r w:rsidRPr="00C453EE">
        <w:t xml:space="preserve"> Energi- och klimatrådgivningen ska främja en effektiv och miljöanpassad användning av energi, minska energianvändningens klimatpåverkan och bidra till att de av riksdagen antagna energi- och klimatpolitiska målen uppnås. </w:t>
      </w:r>
    </w:p>
    <w:p w14:paraId="31A7447F" w14:textId="77777777" w:rsidR="00D67D39" w:rsidRPr="00C453EE" w:rsidRDefault="00D67D39" w:rsidP="00D67D39">
      <w:pPr>
        <w:pStyle w:val="Brdtext"/>
      </w:pPr>
      <w:r w:rsidRPr="00C453EE">
        <w:rPr>
          <w:b/>
        </w:rPr>
        <w:t>3 §</w:t>
      </w:r>
      <w:r w:rsidRPr="00C453EE">
        <w:t xml:space="preserve"> Energi- och klimatrådgivningen ska förmedla lokalt och regionalt anpassad kunskap om energieffektivisering, energianvändning och klimatpåverkan samt om förutsättningar att förändra energianvändningen i lokaler och bostäder. </w:t>
      </w:r>
    </w:p>
    <w:p w14:paraId="78FB89AF" w14:textId="77777777" w:rsidR="00D67D39" w:rsidRPr="00C453EE" w:rsidRDefault="00D67D39" w:rsidP="00D67D39">
      <w:pPr>
        <w:pStyle w:val="Brdtext"/>
      </w:pPr>
      <w:bookmarkStart w:id="44" w:name="P2S2"/>
      <w:bookmarkEnd w:id="44"/>
      <w:r w:rsidRPr="00C453EE">
        <w:t>Energi- och klimatrådgivningen ska</w:t>
      </w:r>
      <w:r w:rsidRPr="00C453EE">
        <w:br/>
        <w:t>1. tillhandahålla information om förnybar energi och om praktiska detaljer samt om fördelar med användning av sådan energi i enlighet med Europaparlamentets och rådets direktiv 2009/28/EG av den 23 april 2009 om främjande av användningen av energi från förnybara energikällor och om ändring och ett senare upphävande av direktiven 2001/77/EG och 2003/30/EG och</w:t>
      </w:r>
      <w:r w:rsidRPr="00C453EE">
        <w:br/>
        <w:t>2. ge råd om värmesystem och luftkonditioneringssystem i enlighet med artiklarna 14 och 15 i Europaparlamentets och rådets direktiv 2010/31/EU av den 19 maj 2010 om byggnaders energiprestanda.</w:t>
      </w:r>
    </w:p>
    <w:p w14:paraId="64DDFEB3" w14:textId="77777777" w:rsidR="00D67D39" w:rsidRPr="00C453EE" w:rsidRDefault="00D67D39" w:rsidP="00D67D39">
      <w:pPr>
        <w:pStyle w:val="Brdtext"/>
        <w:rPr>
          <w:rFonts w:ascii="Arial" w:hAnsi="Arial" w:cs="Arial"/>
          <w:b/>
        </w:rPr>
      </w:pPr>
      <w:r w:rsidRPr="00C453EE">
        <w:rPr>
          <w:rFonts w:ascii="Arial" w:hAnsi="Arial" w:cs="Arial"/>
          <w:b/>
        </w:rPr>
        <w:t>Samordning av energi- och klimatrådgivning</w:t>
      </w:r>
    </w:p>
    <w:p w14:paraId="33810A3F" w14:textId="77777777" w:rsidR="00D67D39" w:rsidRPr="00C453EE" w:rsidRDefault="00D67D39" w:rsidP="00D67D39">
      <w:pPr>
        <w:pStyle w:val="Brdtext"/>
        <w:rPr>
          <w:b/>
        </w:rPr>
      </w:pPr>
      <w:r w:rsidRPr="00C453EE">
        <w:rPr>
          <w:b/>
        </w:rPr>
        <w:t>4 §</w:t>
      </w:r>
      <w:r>
        <w:t xml:space="preserve"> De regionala energikontoren kan</w:t>
      </w:r>
      <w:r w:rsidRPr="00C453EE">
        <w:t xml:space="preserve"> samordna den kommunala energi- och klimatrådgivningen</w:t>
      </w:r>
      <w:r w:rsidRPr="00C453EE">
        <w:rPr>
          <w:b/>
        </w:rPr>
        <w:t xml:space="preserve">. </w:t>
      </w:r>
      <w:r w:rsidRPr="00C453EE">
        <w:t>Samordningen syftar till att stötta de kommunala energi- och klimatrådgivarna avseende faktakunskap och metoder, aktivt utveckla metoder för en mer effektiv rådgivning och utgöra länk mellan Statens energimyndighet och de kommunala energi- och klimatrådgivarna i utvecklingen av verksamheten.</w:t>
      </w:r>
    </w:p>
    <w:p w14:paraId="7872D7F8" w14:textId="77777777" w:rsidR="00D67D39" w:rsidRPr="00C453EE" w:rsidRDefault="00D67D39" w:rsidP="00D67D39">
      <w:pPr>
        <w:pStyle w:val="Brdtext"/>
        <w:rPr>
          <w:rFonts w:ascii="Arial" w:hAnsi="Arial" w:cs="Arial"/>
          <w:b/>
          <w:bCs/>
        </w:rPr>
      </w:pPr>
      <w:r w:rsidRPr="00C453EE">
        <w:rPr>
          <w:rFonts w:ascii="Arial" w:hAnsi="Arial" w:cs="Arial"/>
          <w:b/>
          <w:bCs/>
        </w:rPr>
        <w:t>Ord och uttryck</w:t>
      </w:r>
    </w:p>
    <w:p w14:paraId="68D43110" w14:textId="77777777" w:rsidR="00D67D39" w:rsidRDefault="00D67D39" w:rsidP="00D67D39">
      <w:pPr>
        <w:pStyle w:val="Brdtext"/>
      </w:pPr>
      <w:r w:rsidRPr="00C453EE">
        <w:rPr>
          <w:b/>
          <w:bCs/>
        </w:rPr>
        <w:t>5 §</w:t>
      </w:r>
      <w:r w:rsidRPr="00C453EE">
        <w:t xml:space="preserve"> </w:t>
      </w:r>
      <w:bookmarkStart w:id="45" w:name="P2S3"/>
      <w:bookmarkEnd w:id="45"/>
      <w:r w:rsidRPr="00C453EE">
        <w:t>Vid energi- och klimatrådgivning avses med uttrycket primärenergi sådan energi som inte har genomgått någon omvandling.</w:t>
      </w:r>
    </w:p>
    <w:p w14:paraId="7BF00DFE" w14:textId="77777777" w:rsidR="00B26CB0" w:rsidRPr="00C453EE" w:rsidRDefault="00B26CB0" w:rsidP="00D67D39">
      <w:pPr>
        <w:pStyle w:val="Brdtext"/>
      </w:pPr>
    </w:p>
    <w:p w14:paraId="2F6B2947" w14:textId="77777777" w:rsidR="00D67D39" w:rsidRPr="00D67D39" w:rsidRDefault="00D67D39" w:rsidP="00D67D39">
      <w:pPr>
        <w:pStyle w:val="Brdtext"/>
        <w:rPr>
          <w:rFonts w:ascii="Arial" w:hAnsi="Arial" w:cs="Arial"/>
          <w:b/>
        </w:rPr>
      </w:pPr>
      <w:bookmarkStart w:id="46" w:name="P2S4"/>
      <w:bookmarkStart w:id="47" w:name="Förutsättningar_för_stöd"/>
      <w:bookmarkEnd w:id="46"/>
      <w:r w:rsidRPr="00D67D39">
        <w:rPr>
          <w:rFonts w:ascii="Arial" w:hAnsi="Arial" w:cs="Arial"/>
          <w:b/>
        </w:rPr>
        <w:t>Förutsättningar för stöd</w:t>
      </w:r>
      <w:bookmarkEnd w:id="47"/>
    </w:p>
    <w:p w14:paraId="3D1B42F0" w14:textId="77777777" w:rsidR="00D67D39" w:rsidRPr="00C453EE" w:rsidRDefault="00D67D39" w:rsidP="00D67D39">
      <w:pPr>
        <w:pStyle w:val="Brdtext"/>
      </w:pPr>
      <w:r w:rsidRPr="00C453EE">
        <w:rPr>
          <w:b/>
          <w:bCs/>
        </w:rPr>
        <w:t xml:space="preserve">6 § </w:t>
      </w:r>
      <w:r w:rsidRPr="00C453EE">
        <w:t>Stöd får lämnas endast för sådan energi- och klimatrådgivning som en kommun ensam eller i samarbete med annan kommun ansvarar för. Energi- och klimatrådgivningen ska organiseras så att opartiskhet och frihet från kommersiella intressen garanteras.</w:t>
      </w:r>
    </w:p>
    <w:p w14:paraId="59E3C93A" w14:textId="77777777" w:rsidR="00D67D39" w:rsidRPr="00C453EE" w:rsidRDefault="00D67D39" w:rsidP="00D67D39">
      <w:pPr>
        <w:pStyle w:val="Brdtext"/>
      </w:pPr>
      <w:r w:rsidRPr="00C453EE">
        <w:t>För att en kommun ska kunna söka stöd ska antalet invånare överstiga 18 000 för kommunen enskilt eller tillsammans med annan kommun.</w:t>
      </w:r>
    </w:p>
    <w:p w14:paraId="12ABA052" w14:textId="77777777" w:rsidR="00D67D39" w:rsidRPr="00C453EE" w:rsidRDefault="00D67D39" w:rsidP="00D67D39">
      <w:pPr>
        <w:pStyle w:val="Brdtext"/>
      </w:pPr>
      <w:bookmarkStart w:id="48" w:name="P2aS2"/>
      <w:bookmarkEnd w:id="48"/>
      <w:r w:rsidRPr="00C453EE">
        <w:t>Energi- och klimatrådgivningen får riktas till hushåll, företag och organisationer.</w:t>
      </w:r>
    </w:p>
    <w:p w14:paraId="5D3232FE" w14:textId="77777777" w:rsidR="00D67D39" w:rsidRDefault="00D67D39" w:rsidP="00D67D39">
      <w:pPr>
        <w:pStyle w:val="Brdtext"/>
      </w:pPr>
      <w:bookmarkStart w:id="49" w:name="P2aS3"/>
      <w:bookmarkEnd w:id="49"/>
      <w:r w:rsidRPr="00C453EE">
        <w:t>Energi- och klimatrådgivningen får inte omfatta besiktningsverksamhet eller delaktighet vid upprättandet av energideklarationer enligt lagen (2006:985) om energideklarationer.</w:t>
      </w:r>
    </w:p>
    <w:p w14:paraId="6A4D41BB" w14:textId="09524324" w:rsidR="00BB02EC" w:rsidRPr="00C453EE" w:rsidRDefault="00BB02EC" w:rsidP="00D67D39">
      <w:pPr>
        <w:pStyle w:val="Brdtext"/>
      </w:pPr>
      <w:r w:rsidRPr="00BB02EC">
        <w:t>Energi- och klimatrådgivningen får inte omfatta verksamhet som berör arbete med energikartläggning enligt lagen (2014:266) om energikartläggning i stora företag.</w:t>
      </w:r>
    </w:p>
    <w:p w14:paraId="69DB25DE" w14:textId="26096955" w:rsidR="00D67D39" w:rsidRPr="00C453EE" w:rsidRDefault="00D67D39" w:rsidP="00D67D39">
      <w:pPr>
        <w:pStyle w:val="Brdtext"/>
      </w:pPr>
      <w:r w:rsidRPr="00C453EE">
        <w:rPr>
          <w:b/>
        </w:rPr>
        <w:t xml:space="preserve">7 § </w:t>
      </w:r>
      <w:r w:rsidRPr="00C453EE">
        <w:t>Energi- och klimatrådgivningen ska särskilt rikta sig till de målgrupper som Statens energimyndighet ang</w:t>
      </w:r>
      <w:r w:rsidR="00BB02EC">
        <w:t>er</w:t>
      </w:r>
      <w:r w:rsidRPr="00C453EE">
        <w:t xml:space="preserve"> som lokalt och regionalt prioriterade </w:t>
      </w:r>
      <w:r w:rsidR="006150CA">
        <w:t xml:space="preserve">i ansökningsutlysningar </w:t>
      </w:r>
      <w:r w:rsidRPr="00C453EE">
        <w:t>inför beslut om stöd.</w:t>
      </w:r>
    </w:p>
    <w:p w14:paraId="1748AF8F" w14:textId="77777777" w:rsidR="00D67D39" w:rsidRPr="00C453EE" w:rsidRDefault="00D67D39" w:rsidP="00D67D39">
      <w:pPr>
        <w:pStyle w:val="Brdtext"/>
      </w:pPr>
      <w:r w:rsidRPr="00C453EE">
        <w:rPr>
          <w:b/>
        </w:rPr>
        <w:t>8 §</w:t>
      </w:r>
      <w:r w:rsidRPr="00C453EE">
        <w:t xml:space="preserve"> </w:t>
      </w:r>
      <w:bookmarkStart w:id="50" w:name="P2aS4"/>
      <w:bookmarkEnd w:id="50"/>
      <w:r w:rsidRPr="00C453EE">
        <w:t>Den som utför energi- och klimatrådgivning ska delta i de utbildningar för energi- och klimatrådgivare som anordnas av Statens energimyndighet.</w:t>
      </w:r>
    </w:p>
    <w:p w14:paraId="5A83C8BB" w14:textId="77777777" w:rsidR="00D67D39" w:rsidRPr="00C453EE" w:rsidRDefault="00D67D39" w:rsidP="00D67D39">
      <w:pPr>
        <w:pStyle w:val="Brdtext"/>
      </w:pPr>
      <w:bookmarkStart w:id="51" w:name="P2aS5"/>
      <w:bookmarkStart w:id="52" w:name="P2aS6"/>
      <w:bookmarkStart w:id="53" w:name="Bidragets_storlek"/>
      <w:bookmarkEnd w:id="51"/>
      <w:bookmarkEnd w:id="52"/>
      <w:r w:rsidRPr="00C453EE">
        <w:rPr>
          <w:b/>
        </w:rPr>
        <w:t>9 §</w:t>
      </w:r>
      <w:r w:rsidRPr="00C453EE">
        <w:t xml:space="preserve"> Stöd till samordning och utveckling av energi- och klimatrådgivning får lämnas endast till regionala energikontor som </w:t>
      </w:r>
    </w:p>
    <w:p w14:paraId="0CB8883A" w14:textId="77777777" w:rsidR="00D67D39" w:rsidRPr="00C453EE" w:rsidRDefault="00D67D39" w:rsidP="00E0147C">
      <w:pPr>
        <w:pStyle w:val="Brdtext"/>
        <w:numPr>
          <w:ilvl w:val="0"/>
          <w:numId w:val="14"/>
        </w:numPr>
        <w:ind w:left="284"/>
      </w:pPr>
      <w:r w:rsidRPr="00C453EE">
        <w:t>har god kännedom om energifrågor i lokalt och regionalt perspektiv,</w:t>
      </w:r>
    </w:p>
    <w:p w14:paraId="1E4EC7D4" w14:textId="77777777" w:rsidR="00D67D39" w:rsidRPr="00C453EE" w:rsidRDefault="00D67D39" w:rsidP="00E0147C">
      <w:pPr>
        <w:pStyle w:val="Brdtext"/>
        <w:numPr>
          <w:ilvl w:val="0"/>
          <w:numId w:val="14"/>
        </w:numPr>
        <w:ind w:left="284"/>
      </w:pPr>
      <w:r w:rsidRPr="00C453EE">
        <w:t>har bred politisk representation från lokala eller regionala organ och</w:t>
      </w:r>
    </w:p>
    <w:p w14:paraId="4F54D0AE" w14:textId="77777777" w:rsidR="00D67D39" w:rsidRPr="00C453EE" w:rsidRDefault="00D67D39" w:rsidP="00E0147C">
      <w:pPr>
        <w:pStyle w:val="Brdtext"/>
        <w:numPr>
          <w:ilvl w:val="0"/>
          <w:numId w:val="14"/>
        </w:numPr>
        <w:ind w:left="284"/>
      </w:pPr>
      <w:r w:rsidRPr="00C453EE">
        <w:t>har en offentlig huvudman för verksamheten.</w:t>
      </w:r>
    </w:p>
    <w:p w14:paraId="03D673B0" w14:textId="77777777" w:rsidR="00D67D39" w:rsidRPr="00C453EE" w:rsidRDefault="00D67D39" w:rsidP="00D67D39">
      <w:pPr>
        <w:pStyle w:val="Brdtext"/>
      </w:pPr>
      <w:r w:rsidRPr="00C453EE">
        <w:t>De regionala energikontoren ska bedriva den samordnande verksamheten utan vinstintresse och med iakttagande av objektivitet och likabehandling.</w:t>
      </w:r>
    </w:p>
    <w:p w14:paraId="5520DD8F" w14:textId="77777777" w:rsidR="00D67D39" w:rsidRPr="00D67D39" w:rsidRDefault="00D67D39" w:rsidP="00D67D39">
      <w:pPr>
        <w:pStyle w:val="Brdtext"/>
        <w:rPr>
          <w:rFonts w:ascii="Arial" w:hAnsi="Arial" w:cs="Arial"/>
          <w:b/>
        </w:rPr>
      </w:pPr>
      <w:r w:rsidRPr="00D67D39">
        <w:rPr>
          <w:rFonts w:ascii="Arial" w:hAnsi="Arial" w:cs="Arial"/>
          <w:b/>
        </w:rPr>
        <w:t>Stödets storlek</w:t>
      </w:r>
      <w:bookmarkEnd w:id="53"/>
    </w:p>
    <w:p w14:paraId="68E0A0BF" w14:textId="1B213C32" w:rsidR="00D67D39" w:rsidRPr="00C453EE" w:rsidRDefault="00D67D39" w:rsidP="00D67D39">
      <w:pPr>
        <w:pStyle w:val="Brdtext"/>
      </w:pPr>
      <w:r w:rsidRPr="00C60FCB">
        <w:rPr>
          <w:bCs/>
        </w:rPr>
        <w:t>10 §</w:t>
      </w:r>
      <w:r w:rsidRPr="00C60FCB">
        <w:t xml:space="preserve"> </w:t>
      </w:r>
      <w:r w:rsidR="00C60FCB" w:rsidRPr="00C60FCB">
        <w:t>Grunderna för stödets storlek regleras i föreskrifterna.</w:t>
      </w:r>
    </w:p>
    <w:p w14:paraId="0C83AB83" w14:textId="77777777" w:rsidR="00D67D39" w:rsidRDefault="00D67D39" w:rsidP="00D67D39">
      <w:pPr>
        <w:pStyle w:val="Brdtext"/>
      </w:pPr>
      <w:bookmarkStart w:id="54" w:name="P2aS7"/>
      <w:bookmarkStart w:id="55" w:name="P3S2"/>
      <w:bookmarkEnd w:id="54"/>
      <w:bookmarkEnd w:id="55"/>
      <w:r w:rsidRPr="00C453EE">
        <w:t xml:space="preserve">Det stöd som betalas ut får inte överstiga de kostnader sökanden har för sin verksamhet. </w:t>
      </w:r>
    </w:p>
    <w:p w14:paraId="650F0D13" w14:textId="77777777" w:rsidR="00C60FCB" w:rsidRPr="00C453EE" w:rsidRDefault="00C60FCB" w:rsidP="00D67D39">
      <w:pPr>
        <w:pStyle w:val="Brdtext"/>
      </w:pPr>
    </w:p>
    <w:p w14:paraId="32577830" w14:textId="77777777" w:rsidR="00D67D39" w:rsidRPr="00D67D39" w:rsidRDefault="00D67D39" w:rsidP="00D67D39">
      <w:pPr>
        <w:pStyle w:val="Brdtext"/>
        <w:rPr>
          <w:rFonts w:ascii="Arial" w:hAnsi="Arial" w:cs="Arial"/>
          <w:b/>
        </w:rPr>
      </w:pPr>
      <w:bookmarkStart w:id="56" w:name="P3S3"/>
      <w:bookmarkStart w:id="57" w:name="P3aS2"/>
      <w:bookmarkStart w:id="58" w:name="P3aS3"/>
      <w:bookmarkStart w:id="59" w:name="Ansökan_och_utbetalning"/>
      <w:bookmarkEnd w:id="56"/>
      <w:bookmarkEnd w:id="57"/>
      <w:bookmarkEnd w:id="58"/>
      <w:r w:rsidRPr="00D67D39">
        <w:rPr>
          <w:rFonts w:ascii="Arial" w:hAnsi="Arial" w:cs="Arial"/>
          <w:b/>
        </w:rPr>
        <w:t>Ansökan och utbetalning</w:t>
      </w:r>
      <w:bookmarkEnd w:id="59"/>
    </w:p>
    <w:p w14:paraId="60AA9ABC" w14:textId="77777777" w:rsidR="00D67D39" w:rsidRPr="00C453EE" w:rsidRDefault="00D67D39" w:rsidP="00D67D39">
      <w:pPr>
        <w:pStyle w:val="Brdtext"/>
      </w:pPr>
      <w:r w:rsidRPr="00C453EE">
        <w:rPr>
          <w:b/>
          <w:bCs/>
        </w:rPr>
        <w:t xml:space="preserve">11 § </w:t>
      </w:r>
      <w:r w:rsidRPr="00C453EE">
        <w:t xml:space="preserve">Var och en av de kommuner som vill ha stöd till kommunal energi- och klimatrådgivning eller de regionala energikontor som vill ha stöd till samordning av sådan rådgivning ska ansöka om det. </w:t>
      </w:r>
    </w:p>
    <w:p w14:paraId="0BFEFB36" w14:textId="77777777" w:rsidR="00D67D39" w:rsidRPr="00C453EE" w:rsidRDefault="00D67D39" w:rsidP="00D67D39">
      <w:pPr>
        <w:pStyle w:val="Brdtext"/>
      </w:pPr>
      <w:r w:rsidRPr="00C453EE">
        <w:t xml:space="preserve">Ansökan får avse högst tre år. Den ska vara skriftlig och innehålla de uppgifter som Statens energimyndighet begär. </w:t>
      </w:r>
    </w:p>
    <w:p w14:paraId="4FF80315" w14:textId="77777777" w:rsidR="00D67D39" w:rsidRPr="00C453EE" w:rsidRDefault="00D67D39" w:rsidP="00D67D39">
      <w:pPr>
        <w:pStyle w:val="Brdtext"/>
      </w:pPr>
      <w:r w:rsidRPr="00C453EE">
        <w:rPr>
          <w:b/>
          <w:bCs/>
        </w:rPr>
        <w:t>12 §</w:t>
      </w:r>
      <w:r w:rsidRPr="00C453EE">
        <w:t xml:space="preserve"> </w:t>
      </w:r>
      <w:bookmarkStart w:id="60" w:name="P4S2"/>
      <w:bookmarkEnd w:id="60"/>
      <w:r w:rsidRPr="00C453EE">
        <w:t xml:space="preserve">Statens energimyndighet beslutar om stöd. </w:t>
      </w:r>
    </w:p>
    <w:p w14:paraId="789B2CDE" w14:textId="77777777" w:rsidR="00D67D39" w:rsidRPr="00C453EE" w:rsidRDefault="00D67D39" w:rsidP="00D67D39">
      <w:pPr>
        <w:pStyle w:val="Brdtext"/>
      </w:pPr>
      <w:r w:rsidRPr="00C453EE">
        <w:t xml:space="preserve">Ett beslut om stöd får avse högst tre år. Utbetalning av ett beviljat stöd får dock endast omfatta ett kalenderår. </w:t>
      </w:r>
    </w:p>
    <w:p w14:paraId="74154498" w14:textId="77777777" w:rsidR="00D67D39" w:rsidRPr="00D67D39" w:rsidRDefault="00D67D39" w:rsidP="00D67D39">
      <w:pPr>
        <w:pStyle w:val="Brdtext"/>
        <w:rPr>
          <w:rFonts w:ascii="Arial" w:hAnsi="Arial" w:cs="Arial"/>
          <w:b/>
        </w:rPr>
      </w:pPr>
      <w:bookmarkStart w:id="61" w:name="P5S2"/>
      <w:bookmarkStart w:id="62" w:name="Redovisning"/>
      <w:bookmarkEnd w:id="61"/>
      <w:r w:rsidRPr="00D67D39">
        <w:rPr>
          <w:rFonts w:ascii="Arial" w:hAnsi="Arial" w:cs="Arial"/>
          <w:b/>
        </w:rPr>
        <w:t>Redovisning</w:t>
      </w:r>
      <w:bookmarkEnd w:id="62"/>
    </w:p>
    <w:p w14:paraId="6EF57679" w14:textId="77777777" w:rsidR="00D67D39" w:rsidRPr="00C453EE" w:rsidRDefault="00D67D39" w:rsidP="00D67D39">
      <w:pPr>
        <w:pStyle w:val="Brdtext"/>
      </w:pPr>
      <w:r w:rsidRPr="00C453EE">
        <w:rPr>
          <w:b/>
          <w:bCs/>
        </w:rPr>
        <w:t>13 §</w:t>
      </w:r>
      <w:r w:rsidRPr="00C453EE">
        <w:t xml:space="preserve"> </w:t>
      </w:r>
      <w:bookmarkStart w:id="63" w:name="P5S3"/>
      <w:bookmarkEnd w:id="63"/>
      <w:r w:rsidRPr="00C453EE">
        <w:t>Den stödmottagande kommunen eller det regionala energikontoret ska till Statens energimyndighet lämna en skriftlig redovisning av den verksamhet som stödet gäller.</w:t>
      </w:r>
    </w:p>
    <w:p w14:paraId="59CEF884" w14:textId="77777777" w:rsidR="00D67D39" w:rsidRPr="00D67D39" w:rsidRDefault="00D67D39" w:rsidP="00D67D39">
      <w:pPr>
        <w:pStyle w:val="Brdtext"/>
        <w:rPr>
          <w:rFonts w:ascii="Arial" w:hAnsi="Arial" w:cs="Arial"/>
          <w:b/>
        </w:rPr>
      </w:pPr>
      <w:bookmarkStart w:id="64" w:name="P6S2"/>
      <w:bookmarkStart w:id="65" w:name="P6S3"/>
      <w:bookmarkStart w:id="66" w:name="Återkrav"/>
      <w:bookmarkEnd w:id="64"/>
      <w:bookmarkEnd w:id="65"/>
      <w:r w:rsidRPr="00D67D39">
        <w:rPr>
          <w:rFonts w:ascii="Arial" w:hAnsi="Arial" w:cs="Arial"/>
          <w:b/>
        </w:rPr>
        <w:t>Återkrav</w:t>
      </w:r>
      <w:bookmarkEnd w:id="66"/>
    </w:p>
    <w:p w14:paraId="7420C3D4" w14:textId="77777777" w:rsidR="00D67D39" w:rsidRPr="00C453EE" w:rsidRDefault="00D67D39" w:rsidP="00D67D39">
      <w:pPr>
        <w:pStyle w:val="Brdtext"/>
      </w:pPr>
      <w:bookmarkStart w:id="67" w:name="P6S4"/>
      <w:bookmarkEnd w:id="67"/>
      <w:r w:rsidRPr="00C453EE">
        <w:rPr>
          <w:b/>
          <w:bCs/>
        </w:rPr>
        <w:t>14 §</w:t>
      </w:r>
      <w:r w:rsidRPr="00C453EE">
        <w:t xml:space="preserve"> Statens energimyndighet ska återkräva stöd till kommunal energi- och klimatrådgivning eller samordning av sådan rådgivning om</w:t>
      </w:r>
      <w:r w:rsidRPr="00C453EE">
        <w:br/>
        <w:t>1. stödet har beviljats på grund av att de uppgifter som lämnats varit oriktiga eller ofullständiga,</w:t>
      </w:r>
      <w:r w:rsidRPr="00C453EE">
        <w:br/>
        <w:t>2. stödet har använts för något annat ändamål än det varit avsett för,</w:t>
      </w:r>
      <w:r w:rsidRPr="00C453EE">
        <w:br/>
        <w:t>3. verksamheten inte har genomförts eller väsentligen har ändrat inriktning i förhållande till den verksamhet som stöd beviljats för eller</w:t>
      </w:r>
      <w:r w:rsidRPr="00C453EE">
        <w:br/>
        <w:t xml:space="preserve">4. det visar sig att förutsättningarna för stödet inte har uppfyllts. </w:t>
      </w:r>
    </w:p>
    <w:p w14:paraId="2805A117" w14:textId="77777777" w:rsidR="00D67D39" w:rsidRPr="00D67D39" w:rsidRDefault="00D67D39" w:rsidP="00D67D39">
      <w:pPr>
        <w:pStyle w:val="Brdtext"/>
        <w:rPr>
          <w:rFonts w:ascii="Arial" w:hAnsi="Arial" w:cs="Arial"/>
          <w:b/>
        </w:rPr>
      </w:pPr>
      <w:bookmarkStart w:id="68" w:name="P7S2"/>
      <w:bookmarkEnd w:id="68"/>
      <w:r w:rsidRPr="00D67D39">
        <w:rPr>
          <w:rFonts w:ascii="Arial" w:hAnsi="Arial" w:cs="Arial"/>
          <w:b/>
        </w:rPr>
        <w:t>Överklagande</w:t>
      </w:r>
    </w:p>
    <w:p w14:paraId="7B01B99B" w14:textId="77777777" w:rsidR="00D67D39" w:rsidRPr="00C453EE" w:rsidRDefault="00D67D39" w:rsidP="00D67D39">
      <w:pPr>
        <w:pStyle w:val="Brdtext"/>
      </w:pPr>
      <w:r w:rsidRPr="00C453EE">
        <w:rPr>
          <w:b/>
          <w:bCs/>
        </w:rPr>
        <w:t>15 §</w:t>
      </w:r>
      <w:r w:rsidRPr="00C453EE">
        <w:rPr>
          <w:b/>
        </w:rPr>
        <w:t xml:space="preserve"> </w:t>
      </w:r>
      <w:bookmarkStart w:id="69" w:name="P7S3"/>
      <w:bookmarkEnd w:id="69"/>
      <w:r w:rsidRPr="00C453EE">
        <w:t xml:space="preserve">I 22 a § förvaltningslagen (1986:223) finns bestämmelser om överklagande till allmän förvaltningsdomstol. Andra beslut än beslut enligt 12 § får dock inte överklagas. </w:t>
      </w:r>
    </w:p>
    <w:p w14:paraId="0C3A6FBD" w14:textId="77777777" w:rsidR="00D67D39" w:rsidRPr="00C453EE" w:rsidRDefault="00D67D39" w:rsidP="00D67D39">
      <w:pPr>
        <w:pStyle w:val="Brdtext"/>
        <w:rPr>
          <w:rFonts w:ascii="Arial" w:hAnsi="Arial" w:cs="Arial"/>
          <w:b/>
          <w:bCs/>
        </w:rPr>
      </w:pPr>
      <w:r w:rsidRPr="00C453EE">
        <w:rPr>
          <w:rFonts w:ascii="Arial" w:hAnsi="Arial" w:cs="Arial"/>
          <w:b/>
          <w:bCs/>
        </w:rPr>
        <w:t xml:space="preserve">Bemyndigande </w:t>
      </w:r>
    </w:p>
    <w:p w14:paraId="38DD6606" w14:textId="77777777" w:rsidR="00D67D39" w:rsidRPr="00C453EE" w:rsidRDefault="00D67D39" w:rsidP="00D67D39">
      <w:pPr>
        <w:pStyle w:val="Brdtext"/>
        <w:rPr>
          <w:b/>
          <w:bCs/>
        </w:rPr>
      </w:pPr>
      <w:r w:rsidRPr="00C453EE">
        <w:rPr>
          <w:b/>
          <w:bCs/>
        </w:rPr>
        <w:t>16 §</w:t>
      </w:r>
      <w:r w:rsidRPr="00C453EE">
        <w:t xml:space="preserve"> </w:t>
      </w:r>
      <w:bookmarkStart w:id="70" w:name="P8S2"/>
      <w:bookmarkEnd w:id="70"/>
      <w:r w:rsidRPr="00C453EE">
        <w:rPr>
          <w:bCs/>
        </w:rPr>
        <w:t>Statens energimyndighet får meddela föreskrifter</w:t>
      </w:r>
      <w:r w:rsidRPr="00C453EE">
        <w:rPr>
          <w:b/>
          <w:bCs/>
        </w:rPr>
        <w:t xml:space="preserve">  </w:t>
      </w:r>
    </w:p>
    <w:p w14:paraId="209FCF25" w14:textId="2C81C777" w:rsidR="00D67D39" w:rsidRPr="00C453EE" w:rsidRDefault="00D67D39" w:rsidP="00D67D39">
      <w:pPr>
        <w:pStyle w:val="Brdtext"/>
        <w:rPr>
          <w:bCs/>
        </w:rPr>
      </w:pPr>
      <w:r w:rsidRPr="00C453EE">
        <w:rPr>
          <w:bCs/>
        </w:rPr>
        <w:t>1. om stöd</w:t>
      </w:r>
      <w:r w:rsidR="00C60FCB">
        <w:rPr>
          <w:bCs/>
        </w:rPr>
        <w:t>ets storlek och stöd</w:t>
      </w:r>
      <w:r w:rsidRPr="00C453EE">
        <w:rPr>
          <w:bCs/>
        </w:rPr>
        <w:t>berättigade kostnader enligt 10 §,</w:t>
      </w:r>
    </w:p>
    <w:p w14:paraId="2DDA858D" w14:textId="77777777" w:rsidR="00D67D39" w:rsidRPr="00C453EE" w:rsidRDefault="00D67D39" w:rsidP="00D67D39">
      <w:pPr>
        <w:pStyle w:val="Brdtext"/>
        <w:rPr>
          <w:bCs/>
        </w:rPr>
      </w:pPr>
      <w:r>
        <w:rPr>
          <w:bCs/>
        </w:rPr>
        <w:t>2</w:t>
      </w:r>
      <w:r w:rsidRPr="00C453EE">
        <w:rPr>
          <w:bCs/>
        </w:rPr>
        <w:t>. om uppgifter i ansökan enligt 11 §,</w:t>
      </w:r>
    </w:p>
    <w:p w14:paraId="33423429" w14:textId="77777777" w:rsidR="00D67D39" w:rsidRPr="00C453EE" w:rsidRDefault="00D67D39" w:rsidP="00D67D39">
      <w:pPr>
        <w:pStyle w:val="Brdtext"/>
      </w:pPr>
      <w:r>
        <w:t>3</w:t>
      </w:r>
      <w:r w:rsidRPr="00C453EE">
        <w:t>. om vilka uppgifter redovisningen ska innehålla, vilka tider den ska avse och vid vilka tidpunkter den ska lämnas enligt 13 § och</w:t>
      </w:r>
    </w:p>
    <w:p w14:paraId="0DD7DCBE" w14:textId="77777777" w:rsidR="00D67D39" w:rsidRPr="00C453EE" w:rsidRDefault="00D67D39" w:rsidP="00D67D39">
      <w:pPr>
        <w:spacing w:after="200" w:line="276" w:lineRule="auto"/>
      </w:pPr>
      <w:bookmarkStart w:id="71" w:name="P9S3"/>
      <w:bookmarkEnd w:id="71"/>
      <w:r>
        <w:t>4</w:t>
      </w:r>
      <w:r w:rsidRPr="00C453EE">
        <w:t>. i övrigt som behövs för verkställigheten av denna förordning.</w:t>
      </w:r>
    </w:p>
    <w:p w14:paraId="2D3C2251" w14:textId="77777777" w:rsidR="00D67D39" w:rsidRPr="00C453EE" w:rsidRDefault="00D67D39" w:rsidP="00D67D39">
      <w:pPr>
        <w:spacing w:after="200" w:line="276" w:lineRule="auto"/>
        <w:rPr>
          <w:rFonts w:ascii="Arial" w:hAnsi="Arial" w:cs="Arial"/>
          <w:b/>
        </w:rPr>
      </w:pPr>
      <w:r w:rsidRPr="00C453EE">
        <w:rPr>
          <w:rFonts w:ascii="Arial" w:hAnsi="Arial" w:cs="Arial"/>
          <w:b/>
        </w:rPr>
        <w:t>Övergångsbestämmelser</w:t>
      </w:r>
    </w:p>
    <w:p w14:paraId="76FD473A" w14:textId="77777777" w:rsidR="00D67D39" w:rsidRPr="00C453EE" w:rsidRDefault="00D67D39" w:rsidP="00D67D39">
      <w:pPr>
        <w:spacing w:after="200" w:line="276" w:lineRule="auto"/>
        <w:rPr>
          <w:bCs/>
        </w:rPr>
      </w:pPr>
      <w:r w:rsidRPr="00C453EE">
        <w:rPr>
          <w:bCs/>
        </w:rPr>
        <w:t>1. Denna förordning träder i kraft den datum månad 2015.</w:t>
      </w:r>
    </w:p>
    <w:p w14:paraId="62736506" w14:textId="71559D7E" w:rsidR="00D67D39" w:rsidRDefault="00D67D39" w:rsidP="00B26CB0">
      <w:pPr>
        <w:spacing w:after="200" w:line="276" w:lineRule="auto"/>
        <w:rPr>
          <w:bCs/>
        </w:rPr>
      </w:pPr>
      <w:r w:rsidRPr="00C453EE">
        <w:rPr>
          <w:bCs/>
        </w:rPr>
        <w:t>2. Äldre bestämmelser gäller fortfarande för beslut som har meddelats före ikraftträdandet.</w:t>
      </w:r>
      <w:bookmarkEnd w:id="39"/>
    </w:p>
    <w:p w14:paraId="14C59A55" w14:textId="77777777" w:rsidR="005D2188" w:rsidRDefault="005D2188" w:rsidP="005D2188">
      <w:pPr>
        <w:pStyle w:val="Rubrik1"/>
      </w:pPr>
      <w:bookmarkStart w:id="72" w:name="_Toc418156374"/>
      <w:r>
        <w:t>Bilaga 2 - Allmänhetens energieffektivisering och kännedom om energi- och klimatrådgivare</w:t>
      </w:r>
      <w:bookmarkEnd w:id="72"/>
    </w:p>
    <w:p w14:paraId="48F3BEC8" w14:textId="1445AD2C" w:rsidR="00B40335" w:rsidRDefault="005D2188" w:rsidP="005D2188">
      <w:pPr>
        <w:pStyle w:val="Brdtext"/>
      </w:pPr>
      <w:r>
        <w:t xml:space="preserve">Rapport av SCB på uppdrag av Energimyndigheten april 2015. </w:t>
      </w:r>
    </w:p>
    <w:sectPr w:rsidR="00B40335" w:rsidSect="007826A3">
      <w:footerReference w:type="default" r:id="rId20"/>
      <w:type w:val="oddPage"/>
      <w:pgSz w:w="11906" w:h="16838" w:code="9"/>
      <w:pgMar w:top="1701" w:right="1985" w:bottom="1985" w:left="1985" w:header="45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624604" w14:textId="77777777" w:rsidR="009A083C" w:rsidRDefault="009A083C">
      <w:r>
        <w:separator/>
      </w:r>
    </w:p>
  </w:endnote>
  <w:endnote w:type="continuationSeparator" w:id="0">
    <w:p w14:paraId="1F1A1271" w14:textId="77777777" w:rsidR="009A083C" w:rsidRDefault="009A0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D1440B" w14:textId="77777777" w:rsidR="0039474D" w:rsidRDefault="0039474D">
    <w:pPr>
      <w:pStyle w:val="Sidfot"/>
    </w:pPr>
    <w:r>
      <w:rPr>
        <w:rStyle w:val="Sidnummer"/>
      </w:rPr>
      <w:fldChar w:fldCharType="begin"/>
    </w:r>
    <w:r>
      <w:rPr>
        <w:rStyle w:val="Sidnummer"/>
      </w:rPr>
      <w:instrText xml:space="preserve"> PAGE </w:instrText>
    </w:r>
    <w:r>
      <w:rPr>
        <w:rStyle w:val="Sidnummer"/>
      </w:rPr>
      <w:fldChar w:fldCharType="separate"/>
    </w:r>
    <w:r w:rsidR="00ED06DF">
      <w:rPr>
        <w:rStyle w:val="Sidnummer"/>
        <w:noProof/>
      </w:rPr>
      <w:t>24</w:t>
    </w:r>
    <w:r>
      <w:rPr>
        <w:rStyle w:val="Sidnumm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A17115" w14:textId="77777777" w:rsidR="009A083C" w:rsidRDefault="009A083C">
      <w:r>
        <w:separator/>
      </w:r>
    </w:p>
  </w:footnote>
  <w:footnote w:type="continuationSeparator" w:id="0">
    <w:p w14:paraId="10343498" w14:textId="77777777" w:rsidR="009A083C" w:rsidRDefault="009A083C">
      <w:r>
        <w:continuationSeparator/>
      </w:r>
    </w:p>
  </w:footnote>
  <w:footnote w:id="1">
    <w:p w14:paraId="07A1D3E4" w14:textId="195FB3BD" w:rsidR="0039474D" w:rsidRDefault="0039474D">
      <w:pPr>
        <w:pStyle w:val="Fotnotstext"/>
      </w:pPr>
      <w:r>
        <w:rPr>
          <w:rStyle w:val="Fotnotsreferens"/>
        </w:rPr>
        <w:footnoteRef/>
      </w:r>
      <w:r>
        <w:t xml:space="preserve"> Året efter infördes energieffektiviseringsstödet (EES) till kommuner för att stimulera insatser i den interna energianvändningen. EES upphörde 2014.</w:t>
      </w:r>
    </w:p>
  </w:footnote>
  <w:footnote w:id="2">
    <w:p w14:paraId="35394D4A" w14:textId="58E0E8CA" w:rsidR="0039474D" w:rsidRDefault="0039474D" w:rsidP="00F319DA">
      <w:pPr>
        <w:pStyle w:val="Fotnotstext"/>
      </w:pPr>
      <w:r>
        <w:rPr>
          <w:rStyle w:val="Fotnotsreferens"/>
        </w:rPr>
        <w:footnoteRef/>
      </w:r>
      <w:r>
        <w:t xml:space="preserve"> </w:t>
      </w:r>
      <w:r w:rsidR="002D5FFC">
        <w:t>”</w:t>
      </w:r>
      <w:r>
        <w:t>Allmänhetens energieffektivisering och kännedom om energi- och klimatrådgivare</w:t>
      </w:r>
      <w:r w:rsidR="002D5FFC">
        <w:t>”</w:t>
      </w:r>
      <w:r>
        <w:t>, av SCB på uppdrag av Energimyndigheten april 2015.</w:t>
      </w:r>
      <w:r w:rsidR="002D5FFC">
        <w:t xml:space="preserve"> Bilaga 2.</w:t>
      </w:r>
    </w:p>
  </w:footnote>
  <w:footnote w:id="3">
    <w:p w14:paraId="246D5084" w14:textId="77777777" w:rsidR="0039474D" w:rsidRDefault="0039474D" w:rsidP="00E02575">
      <w:pPr>
        <w:pStyle w:val="Fotnotstext"/>
      </w:pPr>
      <w:r>
        <w:rPr>
          <w:rStyle w:val="Fotnotsreferens"/>
        </w:rPr>
        <w:footnoteRef/>
      </w:r>
      <w:r>
        <w:t xml:space="preserve"> </w:t>
      </w:r>
      <w:r w:rsidRPr="006A58F7">
        <w:t>EU:s direktiv 2010/31/EU om byggnaders energiprestanda</w:t>
      </w:r>
      <w:r>
        <w:t xml:space="preserve"> där Sverige valt att arbeta med informationsinsatser gentemot fastighetsägare avseende åtgärder för att öka effektiviteten i värme- och luftkonditioneringssystem.</w:t>
      </w:r>
    </w:p>
  </w:footnote>
  <w:footnote w:id="4">
    <w:p w14:paraId="4CF756B3" w14:textId="522EA87C" w:rsidR="0039474D" w:rsidRDefault="0039474D">
      <w:pPr>
        <w:pStyle w:val="Fotnotstext"/>
      </w:pPr>
      <w:r>
        <w:rPr>
          <w:rStyle w:val="Fotnotsreferens"/>
        </w:rPr>
        <w:footnoteRef/>
      </w:r>
      <w:r>
        <w:t xml:space="preserve"> D</w:t>
      </w:r>
      <w:r w:rsidRPr="00257259">
        <w:t>äribland artikel 8 särskilt art</w:t>
      </w:r>
      <w:r>
        <w:t>ikel</w:t>
      </w:r>
      <w:r w:rsidRPr="00257259">
        <w:t xml:space="preserve"> 8</w:t>
      </w:r>
      <w:r>
        <w:t>[2] och 8[3],</w:t>
      </w:r>
      <w:r w:rsidRPr="00257259">
        <w:t xml:space="preserve"> art</w:t>
      </w:r>
      <w:r>
        <w:t>ikel</w:t>
      </w:r>
      <w:r w:rsidRPr="00257259">
        <w:t xml:space="preserve"> 12 men även art</w:t>
      </w:r>
      <w:r>
        <w:t>ikel</w:t>
      </w:r>
      <w:r w:rsidRPr="00257259">
        <w:t xml:space="preserve"> 16, 17 och 18 och även till artikel 19</w:t>
      </w:r>
      <w:r>
        <w:t>.</w:t>
      </w:r>
    </w:p>
  </w:footnote>
  <w:footnote w:id="5">
    <w:p w14:paraId="77174F34" w14:textId="13DF238F" w:rsidR="0039474D" w:rsidRDefault="0039474D" w:rsidP="00E02575">
      <w:pPr>
        <w:pStyle w:val="Fotnotstext"/>
      </w:pPr>
      <w:r>
        <w:rPr>
          <w:rStyle w:val="Fotnotsreferens"/>
        </w:rPr>
        <w:footnoteRef/>
      </w:r>
      <w:r>
        <w:t xml:space="preserve"> ”Nudging, ett verktyg för hållbara beteenden?”</w:t>
      </w:r>
      <w:r w:rsidRPr="00E02575">
        <w:t xml:space="preserve"> </w:t>
      </w:r>
      <w:r>
        <w:t>Oksana Mont, Matthias Lehner och Eva Heiskanen. Naturvårdsverket 2014.</w:t>
      </w:r>
    </w:p>
  </w:footnote>
  <w:footnote w:id="6">
    <w:p w14:paraId="5E17A1AF" w14:textId="3D4E1CAA" w:rsidR="0039474D" w:rsidRDefault="0039474D">
      <w:pPr>
        <w:pStyle w:val="Fotnotstext"/>
      </w:pPr>
      <w:r>
        <w:rPr>
          <w:rStyle w:val="Fotnotsreferens"/>
        </w:rPr>
        <w:footnoteRef/>
      </w:r>
      <w:r>
        <w:t xml:space="preserve"> ”Kvantitativ utvärdering av marknadsmisslyckanden och hinder. En rapport till Näringsdepartementet”. Sweco, december 2014. </w:t>
      </w:r>
    </w:p>
  </w:footnote>
  <w:footnote w:id="7">
    <w:p w14:paraId="6EE08EB5" w14:textId="77777777" w:rsidR="0039474D" w:rsidRDefault="0039474D" w:rsidP="003F75E0">
      <w:pPr>
        <w:pStyle w:val="Fotnotstext"/>
      </w:pPr>
      <w:r>
        <w:rPr>
          <w:rStyle w:val="Fotnotsreferens"/>
        </w:rPr>
        <w:footnoteRef/>
      </w:r>
      <w:r>
        <w:t xml:space="preserve"> Rapport </w:t>
      </w:r>
      <w:hyperlink r:id="rId1" w:history="1">
        <w:r w:rsidRPr="0074435D">
          <w:rPr>
            <w:rStyle w:val="Hyperlnk"/>
          </w:rPr>
          <w:t>http://www.nenet.se/projekt/testpiloter-i-energieffektivisering/resultat</w:t>
        </w:r>
      </w:hyperlink>
      <w:r>
        <w:t xml:space="preserve">  </w:t>
      </w:r>
    </w:p>
    <w:p w14:paraId="37CF98F6" w14:textId="77777777" w:rsidR="0039474D" w:rsidRDefault="00ED06DF" w:rsidP="003F75E0">
      <w:pPr>
        <w:pStyle w:val="Fotnotstext"/>
      </w:pPr>
      <w:hyperlink r:id="rId2" w:history="1">
        <w:r w:rsidR="0039474D" w:rsidRPr="0074435D">
          <w:rPr>
            <w:rStyle w:val="Hyperlnk"/>
          </w:rPr>
          <w:t>http://issuu.com/nenet.se/docs/testpilot_slutrapport_webb/27?e=14505747/10343497</w:t>
        </w:r>
      </w:hyperlink>
      <w:r w:rsidR="0039474D">
        <w:t xml:space="preserve"> </w:t>
      </w:r>
    </w:p>
  </w:footnote>
  <w:footnote w:id="8">
    <w:p w14:paraId="53B915D1" w14:textId="77777777" w:rsidR="0039474D" w:rsidRDefault="0039474D" w:rsidP="003F75E0">
      <w:pPr>
        <w:pStyle w:val="Fotnotstext"/>
      </w:pPr>
      <w:r>
        <w:rPr>
          <w:rStyle w:val="Fotnotsreferens"/>
        </w:rPr>
        <w:footnoteRef/>
      </w:r>
      <w:r>
        <w:t xml:space="preserve"> ”Effektivare energirådgivning” Fredrik Holm och Are Kjeang april 2015</w:t>
      </w:r>
    </w:p>
  </w:footnote>
  <w:footnote w:id="9">
    <w:p w14:paraId="47EC24C6" w14:textId="77777777" w:rsidR="0039474D" w:rsidRDefault="0039474D" w:rsidP="003F75E0">
      <w:pPr>
        <w:pStyle w:val="Fotnotstext"/>
      </w:pPr>
      <w:r>
        <w:rPr>
          <w:rStyle w:val="Fotnotsreferens"/>
        </w:rPr>
        <w:footnoteRef/>
      </w:r>
      <w:r>
        <w:t xml:space="preserve"> </w:t>
      </w:r>
      <w:r w:rsidRPr="00AD63CA">
        <w:t>Erfarenheterna och lärdomarna från projektet har sammanfattats i en broschyr</w:t>
      </w:r>
      <w:r>
        <w:t xml:space="preserve"> </w:t>
      </w:r>
      <w:hyperlink r:id="rId3" w:history="1">
        <w:r w:rsidRPr="0074435D">
          <w:rPr>
            <w:rStyle w:val="Hyperlnk"/>
          </w:rPr>
          <w:t>http://kfsk.se/energikontoretskane/natverk/energiradgivarna-skane/enklav/</w:t>
        </w:r>
      </w:hyperlink>
      <w:r>
        <w:t xml:space="preserve">  </w:t>
      </w:r>
    </w:p>
  </w:footnote>
  <w:footnote w:id="10">
    <w:p w14:paraId="35F1424B" w14:textId="18532D14" w:rsidR="0039474D" w:rsidRDefault="0039474D">
      <w:pPr>
        <w:pStyle w:val="Fotnotstext"/>
      </w:pPr>
      <w:r>
        <w:rPr>
          <w:rStyle w:val="Fotnotsreferens"/>
        </w:rPr>
        <w:footnoteRef/>
      </w:r>
      <w:r>
        <w:t xml:space="preserve"> </w:t>
      </w:r>
      <w:r w:rsidR="006A58F7">
        <w:t>”</w:t>
      </w:r>
      <w:r>
        <w:t>Allmänhetens energieffektivisering och kännedom om energi- och klimatrådgivare</w:t>
      </w:r>
      <w:r w:rsidR="006A58F7">
        <w:t>”</w:t>
      </w:r>
      <w:r>
        <w:t>, av SCB på uppdrag av Energimyndigheten april 2015</w:t>
      </w:r>
      <w:r w:rsidR="006A58F7">
        <w:t>. Bilaga 2.</w:t>
      </w:r>
    </w:p>
  </w:footnote>
  <w:footnote w:id="11">
    <w:p w14:paraId="69569AB4" w14:textId="77777777" w:rsidR="0039474D" w:rsidRDefault="0039474D" w:rsidP="00A85863">
      <w:pPr>
        <w:pStyle w:val="Fotnotstext"/>
      </w:pPr>
      <w:r>
        <w:rPr>
          <w:rStyle w:val="Fotnotsreferens"/>
        </w:rPr>
        <w:footnoteRef/>
      </w:r>
      <w:r>
        <w:t xml:space="preserve"> ”</w:t>
      </w:r>
      <w:r w:rsidRPr="00F41145">
        <w:t>Styrmedels förutsättningar att styra mot ökad energieffektivisering - en utvärdering av 24 styrmedel</w:t>
      </w:r>
      <w:r>
        <w:t>”. Sweco.  Rapport till Näringsdepartementet 2013-12-16.</w:t>
      </w:r>
    </w:p>
  </w:footnote>
  <w:footnote w:id="12">
    <w:p w14:paraId="49587DE2" w14:textId="77777777" w:rsidR="0039474D" w:rsidRDefault="0039474D" w:rsidP="00A85863">
      <w:pPr>
        <w:pStyle w:val="Fotnotstext"/>
      </w:pPr>
      <w:r>
        <w:rPr>
          <w:rStyle w:val="Fotnotsreferens"/>
        </w:rPr>
        <w:footnoteRef/>
      </w:r>
      <w:r>
        <w:t xml:space="preserve"> ”Kvantitativ utvärdering av marknadsmisslyckanden och hinder. En rapport till Näringsdepartementet”. Sweco, december 2014.</w:t>
      </w:r>
    </w:p>
  </w:footnote>
  <w:footnote w:id="13">
    <w:p w14:paraId="493FCF95" w14:textId="148A35A3" w:rsidR="0039474D" w:rsidRDefault="0039474D">
      <w:pPr>
        <w:pStyle w:val="Fotnotstext"/>
      </w:pPr>
      <w:r>
        <w:rPr>
          <w:rStyle w:val="Fotnotsreferens"/>
        </w:rPr>
        <w:footnoteRef/>
      </w:r>
      <w:r>
        <w:t xml:space="preserve"> Inför och under SWOT-analys som genomfördes våren 2014 av Miljöbyrån Ecoplan på uppdrag av Energimyndigheten, samt i de årliga enkäterna till EKR.</w:t>
      </w:r>
    </w:p>
  </w:footnote>
  <w:footnote w:id="14">
    <w:p w14:paraId="0697A147" w14:textId="64334211" w:rsidR="0039474D" w:rsidRDefault="0039474D">
      <w:pPr>
        <w:pStyle w:val="Fotnotstext"/>
      </w:pPr>
      <w:r>
        <w:rPr>
          <w:rStyle w:val="Fotnotsreferens"/>
        </w:rPr>
        <w:footnoteRef/>
      </w:r>
      <w:r>
        <w:t xml:space="preserve"> </w:t>
      </w:r>
      <w:r w:rsidR="002D5FFC">
        <w:t>”</w:t>
      </w:r>
      <w:r>
        <w:t>Allmänhetens energieffektivisering och kännedom om energi- och klimatrådgivare</w:t>
      </w:r>
      <w:r w:rsidR="002D5FFC">
        <w:t>”</w:t>
      </w:r>
      <w:r>
        <w:t>, av SCB på uppdrag av Energimyndigheten april 2015.</w:t>
      </w:r>
      <w:r w:rsidR="002D5FFC">
        <w:t xml:space="preserve"> Bilaga 2.</w:t>
      </w:r>
    </w:p>
  </w:footnote>
  <w:footnote w:id="15">
    <w:p w14:paraId="511B027D" w14:textId="77777777" w:rsidR="0039474D" w:rsidRDefault="0039474D" w:rsidP="00073773">
      <w:pPr>
        <w:pStyle w:val="Fotnotstext"/>
      </w:pPr>
      <w:r>
        <w:rPr>
          <w:rStyle w:val="Fotnotsreferens"/>
        </w:rPr>
        <w:footnoteRef/>
      </w:r>
      <w:r>
        <w:t xml:space="preserve"> ”</w:t>
      </w:r>
      <w:r w:rsidRPr="00CF378F">
        <w:t>Avrapportering avseende energi- och klimatrådgivning</w:t>
      </w:r>
      <w:r>
        <w:t xml:space="preserve"> </w:t>
      </w:r>
      <w:r w:rsidRPr="00CF378F">
        <w:t>2013</w:t>
      </w:r>
      <w:r>
        <w:t>”. Av Price Waterhouse Coopers 2014.</w:t>
      </w:r>
    </w:p>
  </w:footnote>
  <w:footnote w:id="16">
    <w:p w14:paraId="1FC557B4" w14:textId="0C478C78" w:rsidR="0039474D" w:rsidRDefault="0039474D">
      <w:pPr>
        <w:pStyle w:val="Fotnotstext"/>
      </w:pPr>
      <w:r>
        <w:rPr>
          <w:rStyle w:val="Fotnotsreferens"/>
        </w:rPr>
        <w:footnoteRef/>
      </w:r>
      <w:r>
        <w:t xml:space="preserve"> </w:t>
      </w:r>
      <w:r w:rsidRPr="008378AB">
        <w:t xml:space="preserve"> </w:t>
      </w:r>
      <w:r>
        <w:t>”</w:t>
      </w:r>
      <w:r w:rsidRPr="001543F9">
        <w:rPr>
          <w:sz w:val="22"/>
          <w:szCs w:val="22"/>
        </w:rPr>
        <w:t>Nulägesbeskrivning EKR- för fortsatt utveckling samt analys</w:t>
      </w:r>
      <w:r>
        <w:t>”, (</w:t>
      </w:r>
      <w:r w:rsidRPr="001543F9">
        <w:rPr>
          <w:sz w:val="22"/>
          <w:szCs w:val="22"/>
        </w:rPr>
        <w:t>20130925</w:t>
      </w:r>
      <w:r>
        <w:t xml:space="preserve"> </w:t>
      </w:r>
      <w:r w:rsidRPr="001543F9">
        <w:rPr>
          <w:sz w:val="22"/>
          <w:szCs w:val="22"/>
        </w:rPr>
        <w:t>Energimyndigheten</w:t>
      </w:r>
      <w:r>
        <w:rPr>
          <w:sz w:val="22"/>
          <w:szCs w:val="22"/>
        </w:rPr>
        <w:t>)</w:t>
      </w:r>
    </w:p>
  </w:footnote>
  <w:footnote w:id="17">
    <w:p w14:paraId="633EF1D9" w14:textId="49FEC8FB" w:rsidR="0039474D" w:rsidRDefault="0039474D">
      <w:pPr>
        <w:pStyle w:val="Fotnotstext"/>
      </w:pPr>
      <w:r>
        <w:rPr>
          <w:rStyle w:val="Fotnotsreferens"/>
        </w:rPr>
        <w:footnoteRef/>
      </w:r>
      <w:r>
        <w:t xml:space="preserve"> SWOT-analys 2014-02-26/02-27, Miljöbyrån Ecoplan på uppdrag av Energimyndigheten.</w:t>
      </w:r>
    </w:p>
  </w:footnote>
  <w:footnote w:id="18">
    <w:p w14:paraId="32A58E2D" w14:textId="7B73C190" w:rsidR="0039474D" w:rsidRDefault="0039474D">
      <w:pPr>
        <w:pStyle w:val="Fotnotstext"/>
      </w:pPr>
      <w:r>
        <w:rPr>
          <w:rStyle w:val="Fotnotsreferens"/>
        </w:rPr>
        <w:footnoteRef/>
      </w:r>
      <w:r>
        <w:t xml:space="preserve"> ”Effektivare energirådgivning” Fredrik Holm och Are Kjeang april 2015</w:t>
      </w:r>
    </w:p>
  </w:footnote>
  <w:footnote w:id="19">
    <w:p w14:paraId="6B37639D" w14:textId="511A170A" w:rsidR="0039474D" w:rsidRDefault="0039474D">
      <w:pPr>
        <w:pStyle w:val="Fotnotstext"/>
      </w:pPr>
      <w:r>
        <w:rPr>
          <w:rStyle w:val="Fotnotsreferens"/>
        </w:rPr>
        <w:footnoteRef/>
      </w:r>
      <w:r>
        <w:t xml:space="preserve"> ”</w:t>
      </w:r>
      <w:r w:rsidRPr="001D5E9A">
        <w:t>En regional målgruppsanalys</w:t>
      </w:r>
      <w:r>
        <w:t xml:space="preserve">” av </w:t>
      </w:r>
      <w:r w:rsidRPr="001D5E9A">
        <w:t>Marie Holmgren (Nenet), Katarina Bååth (Energikontor Regionförbundet Örebro) och Anders Edvardsson (Energikontor Skåne)</w:t>
      </w:r>
      <w:r>
        <w:t xml:space="preserve"> till Energimyndigheten 8 december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B611F"/>
    <w:multiLevelType w:val="hybridMultilevel"/>
    <w:tmpl w:val="672ED1D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nsid w:val="13FA1EC4"/>
    <w:multiLevelType w:val="hybridMultilevel"/>
    <w:tmpl w:val="E3F48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F7529A"/>
    <w:multiLevelType w:val="hybridMultilevel"/>
    <w:tmpl w:val="6256F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860033"/>
    <w:multiLevelType w:val="hybridMultilevel"/>
    <w:tmpl w:val="B694EB7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nsid w:val="2EE2450C"/>
    <w:multiLevelType w:val="multilevel"/>
    <w:tmpl w:val="18140D7C"/>
    <w:lvl w:ilvl="0">
      <w:start w:val="1"/>
      <w:numFmt w:val="decimal"/>
      <w:pStyle w:val="Nummer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2F911A92"/>
    <w:multiLevelType w:val="multilevel"/>
    <w:tmpl w:val="87486AA8"/>
    <w:lvl w:ilvl="0">
      <w:start w:val="1"/>
      <w:numFmt w:val="bullet"/>
      <w:pStyle w:val="Punktlista"/>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3F86303"/>
    <w:multiLevelType w:val="hybridMultilevel"/>
    <w:tmpl w:val="9968BEA8"/>
    <w:lvl w:ilvl="0" w:tplc="DB7810CA">
      <w:start w:val="1"/>
      <w:numFmt w:val="decimal"/>
      <w:lvlText w:val="%1."/>
      <w:lvlJc w:val="left"/>
      <w:pPr>
        <w:ind w:left="502" w:hanging="360"/>
      </w:pPr>
      <w:rPr>
        <w:rFonts w:ascii="Times New Roman" w:eastAsia="Times New Roman" w:hAnsi="Times New Roman" w:cs="Times New Roman"/>
        <w:color w:val="auto"/>
      </w:rPr>
    </w:lvl>
    <w:lvl w:ilvl="1" w:tplc="041D0019" w:tentative="1">
      <w:start w:val="1"/>
      <w:numFmt w:val="lowerLetter"/>
      <w:lvlText w:val="%2."/>
      <w:lvlJc w:val="left"/>
      <w:pPr>
        <w:ind w:left="1222" w:hanging="360"/>
      </w:pPr>
    </w:lvl>
    <w:lvl w:ilvl="2" w:tplc="041D001B" w:tentative="1">
      <w:start w:val="1"/>
      <w:numFmt w:val="lowerRoman"/>
      <w:lvlText w:val="%3."/>
      <w:lvlJc w:val="right"/>
      <w:pPr>
        <w:ind w:left="1942" w:hanging="180"/>
      </w:pPr>
    </w:lvl>
    <w:lvl w:ilvl="3" w:tplc="041D000F" w:tentative="1">
      <w:start w:val="1"/>
      <w:numFmt w:val="decimal"/>
      <w:lvlText w:val="%4."/>
      <w:lvlJc w:val="left"/>
      <w:pPr>
        <w:ind w:left="2662" w:hanging="360"/>
      </w:pPr>
    </w:lvl>
    <w:lvl w:ilvl="4" w:tplc="041D0019" w:tentative="1">
      <w:start w:val="1"/>
      <w:numFmt w:val="lowerLetter"/>
      <w:lvlText w:val="%5."/>
      <w:lvlJc w:val="left"/>
      <w:pPr>
        <w:ind w:left="3382" w:hanging="360"/>
      </w:pPr>
    </w:lvl>
    <w:lvl w:ilvl="5" w:tplc="041D001B" w:tentative="1">
      <w:start w:val="1"/>
      <w:numFmt w:val="lowerRoman"/>
      <w:lvlText w:val="%6."/>
      <w:lvlJc w:val="right"/>
      <w:pPr>
        <w:ind w:left="4102" w:hanging="180"/>
      </w:pPr>
    </w:lvl>
    <w:lvl w:ilvl="6" w:tplc="041D000F" w:tentative="1">
      <w:start w:val="1"/>
      <w:numFmt w:val="decimal"/>
      <w:lvlText w:val="%7."/>
      <w:lvlJc w:val="left"/>
      <w:pPr>
        <w:ind w:left="4822" w:hanging="360"/>
      </w:pPr>
    </w:lvl>
    <w:lvl w:ilvl="7" w:tplc="041D0019" w:tentative="1">
      <w:start w:val="1"/>
      <w:numFmt w:val="lowerLetter"/>
      <w:lvlText w:val="%8."/>
      <w:lvlJc w:val="left"/>
      <w:pPr>
        <w:ind w:left="5542" w:hanging="360"/>
      </w:pPr>
    </w:lvl>
    <w:lvl w:ilvl="8" w:tplc="041D001B" w:tentative="1">
      <w:start w:val="1"/>
      <w:numFmt w:val="lowerRoman"/>
      <w:lvlText w:val="%9."/>
      <w:lvlJc w:val="right"/>
      <w:pPr>
        <w:ind w:left="6262" w:hanging="180"/>
      </w:pPr>
    </w:lvl>
  </w:abstractNum>
  <w:abstractNum w:abstractNumId="7">
    <w:nsid w:val="342361B6"/>
    <w:multiLevelType w:val="hybridMultilevel"/>
    <w:tmpl w:val="9EC42E4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nsid w:val="390B2ABD"/>
    <w:multiLevelType w:val="hybridMultilevel"/>
    <w:tmpl w:val="A8EE2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40243F"/>
    <w:multiLevelType w:val="hybridMultilevel"/>
    <w:tmpl w:val="C49621D4"/>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nsid w:val="40A53471"/>
    <w:multiLevelType w:val="multilevel"/>
    <w:tmpl w:val="B192B0BA"/>
    <w:lvl w:ilvl="0">
      <w:start w:val="1"/>
      <w:numFmt w:val="decimal"/>
      <w:pStyle w:val="Rubrik1"/>
      <w:lvlText w:val="%1"/>
      <w:lvlJc w:val="left"/>
      <w:pPr>
        <w:tabs>
          <w:tab w:val="num" w:pos="1021"/>
        </w:tabs>
        <w:ind w:left="1021" w:hanging="1021"/>
      </w:pPr>
      <w:rPr>
        <w:rFonts w:hint="default"/>
      </w:rPr>
    </w:lvl>
    <w:lvl w:ilvl="1">
      <w:start w:val="1"/>
      <w:numFmt w:val="decimal"/>
      <w:pStyle w:val="Rubrik2"/>
      <w:lvlText w:val="%1.%2"/>
      <w:lvlJc w:val="left"/>
      <w:pPr>
        <w:tabs>
          <w:tab w:val="num" w:pos="1021"/>
        </w:tabs>
        <w:ind w:left="1021" w:hanging="1021"/>
      </w:pPr>
      <w:rPr>
        <w:rFonts w:hint="default"/>
      </w:rPr>
    </w:lvl>
    <w:lvl w:ilvl="2">
      <w:start w:val="1"/>
      <w:numFmt w:val="decimal"/>
      <w:pStyle w:val="Rubrik3"/>
      <w:lvlText w:val="%1.%2.%3"/>
      <w:lvlJc w:val="left"/>
      <w:pPr>
        <w:tabs>
          <w:tab w:val="num" w:pos="1021"/>
        </w:tabs>
        <w:ind w:left="1021" w:hanging="102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436240D0"/>
    <w:multiLevelType w:val="hybridMultilevel"/>
    <w:tmpl w:val="7A4EA36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nsid w:val="43E45192"/>
    <w:multiLevelType w:val="hybridMultilevel"/>
    <w:tmpl w:val="4E8E0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82378C"/>
    <w:multiLevelType w:val="hybridMultilevel"/>
    <w:tmpl w:val="5F9C4E7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nsid w:val="58C12EDA"/>
    <w:multiLevelType w:val="hybridMultilevel"/>
    <w:tmpl w:val="2EC8069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nsid w:val="6AFC019D"/>
    <w:multiLevelType w:val="hybridMultilevel"/>
    <w:tmpl w:val="1A5CB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C121DB"/>
    <w:multiLevelType w:val="hybridMultilevel"/>
    <w:tmpl w:val="257C8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17245B"/>
    <w:multiLevelType w:val="hybridMultilevel"/>
    <w:tmpl w:val="0276ACB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nsid w:val="78D31743"/>
    <w:multiLevelType w:val="hybridMultilevel"/>
    <w:tmpl w:val="24D0C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A3B072C"/>
    <w:multiLevelType w:val="hybridMultilevel"/>
    <w:tmpl w:val="8E82B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4"/>
  </w:num>
  <w:num w:numId="4">
    <w:abstractNumId w:val="0"/>
  </w:num>
  <w:num w:numId="5">
    <w:abstractNumId w:val="3"/>
  </w:num>
  <w:num w:numId="6">
    <w:abstractNumId w:val="14"/>
  </w:num>
  <w:num w:numId="7">
    <w:abstractNumId w:val="17"/>
  </w:num>
  <w:num w:numId="8">
    <w:abstractNumId w:val="13"/>
  </w:num>
  <w:num w:numId="9">
    <w:abstractNumId w:val="18"/>
  </w:num>
  <w:num w:numId="10">
    <w:abstractNumId w:val="16"/>
  </w:num>
  <w:num w:numId="11">
    <w:abstractNumId w:val="19"/>
  </w:num>
  <w:num w:numId="12">
    <w:abstractNumId w:val="2"/>
  </w:num>
  <w:num w:numId="13">
    <w:abstractNumId w:val="15"/>
  </w:num>
  <w:num w:numId="14">
    <w:abstractNumId w:val="6"/>
  </w:num>
  <w:num w:numId="15">
    <w:abstractNumId w:val="12"/>
  </w:num>
  <w:num w:numId="16">
    <w:abstractNumId w:val="1"/>
  </w:num>
  <w:num w:numId="17">
    <w:abstractNumId w:val="8"/>
  </w:num>
  <w:num w:numId="18">
    <w:abstractNumId w:val="11"/>
  </w:num>
  <w:num w:numId="19">
    <w:abstractNumId w:val="9"/>
  </w:num>
  <w:num w:numId="20">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304"/>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D51"/>
    <w:rsid w:val="0000191C"/>
    <w:rsid w:val="00003BAD"/>
    <w:rsid w:val="000222E6"/>
    <w:rsid w:val="000243D1"/>
    <w:rsid w:val="0003162E"/>
    <w:rsid w:val="00033E3F"/>
    <w:rsid w:val="000421F9"/>
    <w:rsid w:val="000511B6"/>
    <w:rsid w:val="000675C9"/>
    <w:rsid w:val="00073773"/>
    <w:rsid w:val="00073A2E"/>
    <w:rsid w:val="00074126"/>
    <w:rsid w:val="000878F3"/>
    <w:rsid w:val="000A5F73"/>
    <w:rsid w:val="000C371B"/>
    <w:rsid w:val="000D57FC"/>
    <w:rsid w:val="000E1C9C"/>
    <w:rsid w:val="000F066A"/>
    <w:rsid w:val="00100A2B"/>
    <w:rsid w:val="00100F02"/>
    <w:rsid w:val="001020B8"/>
    <w:rsid w:val="001110DB"/>
    <w:rsid w:val="00117889"/>
    <w:rsid w:val="00121C8E"/>
    <w:rsid w:val="001247ED"/>
    <w:rsid w:val="001277E7"/>
    <w:rsid w:val="00127CC3"/>
    <w:rsid w:val="00135514"/>
    <w:rsid w:val="001365B5"/>
    <w:rsid w:val="0014037D"/>
    <w:rsid w:val="001859A7"/>
    <w:rsid w:val="001945BE"/>
    <w:rsid w:val="001B69B4"/>
    <w:rsid w:val="001C1055"/>
    <w:rsid w:val="001C3CEF"/>
    <w:rsid w:val="001D0B8D"/>
    <w:rsid w:val="001D53AD"/>
    <w:rsid w:val="001D5E9A"/>
    <w:rsid w:val="001D612E"/>
    <w:rsid w:val="001D6EFD"/>
    <w:rsid w:val="001E19AE"/>
    <w:rsid w:val="001E2274"/>
    <w:rsid w:val="001E439D"/>
    <w:rsid w:val="001F3367"/>
    <w:rsid w:val="001F799A"/>
    <w:rsid w:val="00203106"/>
    <w:rsid w:val="00205038"/>
    <w:rsid w:val="00205C47"/>
    <w:rsid w:val="00206A25"/>
    <w:rsid w:val="0021359B"/>
    <w:rsid w:val="00221AA9"/>
    <w:rsid w:val="002308B9"/>
    <w:rsid w:val="00237A15"/>
    <w:rsid w:val="002467AD"/>
    <w:rsid w:val="00247393"/>
    <w:rsid w:val="00257259"/>
    <w:rsid w:val="00260714"/>
    <w:rsid w:val="00263FE0"/>
    <w:rsid w:val="00266399"/>
    <w:rsid w:val="00267D51"/>
    <w:rsid w:val="00282F7D"/>
    <w:rsid w:val="002A0D24"/>
    <w:rsid w:val="002A2788"/>
    <w:rsid w:val="002B118D"/>
    <w:rsid w:val="002C356D"/>
    <w:rsid w:val="002D1DFB"/>
    <w:rsid w:val="002D5FFC"/>
    <w:rsid w:val="002E6639"/>
    <w:rsid w:val="002E775C"/>
    <w:rsid w:val="00301593"/>
    <w:rsid w:val="00306CAE"/>
    <w:rsid w:val="00312145"/>
    <w:rsid w:val="00314638"/>
    <w:rsid w:val="00314BBC"/>
    <w:rsid w:val="00315D8C"/>
    <w:rsid w:val="00316AE4"/>
    <w:rsid w:val="00321451"/>
    <w:rsid w:val="00322FFF"/>
    <w:rsid w:val="0033386A"/>
    <w:rsid w:val="003450C5"/>
    <w:rsid w:val="00350680"/>
    <w:rsid w:val="003543C2"/>
    <w:rsid w:val="003607FD"/>
    <w:rsid w:val="0036369B"/>
    <w:rsid w:val="00386241"/>
    <w:rsid w:val="00392F51"/>
    <w:rsid w:val="0039474D"/>
    <w:rsid w:val="003A74C6"/>
    <w:rsid w:val="003A7E86"/>
    <w:rsid w:val="003C0951"/>
    <w:rsid w:val="003C1598"/>
    <w:rsid w:val="003D6B2F"/>
    <w:rsid w:val="003E5628"/>
    <w:rsid w:val="003F445C"/>
    <w:rsid w:val="003F52B9"/>
    <w:rsid w:val="003F75E0"/>
    <w:rsid w:val="00401F49"/>
    <w:rsid w:val="00405A2B"/>
    <w:rsid w:val="00416090"/>
    <w:rsid w:val="00416BCC"/>
    <w:rsid w:val="00434A45"/>
    <w:rsid w:val="004418DC"/>
    <w:rsid w:val="00451A77"/>
    <w:rsid w:val="00453441"/>
    <w:rsid w:val="004551AF"/>
    <w:rsid w:val="004552FF"/>
    <w:rsid w:val="00472A57"/>
    <w:rsid w:val="004734BE"/>
    <w:rsid w:val="00480D3C"/>
    <w:rsid w:val="0048166D"/>
    <w:rsid w:val="0048191F"/>
    <w:rsid w:val="00481C97"/>
    <w:rsid w:val="0048245D"/>
    <w:rsid w:val="00482B88"/>
    <w:rsid w:val="00491D27"/>
    <w:rsid w:val="0049212F"/>
    <w:rsid w:val="004B1EB3"/>
    <w:rsid w:val="004B6D8C"/>
    <w:rsid w:val="004C09D4"/>
    <w:rsid w:val="004C1B75"/>
    <w:rsid w:val="004D4C5A"/>
    <w:rsid w:val="004D7655"/>
    <w:rsid w:val="004E2FD5"/>
    <w:rsid w:val="004E37E1"/>
    <w:rsid w:val="004E46F9"/>
    <w:rsid w:val="004E63DB"/>
    <w:rsid w:val="004F67F7"/>
    <w:rsid w:val="00500664"/>
    <w:rsid w:val="005104FA"/>
    <w:rsid w:val="00512305"/>
    <w:rsid w:val="0051323B"/>
    <w:rsid w:val="005168FD"/>
    <w:rsid w:val="00520224"/>
    <w:rsid w:val="00554B6C"/>
    <w:rsid w:val="005608B0"/>
    <w:rsid w:val="005616F5"/>
    <w:rsid w:val="00563EF7"/>
    <w:rsid w:val="0058548B"/>
    <w:rsid w:val="00586BD6"/>
    <w:rsid w:val="005946C8"/>
    <w:rsid w:val="005B615C"/>
    <w:rsid w:val="005B7C7C"/>
    <w:rsid w:val="005C2763"/>
    <w:rsid w:val="005D169C"/>
    <w:rsid w:val="005D2188"/>
    <w:rsid w:val="005D4214"/>
    <w:rsid w:val="005F3818"/>
    <w:rsid w:val="006006BE"/>
    <w:rsid w:val="006072C3"/>
    <w:rsid w:val="00610D68"/>
    <w:rsid w:val="006150CA"/>
    <w:rsid w:val="00616B4B"/>
    <w:rsid w:val="0062602D"/>
    <w:rsid w:val="006260B7"/>
    <w:rsid w:val="00636CAD"/>
    <w:rsid w:val="00660B0F"/>
    <w:rsid w:val="00662346"/>
    <w:rsid w:val="00662D42"/>
    <w:rsid w:val="00671CEF"/>
    <w:rsid w:val="00685B2F"/>
    <w:rsid w:val="0069003B"/>
    <w:rsid w:val="006A4D90"/>
    <w:rsid w:val="006A58F7"/>
    <w:rsid w:val="006B2A60"/>
    <w:rsid w:val="006C7014"/>
    <w:rsid w:val="006D3E1A"/>
    <w:rsid w:val="006D7253"/>
    <w:rsid w:val="006E5114"/>
    <w:rsid w:val="006F25E2"/>
    <w:rsid w:val="006F5F52"/>
    <w:rsid w:val="006F7749"/>
    <w:rsid w:val="007055B5"/>
    <w:rsid w:val="00713602"/>
    <w:rsid w:val="007320B1"/>
    <w:rsid w:val="00737584"/>
    <w:rsid w:val="00737F24"/>
    <w:rsid w:val="00742512"/>
    <w:rsid w:val="00752080"/>
    <w:rsid w:val="00753E78"/>
    <w:rsid w:val="007545C4"/>
    <w:rsid w:val="007602B9"/>
    <w:rsid w:val="00765227"/>
    <w:rsid w:val="007668CC"/>
    <w:rsid w:val="007767B6"/>
    <w:rsid w:val="007826A3"/>
    <w:rsid w:val="007866B2"/>
    <w:rsid w:val="007A7921"/>
    <w:rsid w:val="007B3D9C"/>
    <w:rsid w:val="007B7DAA"/>
    <w:rsid w:val="007C2AF2"/>
    <w:rsid w:val="007C71FD"/>
    <w:rsid w:val="007D56A6"/>
    <w:rsid w:val="007E2F0E"/>
    <w:rsid w:val="007F0F51"/>
    <w:rsid w:val="0080233C"/>
    <w:rsid w:val="00812FD2"/>
    <w:rsid w:val="008364A3"/>
    <w:rsid w:val="0084422C"/>
    <w:rsid w:val="00850D51"/>
    <w:rsid w:val="00854B49"/>
    <w:rsid w:val="00854E05"/>
    <w:rsid w:val="00855E91"/>
    <w:rsid w:val="0086044F"/>
    <w:rsid w:val="008766B6"/>
    <w:rsid w:val="00877C0D"/>
    <w:rsid w:val="008A2F5E"/>
    <w:rsid w:val="008A7FF1"/>
    <w:rsid w:val="008B14A3"/>
    <w:rsid w:val="008D6190"/>
    <w:rsid w:val="008D7197"/>
    <w:rsid w:val="008E2CC5"/>
    <w:rsid w:val="008E5D75"/>
    <w:rsid w:val="008F0856"/>
    <w:rsid w:val="008F1061"/>
    <w:rsid w:val="008F75FF"/>
    <w:rsid w:val="009005A1"/>
    <w:rsid w:val="0090328A"/>
    <w:rsid w:val="00903C62"/>
    <w:rsid w:val="00910331"/>
    <w:rsid w:val="00914405"/>
    <w:rsid w:val="00926A38"/>
    <w:rsid w:val="00932561"/>
    <w:rsid w:val="00952FA6"/>
    <w:rsid w:val="00955360"/>
    <w:rsid w:val="00962CF5"/>
    <w:rsid w:val="009760D1"/>
    <w:rsid w:val="009955E4"/>
    <w:rsid w:val="009A083C"/>
    <w:rsid w:val="009B69B9"/>
    <w:rsid w:val="009B7E67"/>
    <w:rsid w:val="009C26BE"/>
    <w:rsid w:val="009D04D1"/>
    <w:rsid w:val="009D7795"/>
    <w:rsid w:val="009F17D0"/>
    <w:rsid w:val="00A01508"/>
    <w:rsid w:val="00A0163C"/>
    <w:rsid w:val="00A0454F"/>
    <w:rsid w:val="00A1323E"/>
    <w:rsid w:val="00A17944"/>
    <w:rsid w:val="00A2167D"/>
    <w:rsid w:val="00A219F0"/>
    <w:rsid w:val="00A41778"/>
    <w:rsid w:val="00A4411C"/>
    <w:rsid w:val="00A75AC8"/>
    <w:rsid w:val="00A761CD"/>
    <w:rsid w:val="00A85863"/>
    <w:rsid w:val="00A9080A"/>
    <w:rsid w:val="00A94D3F"/>
    <w:rsid w:val="00A95719"/>
    <w:rsid w:val="00AD63CA"/>
    <w:rsid w:val="00AE1B5D"/>
    <w:rsid w:val="00AE2733"/>
    <w:rsid w:val="00AF72E4"/>
    <w:rsid w:val="00B02160"/>
    <w:rsid w:val="00B06439"/>
    <w:rsid w:val="00B147B2"/>
    <w:rsid w:val="00B20EE4"/>
    <w:rsid w:val="00B26CB0"/>
    <w:rsid w:val="00B27B54"/>
    <w:rsid w:val="00B367D7"/>
    <w:rsid w:val="00B36AFB"/>
    <w:rsid w:val="00B40335"/>
    <w:rsid w:val="00B4690B"/>
    <w:rsid w:val="00B505BE"/>
    <w:rsid w:val="00B51B8E"/>
    <w:rsid w:val="00B549B2"/>
    <w:rsid w:val="00B735BC"/>
    <w:rsid w:val="00B91D44"/>
    <w:rsid w:val="00B91DE6"/>
    <w:rsid w:val="00BA530E"/>
    <w:rsid w:val="00BA601E"/>
    <w:rsid w:val="00BA652B"/>
    <w:rsid w:val="00BA7A86"/>
    <w:rsid w:val="00BB02EC"/>
    <w:rsid w:val="00BC0BEB"/>
    <w:rsid w:val="00BD2CCE"/>
    <w:rsid w:val="00BD38CE"/>
    <w:rsid w:val="00BD5023"/>
    <w:rsid w:val="00BE67C3"/>
    <w:rsid w:val="00BF4090"/>
    <w:rsid w:val="00BF5D56"/>
    <w:rsid w:val="00C01FE1"/>
    <w:rsid w:val="00C25CF8"/>
    <w:rsid w:val="00C51284"/>
    <w:rsid w:val="00C5212D"/>
    <w:rsid w:val="00C537AA"/>
    <w:rsid w:val="00C556D0"/>
    <w:rsid w:val="00C60FCB"/>
    <w:rsid w:val="00C633B8"/>
    <w:rsid w:val="00C72D3D"/>
    <w:rsid w:val="00C73342"/>
    <w:rsid w:val="00C84B3A"/>
    <w:rsid w:val="00C917EE"/>
    <w:rsid w:val="00C947FC"/>
    <w:rsid w:val="00CA62B0"/>
    <w:rsid w:val="00CB5ED5"/>
    <w:rsid w:val="00CC1E4B"/>
    <w:rsid w:val="00CC4465"/>
    <w:rsid w:val="00CD6A4E"/>
    <w:rsid w:val="00CE5F58"/>
    <w:rsid w:val="00CE75E2"/>
    <w:rsid w:val="00D30253"/>
    <w:rsid w:val="00D41262"/>
    <w:rsid w:val="00D62E1D"/>
    <w:rsid w:val="00D67D39"/>
    <w:rsid w:val="00D86F0B"/>
    <w:rsid w:val="00DB6BF1"/>
    <w:rsid w:val="00DD12F8"/>
    <w:rsid w:val="00DE2A58"/>
    <w:rsid w:val="00DE3A90"/>
    <w:rsid w:val="00DE7E99"/>
    <w:rsid w:val="00DF0CCD"/>
    <w:rsid w:val="00DF192B"/>
    <w:rsid w:val="00E00E10"/>
    <w:rsid w:val="00E0147C"/>
    <w:rsid w:val="00E02575"/>
    <w:rsid w:val="00E13A76"/>
    <w:rsid w:val="00E23731"/>
    <w:rsid w:val="00E27645"/>
    <w:rsid w:val="00E33C80"/>
    <w:rsid w:val="00E36D9C"/>
    <w:rsid w:val="00E4345D"/>
    <w:rsid w:val="00E528D4"/>
    <w:rsid w:val="00E617E6"/>
    <w:rsid w:val="00E62B83"/>
    <w:rsid w:val="00E66C91"/>
    <w:rsid w:val="00E7743D"/>
    <w:rsid w:val="00E8441F"/>
    <w:rsid w:val="00E87465"/>
    <w:rsid w:val="00E95C13"/>
    <w:rsid w:val="00EA50C8"/>
    <w:rsid w:val="00EA7315"/>
    <w:rsid w:val="00EC20EA"/>
    <w:rsid w:val="00EC5D6F"/>
    <w:rsid w:val="00ED06DF"/>
    <w:rsid w:val="00EF7E39"/>
    <w:rsid w:val="00F0724B"/>
    <w:rsid w:val="00F11156"/>
    <w:rsid w:val="00F21F20"/>
    <w:rsid w:val="00F2660B"/>
    <w:rsid w:val="00F319DA"/>
    <w:rsid w:val="00F34972"/>
    <w:rsid w:val="00F34CBF"/>
    <w:rsid w:val="00F353C5"/>
    <w:rsid w:val="00F41145"/>
    <w:rsid w:val="00F427F0"/>
    <w:rsid w:val="00F45365"/>
    <w:rsid w:val="00F52922"/>
    <w:rsid w:val="00F52C1B"/>
    <w:rsid w:val="00F564B5"/>
    <w:rsid w:val="00F62D24"/>
    <w:rsid w:val="00F633BB"/>
    <w:rsid w:val="00F8757F"/>
    <w:rsid w:val="00F92176"/>
    <w:rsid w:val="00F924FD"/>
    <w:rsid w:val="00FB0F78"/>
    <w:rsid w:val="00FB675B"/>
    <w:rsid w:val="00FE3740"/>
    <w:rsid w:val="00FE73D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73C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List Bullet" w:qFormat="1"/>
    <w:lsdException w:name="List Number" w:semiHidden="0" w:unhideWhenUsed="0"/>
    <w:lsdException w:name="List 4" w:semiHidden="0" w:unhideWhenUsed="0"/>
    <w:lsdException w:name="List 5" w:semiHidden="0" w:unhideWhenUsed="0"/>
    <w:lsdException w:name="Title" w:semiHidden="0" w:unhideWhenUsed="0"/>
    <w:lsdException w:name="Body Text"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lsdException w:name="Emphasis" w:semiHidden="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emiHidden/>
    <w:qFormat/>
    <w:rsid w:val="00E528D4"/>
    <w:rPr>
      <w:sz w:val="24"/>
      <w:szCs w:val="24"/>
    </w:rPr>
  </w:style>
  <w:style w:type="paragraph" w:styleId="Rubrik1">
    <w:name w:val="heading 1"/>
    <w:basedOn w:val="Normal"/>
    <w:next w:val="Brdtext"/>
    <w:qFormat/>
    <w:rsid w:val="00073A2E"/>
    <w:pPr>
      <w:keepNext/>
      <w:pageBreakBefore/>
      <w:numPr>
        <w:numId w:val="1"/>
      </w:numPr>
      <w:spacing w:after="800"/>
      <w:outlineLvl w:val="0"/>
    </w:pPr>
    <w:rPr>
      <w:rFonts w:ascii="Arial" w:hAnsi="Arial" w:cs="Arial"/>
      <w:b/>
      <w:bCs/>
      <w:kern w:val="32"/>
      <w:sz w:val="40"/>
      <w:szCs w:val="32"/>
    </w:rPr>
  </w:style>
  <w:style w:type="paragraph" w:styleId="Rubrik2">
    <w:name w:val="heading 2"/>
    <w:basedOn w:val="Normal"/>
    <w:next w:val="Brdtext"/>
    <w:qFormat/>
    <w:rsid w:val="00073A2E"/>
    <w:pPr>
      <w:keepNext/>
      <w:numPr>
        <w:ilvl w:val="1"/>
        <w:numId w:val="1"/>
      </w:numPr>
      <w:spacing w:before="360" w:after="120"/>
      <w:outlineLvl w:val="1"/>
    </w:pPr>
    <w:rPr>
      <w:rFonts w:ascii="Arial" w:hAnsi="Arial" w:cs="Arial"/>
      <w:b/>
      <w:bCs/>
      <w:iCs/>
      <w:sz w:val="28"/>
      <w:szCs w:val="28"/>
    </w:rPr>
  </w:style>
  <w:style w:type="paragraph" w:styleId="Rubrik3">
    <w:name w:val="heading 3"/>
    <w:basedOn w:val="Normal"/>
    <w:next w:val="Brdtext"/>
    <w:qFormat/>
    <w:rsid w:val="00BA652B"/>
    <w:pPr>
      <w:keepNext/>
      <w:numPr>
        <w:ilvl w:val="2"/>
        <w:numId w:val="1"/>
      </w:numPr>
      <w:spacing w:before="280" w:after="120"/>
      <w:outlineLvl w:val="2"/>
    </w:pPr>
    <w:rPr>
      <w:rFonts w:ascii="Arial" w:hAnsi="Arial" w:cs="Arial"/>
      <w:b/>
      <w:bCs/>
      <w:sz w:val="22"/>
      <w:szCs w:val="26"/>
    </w:rPr>
  </w:style>
  <w:style w:type="paragraph" w:styleId="Rubrik4">
    <w:name w:val="heading 4"/>
    <w:basedOn w:val="Normal"/>
    <w:next w:val="Brdtext"/>
    <w:rsid w:val="001365B5"/>
    <w:pPr>
      <w:keepNext/>
      <w:spacing w:before="240" w:after="60"/>
      <w:outlineLvl w:val="3"/>
    </w:pPr>
    <w:rPr>
      <w:rFonts w:ascii="Arial" w:hAnsi="Arial"/>
      <w:bCs/>
      <w:i/>
      <w:sz w:val="22"/>
      <w:szCs w:val="28"/>
    </w:rPr>
  </w:style>
  <w:style w:type="paragraph" w:styleId="Rubrik5">
    <w:name w:val="heading 5"/>
    <w:basedOn w:val="Normal"/>
    <w:next w:val="Normal"/>
    <w:semiHidden/>
    <w:qFormat/>
    <w:rsid w:val="00491D27"/>
    <w:pPr>
      <w:keepNext/>
      <w:spacing w:before="240"/>
      <w:outlineLvl w:val="4"/>
    </w:pPr>
    <w:rPr>
      <w:b/>
      <w:bCs/>
      <w:iCs/>
      <w:szCs w:val="26"/>
    </w:rPr>
  </w:style>
  <w:style w:type="paragraph" w:styleId="Rubrik6">
    <w:name w:val="heading 6"/>
    <w:basedOn w:val="Normal"/>
    <w:next w:val="Normal"/>
    <w:semiHidden/>
    <w:qFormat/>
    <w:rsid w:val="00073A2E"/>
    <w:pPr>
      <w:outlineLvl w:val="5"/>
    </w:pPr>
    <w:rPr>
      <w:rFonts w:ascii="Arial" w:hAnsi="Arial"/>
      <w:bCs/>
      <w:sz w:val="20"/>
      <w:szCs w:val="22"/>
    </w:rPr>
  </w:style>
  <w:style w:type="paragraph" w:styleId="Rubrik7">
    <w:name w:val="heading 7"/>
    <w:basedOn w:val="Normal"/>
    <w:next w:val="Normal"/>
    <w:semiHidden/>
    <w:qFormat/>
    <w:rsid w:val="00073A2E"/>
    <w:pPr>
      <w:outlineLvl w:val="6"/>
    </w:pPr>
    <w:rPr>
      <w:rFonts w:ascii="Arial" w:hAnsi="Arial"/>
      <w:sz w:val="20"/>
    </w:rPr>
  </w:style>
  <w:style w:type="paragraph" w:styleId="Rubrik8">
    <w:name w:val="heading 8"/>
    <w:basedOn w:val="Normal"/>
    <w:next w:val="Normal"/>
    <w:semiHidden/>
    <w:qFormat/>
    <w:rsid w:val="00073A2E"/>
    <w:pPr>
      <w:outlineLvl w:val="7"/>
    </w:pPr>
    <w:rPr>
      <w:rFonts w:ascii="Arial" w:hAnsi="Arial"/>
      <w:iCs/>
      <w:sz w:val="20"/>
    </w:rPr>
  </w:style>
  <w:style w:type="paragraph" w:styleId="Rubrik9">
    <w:name w:val="heading 9"/>
    <w:basedOn w:val="Normal"/>
    <w:next w:val="Normal"/>
    <w:semiHidden/>
    <w:qFormat/>
    <w:rsid w:val="00073A2E"/>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073A2E"/>
    <w:rPr>
      <w:sz w:val="20"/>
    </w:rPr>
  </w:style>
  <w:style w:type="paragraph" w:styleId="Sidfot">
    <w:name w:val="footer"/>
    <w:basedOn w:val="Normal"/>
    <w:semiHidden/>
    <w:rsid w:val="00073A2E"/>
    <w:pPr>
      <w:tabs>
        <w:tab w:val="center" w:pos="3969"/>
      </w:tabs>
      <w:jc w:val="center"/>
    </w:pPr>
  </w:style>
  <w:style w:type="character" w:styleId="Sidnummer">
    <w:name w:val="page number"/>
    <w:basedOn w:val="Standardstycketeckensnitt"/>
    <w:semiHidden/>
    <w:rsid w:val="00073A2E"/>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semiHidden/>
    <w:rsid w:val="00073A2E"/>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uiPriority w:val="39"/>
    <w:rsid w:val="00F427F0"/>
    <w:pPr>
      <w:tabs>
        <w:tab w:val="right" w:leader="dot" w:pos="7927"/>
      </w:tabs>
      <w:spacing w:line="280" w:lineRule="atLeast"/>
      <w:ind w:left="1854" w:right="567" w:hanging="765"/>
    </w:pPr>
  </w:style>
  <w:style w:type="paragraph" w:styleId="Innehll5">
    <w:name w:val="toc 5"/>
    <w:basedOn w:val="Normal"/>
    <w:next w:val="Normal"/>
    <w:semiHidden/>
    <w:rsid w:val="00073A2E"/>
    <w:pPr>
      <w:ind w:left="960"/>
    </w:pPr>
  </w:style>
  <w:style w:type="paragraph" w:styleId="Innehll6">
    <w:name w:val="toc 6"/>
    <w:basedOn w:val="Normal"/>
    <w:next w:val="Normal"/>
    <w:semiHidden/>
    <w:rsid w:val="00073A2E"/>
    <w:pPr>
      <w:ind w:left="1200"/>
    </w:pPr>
  </w:style>
  <w:style w:type="paragraph" w:styleId="Innehll7">
    <w:name w:val="toc 7"/>
    <w:basedOn w:val="Normal"/>
    <w:next w:val="Normal"/>
    <w:semiHidden/>
    <w:rsid w:val="00073A2E"/>
    <w:pPr>
      <w:ind w:left="1440"/>
    </w:pPr>
  </w:style>
  <w:style w:type="paragraph" w:styleId="Innehll8">
    <w:name w:val="toc 8"/>
    <w:basedOn w:val="Normal"/>
    <w:next w:val="Normal"/>
    <w:semiHidden/>
    <w:rsid w:val="00073A2E"/>
    <w:pPr>
      <w:ind w:left="1680"/>
    </w:pPr>
  </w:style>
  <w:style w:type="paragraph" w:styleId="Innehll9">
    <w:name w:val="toc 9"/>
    <w:basedOn w:val="Normal"/>
    <w:next w:val="Normal"/>
    <w:semiHidden/>
    <w:rsid w:val="00073A2E"/>
    <w:pPr>
      <w:ind w:left="1920"/>
    </w:pPr>
  </w:style>
  <w:style w:type="character" w:styleId="Hyperlnk">
    <w:name w:val="Hyperlink"/>
    <w:basedOn w:val="Standardstycketeckensnitt"/>
    <w:uiPriority w:val="99"/>
    <w:rsid w:val="00073A2E"/>
    <w:rPr>
      <w:color w:val="0000FF"/>
      <w:u w:val="single"/>
    </w:rPr>
  </w:style>
  <w:style w:type="paragraph" w:styleId="Punktlista">
    <w:name w:val="List Bullet"/>
    <w:basedOn w:val="Brdtext"/>
    <w:qFormat/>
    <w:rsid w:val="00491D27"/>
    <w:pPr>
      <w:numPr>
        <w:numId w:val="2"/>
      </w:numPr>
    </w:pPr>
  </w:style>
  <w:style w:type="paragraph" w:styleId="Fotnotstext">
    <w:name w:val="footnote text"/>
    <w:basedOn w:val="Normal"/>
    <w:semiHidden/>
    <w:rsid w:val="00073A2E"/>
    <w:rPr>
      <w:sz w:val="20"/>
      <w:szCs w:val="20"/>
    </w:rPr>
  </w:style>
  <w:style w:type="character" w:styleId="Fotnotsreferens">
    <w:name w:val="footnote reference"/>
    <w:basedOn w:val="Standardstycketeckensnitt"/>
    <w:semiHidden/>
    <w:rsid w:val="00073A2E"/>
    <w:rPr>
      <w:vertAlign w:val="superscript"/>
    </w:rPr>
  </w:style>
  <w:style w:type="paragraph" w:styleId="Beskrivning">
    <w:name w:val="caption"/>
    <w:basedOn w:val="Normal"/>
    <w:semiHidden/>
    <w:qFormat/>
    <w:rsid w:val="004E63DB"/>
    <w:pPr>
      <w:spacing w:before="120" w:after="120"/>
    </w:pPr>
    <w:rPr>
      <w:b/>
      <w:bCs/>
      <w:sz w:val="20"/>
      <w:szCs w:val="20"/>
    </w:rPr>
  </w:style>
  <w:style w:type="paragraph" w:styleId="Figurfrteckning">
    <w:name w:val="table of figures"/>
    <w:basedOn w:val="Normal"/>
    <w:next w:val="Normal"/>
    <w:semiHidden/>
    <w:rsid w:val="00636CAD"/>
    <w:pPr>
      <w:spacing w:after="60"/>
      <w:ind w:left="748" w:right="567" w:hanging="748"/>
    </w:pPr>
  </w:style>
  <w:style w:type="paragraph" w:customStyle="1" w:styleId="ledtext">
    <w:name w:val="ledtext"/>
    <w:basedOn w:val="Normal"/>
    <w:semiHidden/>
    <w:rsid w:val="00491D27"/>
    <w:rPr>
      <w:rFonts w:ascii="Helvetica" w:hAnsi="Helvetica"/>
      <w:sz w:val="14"/>
    </w:rPr>
  </w:style>
  <w:style w:type="paragraph" w:customStyle="1" w:styleId="avdelning">
    <w:name w:val="avdelning"/>
    <w:basedOn w:val="Normal"/>
    <w:semiHidden/>
    <w:rsid w:val="00491D27"/>
    <w:pPr>
      <w:ind w:left="-1985"/>
    </w:pPr>
  </w:style>
  <w:style w:type="paragraph" w:customStyle="1" w:styleId="sidfot1">
    <w:name w:val="sidfot_1"/>
    <w:basedOn w:val="Normal"/>
    <w:semiHidden/>
    <w:rsid w:val="00491D27"/>
    <w:pPr>
      <w:ind w:left="-1985"/>
    </w:pPr>
    <w:rPr>
      <w:sz w:val="20"/>
    </w:rPr>
  </w:style>
  <w:style w:type="paragraph" w:styleId="Brdtextmedindrag">
    <w:name w:val="Body Text Indent"/>
    <w:basedOn w:val="Normal"/>
    <w:semiHidden/>
    <w:rsid w:val="00073A2E"/>
    <w:pPr>
      <w:ind w:left="567"/>
    </w:pPr>
    <w:rPr>
      <w:i/>
      <w:iCs/>
    </w:rPr>
  </w:style>
  <w:style w:type="paragraph" w:styleId="Adress-brev">
    <w:name w:val="envelope address"/>
    <w:basedOn w:val="Normal"/>
    <w:semiHidden/>
    <w:rsid w:val="00073A2E"/>
    <w:pPr>
      <w:framePr w:w="7938" w:h="1984" w:hRule="exact" w:hSpace="141" w:wrap="auto" w:hAnchor="page" w:xAlign="center" w:yAlign="bottom"/>
      <w:ind w:left="2880"/>
    </w:pPr>
    <w:rPr>
      <w:rFonts w:ascii="Arial" w:hAnsi="Arial" w:cs="Arial"/>
    </w:rPr>
  </w:style>
  <w:style w:type="paragraph" w:customStyle="1" w:styleId="titel">
    <w:name w:val="titel"/>
    <w:basedOn w:val="Normal"/>
    <w:semiHidden/>
    <w:rsid w:val="00491D27"/>
    <w:pPr>
      <w:spacing w:before="4000" w:after="120" w:line="560" w:lineRule="exact"/>
      <w:ind w:left="2325"/>
    </w:pPr>
    <w:rPr>
      <w:rFonts w:ascii="Arial Black" w:hAnsi="Arial Black" w:cs="Arial"/>
      <w:bCs/>
      <w:sz w:val="48"/>
    </w:rPr>
  </w:style>
  <w:style w:type="paragraph" w:customStyle="1" w:styleId="titelfrklaring">
    <w:name w:val="titel_förklaring"/>
    <w:basedOn w:val="Normal"/>
    <w:semiHidden/>
    <w:rsid w:val="00491D27"/>
    <w:pPr>
      <w:spacing w:after="600" w:line="280" w:lineRule="atLeast"/>
      <w:ind w:left="2325"/>
    </w:pPr>
    <w:rPr>
      <w:rFonts w:ascii="Arial" w:hAnsi="Arial" w:cs="Arial"/>
      <w:iCs/>
      <w:sz w:val="22"/>
    </w:rPr>
  </w:style>
  <w:style w:type="paragraph" w:customStyle="1" w:styleId="tryckort">
    <w:name w:val="tryckort"/>
    <w:basedOn w:val="Normal"/>
    <w:semiHidden/>
    <w:rsid w:val="00491D27"/>
    <w:pPr>
      <w:spacing w:after="200" w:line="240" w:lineRule="atLeast"/>
      <w:ind w:right="4253"/>
    </w:pPr>
    <w:rPr>
      <w:sz w:val="20"/>
    </w:rPr>
  </w:style>
  <w:style w:type="paragraph" w:customStyle="1" w:styleId="Sidfotadress">
    <w:name w:val="Sidfot_adress"/>
    <w:basedOn w:val="Sidfot"/>
    <w:semiHidden/>
    <w:rsid w:val="00073A2E"/>
    <w:pPr>
      <w:jc w:val="left"/>
    </w:pPr>
    <w:rPr>
      <w:rFonts w:ascii="Arial" w:hAnsi="Arial" w:cs="Arial"/>
      <w:sz w:val="16"/>
    </w:rPr>
  </w:style>
  <w:style w:type="paragraph" w:customStyle="1" w:styleId="adresstitelsida">
    <w:name w:val="adress_titelsida"/>
    <w:basedOn w:val="Normal"/>
    <w:semiHidden/>
    <w:rsid w:val="00491D27"/>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semiHidden/>
    <w:rsid w:val="00073A2E"/>
    <w:rPr>
      <w:color w:val="800080"/>
      <w:u w:val="single"/>
    </w:rPr>
  </w:style>
  <w:style w:type="table" w:customStyle="1" w:styleId="TabellrutntEnergimyndigheten">
    <w:name w:val="Tabell_rutnät_Energimyndigheten"/>
    <w:basedOn w:val="Normaltabell"/>
    <w:rsid w:val="00491D27"/>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Tabelltext">
    <w:name w:val="Tabelltext"/>
    <w:basedOn w:val="Normal"/>
    <w:rsid w:val="00491D27"/>
    <w:rPr>
      <w:rFonts w:ascii="Arial" w:hAnsi="Arial"/>
      <w:sz w:val="16"/>
    </w:rPr>
  </w:style>
  <w:style w:type="paragraph" w:styleId="Brdtext">
    <w:name w:val="Body Text"/>
    <w:basedOn w:val="Normal"/>
    <w:link w:val="BrdtextChar"/>
    <w:qFormat/>
    <w:rsid w:val="00491D27"/>
    <w:pPr>
      <w:spacing w:after="160" w:line="280" w:lineRule="atLeast"/>
    </w:pPr>
  </w:style>
  <w:style w:type="table" w:styleId="Tabellrutnt">
    <w:name w:val="Table Grid"/>
    <w:basedOn w:val="Normaltabell"/>
    <w:rsid w:val="001E22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lla">
    <w:name w:val="Källa"/>
    <w:basedOn w:val="Normal"/>
    <w:rsid w:val="00491D27"/>
    <w:pPr>
      <w:spacing w:before="40" w:after="240"/>
    </w:pPr>
    <w:rPr>
      <w:sz w:val="16"/>
    </w:rPr>
  </w:style>
  <w:style w:type="paragraph" w:customStyle="1" w:styleId="Orubrik">
    <w:name w:val="Orubrik"/>
    <w:basedOn w:val="Normal"/>
    <w:semiHidden/>
    <w:rsid w:val="00491D27"/>
    <w:pPr>
      <w:spacing w:line="280" w:lineRule="atLeast"/>
    </w:pPr>
    <w:rPr>
      <w:rFonts w:ascii="Arial" w:hAnsi="Arial" w:cs="Arial"/>
      <w:b/>
      <w:sz w:val="28"/>
      <w:szCs w:val="28"/>
    </w:rPr>
  </w:style>
  <w:style w:type="paragraph" w:customStyle="1" w:styleId="Nummerlista">
    <w:name w:val="Nummerlista"/>
    <w:basedOn w:val="Brdtext"/>
    <w:qFormat/>
    <w:rsid w:val="00491D27"/>
    <w:pPr>
      <w:numPr>
        <w:numId w:val="3"/>
      </w:numPr>
    </w:pPr>
  </w:style>
  <w:style w:type="paragraph" w:styleId="Citat">
    <w:name w:val="Quote"/>
    <w:basedOn w:val="Normal"/>
    <w:rsid w:val="00491D27"/>
    <w:pPr>
      <w:spacing w:line="280" w:lineRule="atLeast"/>
      <w:ind w:left="567"/>
    </w:pPr>
    <w:rPr>
      <w:i/>
      <w:iCs/>
    </w:rPr>
  </w:style>
  <w:style w:type="table" w:customStyle="1" w:styleId="TabellEnergimyndigheten">
    <w:name w:val="Tabell_Energimyndigheten"/>
    <w:basedOn w:val="Normaltabell"/>
    <w:rsid w:val="00EC20EA"/>
    <w:pPr>
      <w:spacing w:before="80" w:after="60"/>
    </w:pPr>
    <w:rPr>
      <w:rFonts w:ascii="Arial" w:hAnsi="Arial"/>
      <w:sz w:val="16"/>
    </w:rPr>
    <w:tblPr>
      <w:tblStyleRowBandSize w:val="1"/>
      <w:tblBorders>
        <w:bottom w:val="single" w:sz="12" w:space="0" w:color="auto"/>
      </w:tblBorders>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character" w:customStyle="1" w:styleId="BrdtextChar">
    <w:name w:val="Brödtext Char"/>
    <w:basedOn w:val="Standardstycketeckensnitt"/>
    <w:link w:val="Brdtext"/>
    <w:rsid w:val="00F2660B"/>
    <w:rPr>
      <w:sz w:val="24"/>
      <w:szCs w:val="24"/>
    </w:rPr>
  </w:style>
  <w:style w:type="character" w:styleId="Kommentarsreferens">
    <w:name w:val="annotation reference"/>
    <w:basedOn w:val="Standardstycketeckensnitt"/>
    <w:semiHidden/>
    <w:unhideWhenUsed/>
    <w:rsid w:val="00F2660B"/>
    <w:rPr>
      <w:sz w:val="16"/>
      <w:szCs w:val="16"/>
    </w:rPr>
  </w:style>
  <w:style w:type="paragraph" w:styleId="Kommentarer">
    <w:name w:val="annotation text"/>
    <w:basedOn w:val="Normal"/>
    <w:link w:val="KommentarerChar"/>
    <w:semiHidden/>
    <w:unhideWhenUsed/>
    <w:rsid w:val="00F2660B"/>
    <w:rPr>
      <w:sz w:val="20"/>
      <w:szCs w:val="20"/>
    </w:rPr>
  </w:style>
  <w:style w:type="character" w:customStyle="1" w:styleId="KommentarerChar">
    <w:name w:val="Kommentarer Char"/>
    <w:basedOn w:val="Standardstycketeckensnitt"/>
    <w:link w:val="Kommentarer"/>
    <w:semiHidden/>
    <w:rsid w:val="00F2660B"/>
  </w:style>
  <w:style w:type="paragraph" w:customStyle="1" w:styleId="Default">
    <w:name w:val="Default"/>
    <w:basedOn w:val="Normal"/>
    <w:rsid w:val="00F2660B"/>
    <w:pPr>
      <w:autoSpaceDE w:val="0"/>
      <w:autoSpaceDN w:val="0"/>
    </w:pPr>
    <w:rPr>
      <w:rFonts w:eastAsiaTheme="minorHAnsi"/>
      <w:color w:val="000000"/>
    </w:rPr>
  </w:style>
  <w:style w:type="paragraph" w:customStyle="1" w:styleId="Blankettnr">
    <w:name w:val="Blankettnr"/>
    <w:basedOn w:val="ledtext"/>
    <w:semiHidden/>
    <w:rsid w:val="00F2660B"/>
    <w:rPr>
      <w:rFonts w:ascii="Arial" w:hAnsi="Arial"/>
      <w:sz w:val="10"/>
    </w:rPr>
  </w:style>
  <w:style w:type="paragraph" w:styleId="Ballongtext">
    <w:name w:val="Balloon Text"/>
    <w:basedOn w:val="Normal"/>
    <w:link w:val="BallongtextChar"/>
    <w:semiHidden/>
    <w:unhideWhenUsed/>
    <w:rsid w:val="00F2660B"/>
    <w:rPr>
      <w:rFonts w:ascii="Segoe UI" w:hAnsi="Segoe UI" w:cs="Segoe UI"/>
      <w:sz w:val="18"/>
      <w:szCs w:val="18"/>
    </w:rPr>
  </w:style>
  <w:style w:type="character" w:customStyle="1" w:styleId="BallongtextChar">
    <w:name w:val="Ballongtext Char"/>
    <w:basedOn w:val="Standardstycketeckensnitt"/>
    <w:link w:val="Ballongtext"/>
    <w:semiHidden/>
    <w:rsid w:val="00F2660B"/>
    <w:rPr>
      <w:rFonts w:ascii="Segoe UI" w:hAnsi="Segoe UI" w:cs="Segoe UI"/>
      <w:sz w:val="18"/>
      <w:szCs w:val="18"/>
    </w:rPr>
  </w:style>
  <w:style w:type="paragraph" w:styleId="Liststycke">
    <w:name w:val="List Paragraph"/>
    <w:basedOn w:val="Normal"/>
    <w:uiPriority w:val="34"/>
    <w:qFormat/>
    <w:rsid w:val="00610D68"/>
    <w:pPr>
      <w:ind w:left="720"/>
      <w:contextualSpacing/>
    </w:pPr>
    <w:rPr>
      <w:lang w:eastAsia="ja-JP"/>
    </w:rPr>
  </w:style>
  <w:style w:type="paragraph" w:customStyle="1" w:styleId="abrdtext">
    <w:name w:val="a_brödtext"/>
    <w:basedOn w:val="Normal"/>
    <w:rsid w:val="006F25E2"/>
    <w:pPr>
      <w:spacing w:line="280" w:lineRule="atLeast"/>
    </w:pPr>
  </w:style>
  <w:style w:type="paragraph" w:styleId="Innehllsfrteckningsrubrik">
    <w:name w:val="TOC Heading"/>
    <w:basedOn w:val="Rubrik1"/>
    <w:next w:val="Normal"/>
    <w:uiPriority w:val="39"/>
    <w:unhideWhenUsed/>
    <w:qFormat/>
    <w:rsid w:val="00F11156"/>
    <w:pPr>
      <w:keepLines/>
      <w:pageBreakBefore w:val="0"/>
      <w:numPr>
        <w:numId w:val="0"/>
      </w:numPr>
      <w:spacing w:before="240" w:after="0" w:line="259" w:lineRule="auto"/>
      <w:outlineLvl w:val="9"/>
    </w:pPr>
    <w:rPr>
      <w:rFonts w:asciiTheme="majorHAnsi" w:eastAsiaTheme="majorEastAsia" w:hAnsiTheme="majorHAnsi" w:cstheme="majorBidi"/>
      <w:b w:val="0"/>
      <w:bCs w:val="0"/>
      <w:color w:val="365F91" w:themeColor="accent1" w:themeShade="BF"/>
      <w:kern w:val="0"/>
      <w:sz w:val="3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List Bullet" w:qFormat="1"/>
    <w:lsdException w:name="List Number" w:semiHidden="0" w:unhideWhenUsed="0"/>
    <w:lsdException w:name="List 4" w:semiHidden="0" w:unhideWhenUsed="0"/>
    <w:lsdException w:name="List 5" w:semiHidden="0" w:unhideWhenUsed="0"/>
    <w:lsdException w:name="Title" w:semiHidden="0" w:unhideWhenUsed="0"/>
    <w:lsdException w:name="Body Text"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lsdException w:name="Emphasis" w:semiHidden="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emiHidden/>
    <w:qFormat/>
    <w:rsid w:val="00E528D4"/>
    <w:rPr>
      <w:sz w:val="24"/>
      <w:szCs w:val="24"/>
    </w:rPr>
  </w:style>
  <w:style w:type="paragraph" w:styleId="Rubrik1">
    <w:name w:val="heading 1"/>
    <w:basedOn w:val="Normal"/>
    <w:next w:val="Brdtext"/>
    <w:qFormat/>
    <w:rsid w:val="00073A2E"/>
    <w:pPr>
      <w:keepNext/>
      <w:pageBreakBefore/>
      <w:numPr>
        <w:numId w:val="1"/>
      </w:numPr>
      <w:spacing w:after="800"/>
      <w:outlineLvl w:val="0"/>
    </w:pPr>
    <w:rPr>
      <w:rFonts w:ascii="Arial" w:hAnsi="Arial" w:cs="Arial"/>
      <w:b/>
      <w:bCs/>
      <w:kern w:val="32"/>
      <w:sz w:val="40"/>
      <w:szCs w:val="32"/>
    </w:rPr>
  </w:style>
  <w:style w:type="paragraph" w:styleId="Rubrik2">
    <w:name w:val="heading 2"/>
    <w:basedOn w:val="Normal"/>
    <w:next w:val="Brdtext"/>
    <w:qFormat/>
    <w:rsid w:val="00073A2E"/>
    <w:pPr>
      <w:keepNext/>
      <w:numPr>
        <w:ilvl w:val="1"/>
        <w:numId w:val="1"/>
      </w:numPr>
      <w:spacing w:before="360" w:after="120"/>
      <w:outlineLvl w:val="1"/>
    </w:pPr>
    <w:rPr>
      <w:rFonts w:ascii="Arial" w:hAnsi="Arial" w:cs="Arial"/>
      <w:b/>
      <w:bCs/>
      <w:iCs/>
      <w:sz w:val="28"/>
      <w:szCs w:val="28"/>
    </w:rPr>
  </w:style>
  <w:style w:type="paragraph" w:styleId="Rubrik3">
    <w:name w:val="heading 3"/>
    <w:basedOn w:val="Normal"/>
    <w:next w:val="Brdtext"/>
    <w:qFormat/>
    <w:rsid w:val="00BA652B"/>
    <w:pPr>
      <w:keepNext/>
      <w:numPr>
        <w:ilvl w:val="2"/>
        <w:numId w:val="1"/>
      </w:numPr>
      <w:spacing w:before="280" w:after="120"/>
      <w:outlineLvl w:val="2"/>
    </w:pPr>
    <w:rPr>
      <w:rFonts w:ascii="Arial" w:hAnsi="Arial" w:cs="Arial"/>
      <w:b/>
      <w:bCs/>
      <w:sz w:val="22"/>
      <w:szCs w:val="26"/>
    </w:rPr>
  </w:style>
  <w:style w:type="paragraph" w:styleId="Rubrik4">
    <w:name w:val="heading 4"/>
    <w:basedOn w:val="Normal"/>
    <w:next w:val="Brdtext"/>
    <w:rsid w:val="001365B5"/>
    <w:pPr>
      <w:keepNext/>
      <w:spacing w:before="240" w:after="60"/>
      <w:outlineLvl w:val="3"/>
    </w:pPr>
    <w:rPr>
      <w:rFonts w:ascii="Arial" w:hAnsi="Arial"/>
      <w:bCs/>
      <w:i/>
      <w:sz w:val="22"/>
      <w:szCs w:val="28"/>
    </w:rPr>
  </w:style>
  <w:style w:type="paragraph" w:styleId="Rubrik5">
    <w:name w:val="heading 5"/>
    <w:basedOn w:val="Normal"/>
    <w:next w:val="Normal"/>
    <w:semiHidden/>
    <w:qFormat/>
    <w:rsid w:val="00491D27"/>
    <w:pPr>
      <w:keepNext/>
      <w:spacing w:before="240"/>
      <w:outlineLvl w:val="4"/>
    </w:pPr>
    <w:rPr>
      <w:b/>
      <w:bCs/>
      <w:iCs/>
      <w:szCs w:val="26"/>
    </w:rPr>
  </w:style>
  <w:style w:type="paragraph" w:styleId="Rubrik6">
    <w:name w:val="heading 6"/>
    <w:basedOn w:val="Normal"/>
    <w:next w:val="Normal"/>
    <w:semiHidden/>
    <w:qFormat/>
    <w:rsid w:val="00073A2E"/>
    <w:pPr>
      <w:outlineLvl w:val="5"/>
    </w:pPr>
    <w:rPr>
      <w:rFonts w:ascii="Arial" w:hAnsi="Arial"/>
      <w:bCs/>
      <w:sz w:val="20"/>
      <w:szCs w:val="22"/>
    </w:rPr>
  </w:style>
  <w:style w:type="paragraph" w:styleId="Rubrik7">
    <w:name w:val="heading 7"/>
    <w:basedOn w:val="Normal"/>
    <w:next w:val="Normal"/>
    <w:semiHidden/>
    <w:qFormat/>
    <w:rsid w:val="00073A2E"/>
    <w:pPr>
      <w:outlineLvl w:val="6"/>
    </w:pPr>
    <w:rPr>
      <w:rFonts w:ascii="Arial" w:hAnsi="Arial"/>
      <w:sz w:val="20"/>
    </w:rPr>
  </w:style>
  <w:style w:type="paragraph" w:styleId="Rubrik8">
    <w:name w:val="heading 8"/>
    <w:basedOn w:val="Normal"/>
    <w:next w:val="Normal"/>
    <w:semiHidden/>
    <w:qFormat/>
    <w:rsid w:val="00073A2E"/>
    <w:pPr>
      <w:outlineLvl w:val="7"/>
    </w:pPr>
    <w:rPr>
      <w:rFonts w:ascii="Arial" w:hAnsi="Arial"/>
      <w:iCs/>
      <w:sz w:val="20"/>
    </w:rPr>
  </w:style>
  <w:style w:type="paragraph" w:styleId="Rubrik9">
    <w:name w:val="heading 9"/>
    <w:basedOn w:val="Normal"/>
    <w:next w:val="Normal"/>
    <w:semiHidden/>
    <w:qFormat/>
    <w:rsid w:val="00073A2E"/>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073A2E"/>
    <w:rPr>
      <w:sz w:val="20"/>
    </w:rPr>
  </w:style>
  <w:style w:type="paragraph" w:styleId="Sidfot">
    <w:name w:val="footer"/>
    <w:basedOn w:val="Normal"/>
    <w:semiHidden/>
    <w:rsid w:val="00073A2E"/>
    <w:pPr>
      <w:tabs>
        <w:tab w:val="center" w:pos="3969"/>
      </w:tabs>
      <w:jc w:val="center"/>
    </w:pPr>
  </w:style>
  <w:style w:type="character" w:styleId="Sidnummer">
    <w:name w:val="page number"/>
    <w:basedOn w:val="Standardstycketeckensnitt"/>
    <w:semiHidden/>
    <w:rsid w:val="00073A2E"/>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semiHidden/>
    <w:rsid w:val="00073A2E"/>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uiPriority w:val="39"/>
    <w:rsid w:val="00F427F0"/>
    <w:pPr>
      <w:tabs>
        <w:tab w:val="right" w:leader="dot" w:pos="7927"/>
      </w:tabs>
      <w:spacing w:line="280" w:lineRule="atLeast"/>
      <w:ind w:left="1854" w:right="567" w:hanging="765"/>
    </w:pPr>
  </w:style>
  <w:style w:type="paragraph" w:styleId="Innehll5">
    <w:name w:val="toc 5"/>
    <w:basedOn w:val="Normal"/>
    <w:next w:val="Normal"/>
    <w:semiHidden/>
    <w:rsid w:val="00073A2E"/>
    <w:pPr>
      <w:ind w:left="960"/>
    </w:pPr>
  </w:style>
  <w:style w:type="paragraph" w:styleId="Innehll6">
    <w:name w:val="toc 6"/>
    <w:basedOn w:val="Normal"/>
    <w:next w:val="Normal"/>
    <w:semiHidden/>
    <w:rsid w:val="00073A2E"/>
    <w:pPr>
      <w:ind w:left="1200"/>
    </w:pPr>
  </w:style>
  <w:style w:type="paragraph" w:styleId="Innehll7">
    <w:name w:val="toc 7"/>
    <w:basedOn w:val="Normal"/>
    <w:next w:val="Normal"/>
    <w:semiHidden/>
    <w:rsid w:val="00073A2E"/>
    <w:pPr>
      <w:ind w:left="1440"/>
    </w:pPr>
  </w:style>
  <w:style w:type="paragraph" w:styleId="Innehll8">
    <w:name w:val="toc 8"/>
    <w:basedOn w:val="Normal"/>
    <w:next w:val="Normal"/>
    <w:semiHidden/>
    <w:rsid w:val="00073A2E"/>
    <w:pPr>
      <w:ind w:left="1680"/>
    </w:pPr>
  </w:style>
  <w:style w:type="paragraph" w:styleId="Innehll9">
    <w:name w:val="toc 9"/>
    <w:basedOn w:val="Normal"/>
    <w:next w:val="Normal"/>
    <w:semiHidden/>
    <w:rsid w:val="00073A2E"/>
    <w:pPr>
      <w:ind w:left="1920"/>
    </w:pPr>
  </w:style>
  <w:style w:type="character" w:styleId="Hyperlnk">
    <w:name w:val="Hyperlink"/>
    <w:basedOn w:val="Standardstycketeckensnitt"/>
    <w:uiPriority w:val="99"/>
    <w:rsid w:val="00073A2E"/>
    <w:rPr>
      <w:color w:val="0000FF"/>
      <w:u w:val="single"/>
    </w:rPr>
  </w:style>
  <w:style w:type="paragraph" w:styleId="Punktlista">
    <w:name w:val="List Bullet"/>
    <w:basedOn w:val="Brdtext"/>
    <w:qFormat/>
    <w:rsid w:val="00491D27"/>
    <w:pPr>
      <w:numPr>
        <w:numId w:val="2"/>
      </w:numPr>
    </w:pPr>
  </w:style>
  <w:style w:type="paragraph" w:styleId="Fotnotstext">
    <w:name w:val="footnote text"/>
    <w:basedOn w:val="Normal"/>
    <w:semiHidden/>
    <w:rsid w:val="00073A2E"/>
    <w:rPr>
      <w:sz w:val="20"/>
      <w:szCs w:val="20"/>
    </w:rPr>
  </w:style>
  <w:style w:type="character" w:styleId="Fotnotsreferens">
    <w:name w:val="footnote reference"/>
    <w:basedOn w:val="Standardstycketeckensnitt"/>
    <w:semiHidden/>
    <w:rsid w:val="00073A2E"/>
    <w:rPr>
      <w:vertAlign w:val="superscript"/>
    </w:rPr>
  </w:style>
  <w:style w:type="paragraph" w:styleId="Beskrivning">
    <w:name w:val="caption"/>
    <w:basedOn w:val="Normal"/>
    <w:semiHidden/>
    <w:qFormat/>
    <w:rsid w:val="004E63DB"/>
    <w:pPr>
      <w:spacing w:before="120" w:after="120"/>
    </w:pPr>
    <w:rPr>
      <w:b/>
      <w:bCs/>
      <w:sz w:val="20"/>
      <w:szCs w:val="20"/>
    </w:rPr>
  </w:style>
  <w:style w:type="paragraph" w:styleId="Figurfrteckning">
    <w:name w:val="table of figures"/>
    <w:basedOn w:val="Normal"/>
    <w:next w:val="Normal"/>
    <w:semiHidden/>
    <w:rsid w:val="00636CAD"/>
    <w:pPr>
      <w:spacing w:after="60"/>
      <w:ind w:left="748" w:right="567" w:hanging="748"/>
    </w:pPr>
  </w:style>
  <w:style w:type="paragraph" w:customStyle="1" w:styleId="ledtext">
    <w:name w:val="ledtext"/>
    <w:basedOn w:val="Normal"/>
    <w:semiHidden/>
    <w:rsid w:val="00491D27"/>
    <w:rPr>
      <w:rFonts w:ascii="Helvetica" w:hAnsi="Helvetica"/>
      <w:sz w:val="14"/>
    </w:rPr>
  </w:style>
  <w:style w:type="paragraph" w:customStyle="1" w:styleId="avdelning">
    <w:name w:val="avdelning"/>
    <w:basedOn w:val="Normal"/>
    <w:semiHidden/>
    <w:rsid w:val="00491D27"/>
    <w:pPr>
      <w:ind w:left="-1985"/>
    </w:pPr>
  </w:style>
  <w:style w:type="paragraph" w:customStyle="1" w:styleId="sidfot1">
    <w:name w:val="sidfot_1"/>
    <w:basedOn w:val="Normal"/>
    <w:semiHidden/>
    <w:rsid w:val="00491D27"/>
    <w:pPr>
      <w:ind w:left="-1985"/>
    </w:pPr>
    <w:rPr>
      <w:sz w:val="20"/>
    </w:rPr>
  </w:style>
  <w:style w:type="paragraph" w:styleId="Brdtextmedindrag">
    <w:name w:val="Body Text Indent"/>
    <w:basedOn w:val="Normal"/>
    <w:semiHidden/>
    <w:rsid w:val="00073A2E"/>
    <w:pPr>
      <w:ind w:left="567"/>
    </w:pPr>
    <w:rPr>
      <w:i/>
      <w:iCs/>
    </w:rPr>
  </w:style>
  <w:style w:type="paragraph" w:styleId="Adress-brev">
    <w:name w:val="envelope address"/>
    <w:basedOn w:val="Normal"/>
    <w:semiHidden/>
    <w:rsid w:val="00073A2E"/>
    <w:pPr>
      <w:framePr w:w="7938" w:h="1984" w:hRule="exact" w:hSpace="141" w:wrap="auto" w:hAnchor="page" w:xAlign="center" w:yAlign="bottom"/>
      <w:ind w:left="2880"/>
    </w:pPr>
    <w:rPr>
      <w:rFonts w:ascii="Arial" w:hAnsi="Arial" w:cs="Arial"/>
    </w:rPr>
  </w:style>
  <w:style w:type="paragraph" w:customStyle="1" w:styleId="titel">
    <w:name w:val="titel"/>
    <w:basedOn w:val="Normal"/>
    <w:semiHidden/>
    <w:rsid w:val="00491D27"/>
    <w:pPr>
      <w:spacing w:before="4000" w:after="120" w:line="560" w:lineRule="exact"/>
      <w:ind w:left="2325"/>
    </w:pPr>
    <w:rPr>
      <w:rFonts w:ascii="Arial Black" w:hAnsi="Arial Black" w:cs="Arial"/>
      <w:bCs/>
      <w:sz w:val="48"/>
    </w:rPr>
  </w:style>
  <w:style w:type="paragraph" w:customStyle="1" w:styleId="titelfrklaring">
    <w:name w:val="titel_förklaring"/>
    <w:basedOn w:val="Normal"/>
    <w:semiHidden/>
    <w:rsid w:val="00491D27"/>
    <w:pPr>
      <w:spacing w:after="600" w:line="280" w:lineRule="atLeast"/>
      <w:ind w:left="2325"/>
    </w:pPr>
    <w:rPr>
      <w:rFonts w:ascii="Arial" w:hAnsi="Arial" w:cs="Arial"/>
      <w:iCs/>
      <w:sz w:val="22"/>
    </w:rPr>
  </w:style>
  <w:style w:type="paragraph" w:customStyle="1" w:styleId="tryckort">
    <w:name w:val="tryckort"/>
    <w:basedOn w:val="Normal"/>
    <w:semiHidden/>
    <w:rsid w:val="00491D27"/>
    <w:pPr>
      <w:spacing w:after="200" w:line="240" w:lineRule="atLeast"/>
      <w:ind w:right="4253"/>
    </w:pPr>
    <w:rPr>
      <w:sz w:val="20"/>
    </w:rPr>
  </w:style>
  <w:style w:type="paragraph" w:customStyle="1" w:styleId="Sidfotadress">
    <w:name w:val="Sidfot_adress"/>
    <w:basedOn w:val="Sidfot"/>
    <w:semiHidden/>
    <w:rsid w:val="00073A2E"/>
    <w:pPr>
      <w:jc w:val="left"/>
    </w:pPr>
    <w:rPr>
      <w:rFonts w:ascii="Arial" w:hAnsi="Arial" w:cs="Arial"/>
      <w:sz w:val="16"/>
    </w:rPr>
  </w:style>
  <w:style w:type="paragraph" w:customStyle="1" w:styleId="adresstitelsida">
    <w:name w:val="adress_titelsida"/>
    <w:basedOn w:val="Normal"/>
    <w:semiHidden/>
    <w:rsid w:val="00491D27"/>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semiHidden/>
    <w:rsid w:val="00073A2E"/>
    <w:rPr>
      <w:color w:val="800080"/>
      <w:u w:val="single"/>
    </w:rPr>
  </w:style>
  <w:style w:type="table" w:customStyle="1" w:styleId="TabellrutntEnergimyndigheten">
    <w:name w:val="Tabell_rutnät_Energimyndigheten"/>
    <w:basedOn w:val="Normaltabell"/>
    <w:rsid w:val="00491D27"/>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Tabelltext">
    <w:name w:val="Tabelltext"/>
    <w:basedOn w:val="Normal"/>
    <w:rsid w:val="00491D27"/>
    <w:rPr>
      <w:rFonts w:ascii="Arial" w:hAnsi="Arial"/>
      <w:sz w:val="16"/>
    </w:rPr>
  </w:style>
  <w:style w:type="paragraph" w:styleId="Brdtext">
    <w:name w:val="Body Text"/>
    <w:basedOn w:val="Normal"/>
    <w:link w:val="BrdtextChar"/>
    <w:qFormat/>
    <w:rsid w:val="00491D27"/>
    <w:pPr>
      <w:spacing w:after="160" w:line="280" w:lineRule="atLeast"/>
    </w:pPr>
  </w:style>
  <w:style w:type="table" w:styleId="Tabellrutnt">
    <w:name w:val="Table Grid"/>
    <w:basedOn w:val="Normaltabell"/>
    <w:rsid w:val="001E22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lla">
    <w:name w:val="Källa"/>
    <w:basedOn w:val="Normal"/>
    <w:rsid w:val="00491D27"/>
    <w:pPr>
      <w:spacing w:before="40" w:after="240"/>
    </w:pPr>
    <w:rPr>
      <w:sz w:val="16"/>
    </w:rPr>
  </w:style>
  <w:style w:type="paragraph" w:customStyle="1" w:styleId="Orubrik">
    <w:name w:val="Orubrik"/>
    <w:basedOn w:val="Normal"/>
    <w:semiHidden/>
    <w:rsid w:val="00491D27"/>
    <w:pPr>
      <w:spacing w:line="280" w:lineRule="atLeast"/>
    </w:pPr>
    <w:rPr>
      <w:rFonts w:ascii="Arial" w:hAnsi="Arial" w:cs="Arial"/>
      <w:b/>
      <w:sz w:val="28"/>
      <w:szCs w:val="28"/>
    </w:rPr>
  </w:style>
  <w:style w:type="paragraph" w:customStyle="1" w:styleId="Nummerlista">
    <w:name w:val="Nummerlista"/>
    <w:basedOn w:val="Brdtext"/>
    <w:qFormat/>
    <w:rsid w:val="00491D27"/>
    <w:pPr>
      <w:numPr>
        <w:numId w:val="3"/>
      </w:numPr>
    </w:pPr>
  </w:style>
  <w:style w:type="paragraph" w:styleId="Citat">
    <w:name w:val="Quote"/>
    <w:basedOn w:val="Normal"/>
    <w:rsid w:val="00491D27"/>
    <w:pPr>
      <w:spacing w:line="280" w:lineRule="atLeast"/>
      <w:ind w:left="567"/>
    </w:pPr>
    <w:rPr>
      <w:i/>
      <w:iCs/>
    </w:rPr>
  </w:style>
  <w:style w:type="table" w:customStyle="1" w:styleId="TabellEnergimyndigheten">
    <w:name w:val="Tabell_Energimyndigheten"/>
    <w:basedOn w:val="Normaltabell"/>
    <w:rsid w:val="00EC20EA"/>
    <w:pPr>
      <w:spacing w:before="80" w:after="60"/>
    </w:pPr>
    <w:rPr>
      <w:rFonts w:ascii="Arial" w:hAnsi="Arial"/>
      <w:sz w:val="16"/>
    </w:rPr>
    <w:tblPr>
      <w:tblStyleRowBandSize w:val="1"/>
      <w:tblBorders>
        <w:bottom w:val="single" w:sz="12" w:space="0" w:color="auto"/>
      </w:tblBorders>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character" w:customStyle="1" w:styleId="BrdtextChar">
    <w:name w:val="Brödtext Char"/>
    <w:basedOn w:val="Standardstycketeckensnitt"/>
    <w:link w:val="Brdtext"/>
    <w:rsid w:val="00F2660B"/>
    <w:rPr>
      <w:sz w:val="24"/>
      <w:szCs w:val="24"/>
    </w:rPr>
  </w:style>
  <w:style w:type="character" w:styleId="Kommentarsreferens">
    <w:name w:val="annotation reference"/>
    <w:basedOn w:val="Standardstycketeckensnitt"/>
    <w:semiHidden/>
    <w:unhideWhenUsed/>
    <w:rsid w:val="00F2660B"/>
    <w:rPr>
      <w:sz w:val="16"/>
      <w:szCs w:val="16"/>
    </w:rPr>
  </w:style>
  <w:style w:type="paragraph" w:styleId="Kommentarer">
    <w:name w:val="annotation text"/>
    <w:basedOn w:val="Normal"/>
    <w:link w:val="KommentarerChar"/>
    <w:semiHidden/>
    <w:unhideWhenUsed/>
    <w:rsid w:val="00F2660B"/>
    <w:rPr>
      <w:sz w:val="20"/>
      <w:szCs w:val="20"/>
    </w:rPr>
  </w:style>
  <w:style w:type="character" w:customStyle="1" w:styleId="KommentarerChar">
    <w:name w:val="Kommentarer Char"/>
    <w:basedOn w:val="Standardstycketeckensnitt"/>
    <w:link w:val="Kommentarer"/>
    <w:semiHidden/>
    <w:rsid w:val="00F2660B"/>
  </w:style>
  <w:style w:type="paragraph" w:customStyle="1" w:styleId="Default">
    <w:name w:val="Default"/>
    <w:basedOn w:val="Normal"/>
    <w:rsid w:val="00F2660B"/>
    <w:pPr>
      <w:autoSpaceDE w:val="0"/>
      <w:autoSpaceDN w:val="0"/>
    </w:pPr>
    <w:rPr>
      <w:rFonts w:eastAsiaTheme="minorHAnsi"/>
      <w:color w:val="000000"/>
    </w:rPr>
  </w:style>
  <w:style w:type="paragraph" w:customStyle="1" w:styleId="Blankettnr">
    <w:name w:val="Blankettnr"/>
    <w:basedOn w:val="ledtext"/>
    <w:semiHidden/>
    <w:rsid w:val="00F2660B"/>
    <w:rPr>
      <w:rFonts w:ascii="Arial" w:hAnsi="Arial"/>
      <w:sz w:val="10"/>
    </w:rPr>
  </w:style>
  <w:style w:type="paragraph" w:styleId="Ballongtext">
    <w:name w:val="Balloon Text"/>
    <w:basedOn w:val="Normal"/>
    <w:link w:val="BallongtextChar"/>
    <w:semiHidden/>
    <w:unhideWhenUsed/>
    <w:rsid w:val="00F2660B"/>
    <w:rPr>
      <w:rFonts w:ascii="Segoe UI" w:hAnsi="Segoe UI" w:cs="Segoe UI"/>
      <w:sz w:val="18"/>
      <w:szCs w:val="18"/>
    </w:rPr>
  </w:style>
  <w:style w:type="character" w:customStyle="1" w:styleId="BallongtextChar">
    <w:name w:val="Ballongtext Char"/>
    <w:basedOn w:val="Standardstycketeckensnitt"/>
    <w:link w:val="Ballongtext"/>
    <w:semiHidden/>
    <w:rsid w:val="00F2660B"/>
    <w:rPr>
      <w:rFonts w:ascii="Segoe UI" w:hAnsi="Segoe UI" w:cs="Segoe UI"/>
      <w:sz w:val="18"/>
      <w:szCs w:val="18"/>
    </w:rPr>
  </w:style>
  <w:style w:type="paragraph" w:styleId="Liststycke">
    <w:name w:val="List Paragraph"/>
    <w:basedOn w:val="Normal"/>
    <w:uiPriority w:val="34"/>
    <w:qFormat/>
    <w:rsid w:val="00610D68"/>
    <w:pPr>
      <w:ind w:left="720"/>
      <w:contextualSpacing/>
    </w:pPr>
    <w:rPr>
      <w:lang w:eastAsia="ja-JP"/>
    </w:rPr>
  </w:style>
  <w:style w:type="paragraph" w:customStyle="1" w:styleId="abrdtext">
    <w:name w:val="a_brödtext"/>
    <w:basedOn w:val="Normal"/>
    <w:rsid w:val="006F25E2"/>
    <w:pPr>
      <w:spacing w:line="280" w:lineRule="atLeast"/>
    </w:pPr>
  </w:style>
  <w:style w:type="paragraph" w:styleId="Innehllsfrteckningsrubrik">
    <w:name w:val="TOC Heading"/>
    <w:basedOn w:val="Rubrik1"/>
    <w:next w:val="Normal"/>
    <w:uiPriority w:val="39"/>
    <w:unhideWhenUsed/>
    <w:qFormat/>
    <w:rsid w:val="00F11156"/>
    <w:pPr>
      <w:keepLines/>
      <w:pageBreakBefore w:val="0"/>
      <w:numPr>
        <w:numId w:val="0"/>
      </w:numPr>
      <w:spacing w:before="240" w:after="0" w:line="259" w:lineRule="auto"/>
      <w:outlineLvl w:val="9"/>
    </w:pPr>
    <w:rPr>
      <w:rFonts w:asciiTheme="majorHAnsi" w:eastAsiaTheme="majorEastAsia" w:hAnsiTheme="majorHAnsi" w:cstheme="majorBidi"/>
      <w:b w:val="0"/>
      <w:bCs w:val="0"/>
      <w:color w:val="365F91" w:themeColor="accent1" w:themeShade="BF"/>
      <w:kern w:val="0"/>
      <w:sz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841814">
      <w:bodyDiv w:val="1"/>
      <w:marLeft w:val="0"/>
      <w:marRight w:val="0"/>
      <w:marTop w:val="0"/>
      <w:marBottom w:val="0"/>
      <w:divBdr>
        <w:top w:val="none" w:sz="0" w:space="0" w:color="auto"/>
        <w:left w:val="none" w:sz="0" w:space="0" w:color="auto"/>
        <w:bottom w:val="none" w:sz="0" w:space="0" w:color="auto"/>
        <w:right w:val="none" w:sz="0" w:space="0" w:color="auto"/>
      </w:divBdr>
    </w:div>
    <w:div w:id="1722628343">
      <w:bodyDiv w:val="1"/>
      <w:marLeft w:val="0"/>
      <w:marRight w:val="0"/>
      <w:marTop w:val="0"/>
      <w:marBottom w:val="0"/>
      <w:divBdr>
        <w:top w:val="none" w:sz="0" w:space="0" w:color="auto"/>
        <w:left w:val="none" w:sz="0" w:space="0" w:color="auto"/>
        <w:bottom w:val="none" w:sz="0" w:space="0" w:color="auto"/>
        <w:right w:val="none" w:sz="0" w:space="0" w:color="auto"/>
      </w:divBdr>
    </w:div>
    <w:div w:id="2019118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hyperlink" Target="http://www.hallakonsument.s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footnotes" Target="footnotes.xml"/><Relationship Id="rId19"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kfsk.se/energikontoretskane/natverk/energiradgivarna-skane/enklav/" TargetMode="External"/><Relationship Id="rId2" Type="http://schemas.openxmlformats.org/officeDocument/2006/relationships/hyperlink" Target="http://issuu.com/nenet.se/docs/testpilot_slutrapport_webb/27?e=14505747/10343497" TargetMode="External"/><Relationship Id="rId1" Type="http://schemas.openxmlformats.org/officeDocument/2006/relationships/hyperlink" Target="http://www.nenet.se/projekt/testpiloter-i-energieffektivisering/resulta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outingRuleDescription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FD038F19F9F0340A721FA52587D2005" ma:contentTypeVersion="2" ma:contentTypeDescription="Skapa ett nytt dokument." ma:contentTypeScope="" ma:versionID="d47009f76018dea9d7080ad2d457bf77">
  <xsd:schema xmlns:xsd="http://www.w3.org/2001/XMLSchema" xmlns:xs="http://www.w3.org/2001/XMLSchema" xmlns:p="http://schemas.microsoft.com/office/2006/metadata/properties" xmlns:ns1="http://schemas.microsoft.com/sharepoint/v3" targetNamespace="http://schemas.microsoft.com/office/2006/metadata/properties" ma:root="true" ma:fieldsID="36a4748026b987d4ec0fc644cced549a" ns1:_="">
    <xsd:import namespace="http://schemas.microsoft.com/sharepoint/v3"/>
    <xsd:element name="properties">
      <xsd:complexType>
        <xsd:sequence>
          <xsd:element name="documentManagement">
            <xsd:complexType>
              <xsd:all>
                <xsd:element ref="ns1:RoutingRule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outingRuleDescription" ma:index="8" nillable="true" ma:displayName="Beskrivning" ma:internalName="RoutingRuleDescription"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DF983-4C50-43B7-AC5A-B48CFC57C4FB}">
  <ds:schemaRefs>
    <ds:schemaRef ds:uri="http://schemas.microsoft.com/office/2006/documentManagement/types"/>
    <ds:schemaRef ds:uri="http://purl.org/dc/elements/1.1/"/>
    <ds:schemaRef ds:uri="http://schemas.microsoft.com/office/2006/metadata/properties"/>
    <ds:schemaRef ds:uri="http://purl.org/dc/dcmitype/"/>
    <ds:schemaRef ds:uri="http://schemas.openxmlformats.org/package/2006/metadata/core-properties"/>
    <ds:schemaRef ds:uri="http://purl.org/dc/terms/"/>
    <ds:schemaRef ds:uri="http://schemas.microsoft.com/office/infopath/2007/PartnerControls"/>
    <ds:schemaRef ds:uri="http://schemas.microsoft.com/sharepoint/v3"/>
    <ds:schemaRef ds:uri="http://www.w3.org/XML/1998/namespace"/>
  </ds:schemaRefs>
</ds:datastoreItem>
</file>

<file path=customXml/itemProps2.xml><?xml version="1.0" encoding="utf-8"?>
<ds:datastoreItem xmlns:ds="http://schemas.openxmlformats.org/officeDocument/2006/customXml" ds:itemID="{34DF9E79-FF68-4611-9BC7-BD58ECD076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A03C17-66CE-426C-B1EE-E1DFCB9685B2}">
  <ds:schemaRefs>
    <ds:schemaRef ds:uri="http://schemas.microsoft.com/sharepoint/v3/contenttype/forms"/>
  </ds:schemaRefs>
</ds:datastoreItem>
</file>

<file path=customXml/itemProps4.xml><?xml version="1.0" encoding="utf-8"?>
<ds:datastoreItem xmlns:ds="http://schemas.openxmlformats.org/officeDocument/2006/customXml" ds:itemID="{4A07213F-BBE1-4D9C-BF3B-315B4355F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15059</Words>
  <Characters>79813</Characters>
  <Application>Microsoft Office Word</Application>
  <DocSecurity>4</DocSecurity>
  <Lines>665</Lines>
  <Paragraphs>189</Paragraphs>
  <ScaleCrop>false</ScaleCrop>
  <HeadingPairs>
    <vt:vector size="2" baseType="variant">
      <vt:variant>
        <vt:lpstr>Rubrik</vt:lpstr>
      </vt:variant>
      <vt:variant>
        <vt:i4>1</vt:i4>
      </vt:variant>
    </vt:vector>
  </HeadingPairs>
  <TitlesOfParts>
    <vt:vector size="1" baseType="lpstr">
      <vt:lpstr/>
    </vt:vector>
  </TitlesOfParts>
  <Company>Myndighet</Company>
  <LinksUpToDate>false</LinksUpToDate>
  <CharactersWithSpaces>94683</CharactersWithSpaces>
  <SharedDoc>false</SharedDoc>
  <HLinks>
    <vt:vector size="6" baseType="variant">
      <vt:variant>
        <vt:i4>1310769</vt:i4>
      </vt:variant>
      <vt:variant>
        <vt:i4>13</vt:i4>
      </vt:variant>
      <vt:variant>
        <vt:i4>0</vt:i4>
      </vt:variant>
      <vt:variant>
        <vt:i4>5</vt:i4>
      </vt:variant>
      <vt:variant>
        <vt:lpwstr/>
      </vt:variant>
      <vt:variant>
        <vt:lpwstr>_Toc90806162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 Dahlman</dc:creator>
  <dc:description>EM5000 W-4.0, 2010-11-22</dc:description>
  <cp:lastModifiedBy>Marie Nilsson</cp:lastModifiedBy>
  <cp:revision>2</cp:revision>
  <cp:lastPrinted>2015-04-29T09:54:00Z</cp:lastPrinted>
  <dcterms:created xsi:type="dcterms:W3CDTF">2015-05-04T06:33:00Z</dcterms:created>
  <dcterms:modified xsi:type="dcterms:W3CDTF">2015-05-04T06:33:00Z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0x010100BFD038F19F9F0340A721FA52587D2005</vt:lpwstr>
  </property>
</Properties>
</file>